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374A4D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6B405C">
        <w:rPr>
          <w:b/>
          <w:sz w:val="28"/>
          <w:szCs w:val="28"/>
          <w:u w:val="single"/>
        </w:rPr>
        <w:t>INVER GROVE HEIGHTS</w:t>
      </w:r>
    </w:p>
    <w:p w:rsidR="00DA263E" w:rsidRPr="00577FDA" w:rsidRDefault="00DA263E" w:rsidP="003D2DB7">
      <w:pPr>
        <w:spacing w:after="0" w:line="240" w:lineRule="auto"/>
        <w:jc w:val="center"/>
      </w:pPr>
      <w:r w:rsidRPr="00577FDA">
        <w:t xml:space="preserve">Currently a </w:t>
      </w:r>
      <w:r w:rsidRPr="00577FDA">
        <w:rPr>
          <w:u w:val="single"/>
        </w:rPr>
        <w:t>Step</w:t>
      </w:r>
      <w:r w:rsidR="00BF7916" w:rsidRPr="00577FDA">
        <w:rPr>
          <w:u w:val="single"/>
        </w:rPr>
        <w:t xml:space="preserve"> </w:t>
      </w:r>
      <w:r w:rsidR="00C83A56">
        <w:rPr>
          <w:u w:val="single"/>
        </w:rPr>
        <w:t>3</w:t>
      </w:r>
      <w:r w:rsidRPr="00577FDA">
        <w:t xml:space="preserve"> GreenStep City</w:t>
      </w:r>
      <w:r w:rsidR="00C83A56">
        <w:t xml:space="preserve"> as of June 2020</w:t>
      </w:r>
    </w:p>
    <w:p w:rsidR="00A57D6F" w:rsidRPr="00577FDA" w:rsidRDefault="00DC56A6" w:rsidP="003D2DB7">
      <w:pPr>
        <w:spacing w:after="0" w:line="240" w:lineRule="auto"/>
        <w:jc w:val="center"/>
      </w:pPr>
      <w:r w:rsidRPr="00577FDA">
        <w:t>(</w:t>
      </w:r>
      <w:proofErr w:type="gramStart"/>
      <w:r w:rsidRPr="00577FDA">
        <w:t>joined</w:t>
      </w:r>
      <w:proofErr w:type="gramEnd"/>
      <w:r w:rsidR="006B405C" w:rsidRPr="00577FDA">
        <w:t xml:space="preserve"> March 2016</w:t>
      </w:r>
      <w:r w:rsidRPr="00577FDA">
        <w:t>)</w:t>
      </w:r>
    </w:p>
    <w:p w:rsidR="00852AF5" w:rsidRPr="00F76718" w:rsidRDefault="00361CE2" w:rsidP="00C83A56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>Philipp Muessig</w:t>
      </w:r>
      <w:r w:rsidR="00ED48C6">
        <w:rPr>
          <w:i/>
        </w:rPr>
        <w:t xml:space="preserve">, </w:t>
      </w:r>
      <w:r w:rsidR="00C83A56">
        <w:rPr>
          <w:i/>
        </w:rPr>
        <w:t>8</w:t>
      </w:r>
      <w:r w:rsidR="004D2274">
        <w:rPr>
          <w:i/>
        </w:rPr>
        <w:t>/5</w:t>
      </w:r>
      <w:bookmarkStart w:id="0" w:name="_GoBack"/>
      <w:bookmarkEnd w:id="0"/>
      <w:r w:rsidR="000C48D7">
        <w:rPr>
          <w:i/>
        </w:rPr>
        <w:t>/19</w:t>
      </w:r>
      <w:r w:rsidR="00852AF5" w:rsidRPr="00F76718">
        <w:rPr>
          <w:i/>
        </w:rPr>
        <w:tab/>
      </w:r>
    </w:p>
    <w:p w:rsidR="00935EC5" w:rsidRPr="00F76718" w:rsidRDefault="00703303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67945</wp:posOffset>
                </wp:positionV>
                <wp:extent cx="390525" cy="322580"/>
                <wp:effectExtent l="0" t="0" r="28575" b="2032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4D2274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8.5pt;margin-top:5.35pt;width:30.7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">
                <v:textbox>
                  <w:txbxContent>
                    <w:p w:rsidR="004D3CC9" w:rsidRPr="009064BA" w:rsidRDefault="004D2274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:rsidR="00F76718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</w:p>
    <w:p w:rsidR="000319F1" w:rsidRDefault="000D2C97" w:rsidP="00C83A56">
      <w:pPr>
        <w:tabs>
          <w:tab w:val="left" w:pos="8055"/>
        </w:tabs>
        <w:spacing w:after="0" w:line="240" w:lineRule="auto"/>
        <w:jc w:val="right"/>
      </w:pPr>
      <w:r>
        <w:t xml:space="preserve">* </w:t>
      </w:r>
      <w:proofErr w:type="gramStart"/>
      <w:r w:rsidRPr="000D2C97">
        <w:rPr>
          <w:sz w:val="20"/>
          <w:szCs w:val="20"/>
        </w:rPr>
        <w:t>note</w:t>
      </w:r>
      <w:proofErr w:type="gramEnd"/>
      <w:r w:rsidRPr="000D2C97">
        <w:rPr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F75641">
              <w:rPr>
                <w:b/>
              </w:rPr>
              <w:t>*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>(req.</w:t>
            </w:r>
            <w:r w:rsidR="00F75641">
              <w:t>*</w:t>
            </w:r>
            <w:r w:rsidR="0023700E">
              <w:t xml:space="preserve">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6414769</wp:posOffset>
                      </wp:positionH>
                      <wp:positionV relativeFrom="paragraph">
                        <wp:posOffset>6985</wp:posOffset>
                      </wp:positionV>
                      <wp:extent cx="485775" cy="321310"/>
                      <wp:effectExtent l="0" t="0" r="28575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700E2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5.1pt;margin-top:.55pt;width:38.2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">
                      <v:textbox>
                        <w:txbxContent>
                          <w:p w:rsidR="004D3CC9" w:rsidRPr="00911682" w:rsidRDefault="00700E2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06136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75641" w:rsidRDefault="00F75641" w:rsidP="00483652">
            <w:pPr>
              <w:spacing w:after="0" w:line="240" w:lineRule="auto"/>
            </w:pPr>
            <w:r>
              <w:t xml:space="preserve">1.1  </w:t>
            </w:r>
            <w:r w:rsidR="00847EE6">
              <w:t>COMPLETE @ 2 STARS – benchmark index ratio of 1.07</w:t>
            </w:r>
          </w:p>
          <w:p w:rsidR="00061366" w:rsidRDefault="00061366" w:rsidP="00847EE6">
            <w:pPr>
              <w:spacing w:after="0" w:line="240" w:lineRule="auto"/>
            </w:pPr>
            <w:r>
              <w:t xml:space="preserve">1.2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2012 remodel of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Hall added 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>white thermoplastic polyolefin (TPO) roof to reduce cooling and heating costs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also added ~130 motion censored lights; 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>2017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12 LED replacement fixtures 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>at the Veterans Memorial Community Center</w:t>
            </w:r>
          </w:p>
          <w:p w:rsidR="00364100" w:rsidRPr="00483652" w:rsidRDefault="00886293" w:rsidP="00847EE6">
            <w:pPr>
              <w:spacing w:after="0" w:line="240" w:lineRule="auto"/>
            </w:pPr>
            <w:r>
              <w:t>1.7   COMPLETE @ 3</w:t>
            </w:r>
            <w:r w:rsidR="00703303">
              <w:t xml:space="preserve"> STAR</w:t>
            </w:r>
            <w:r>
              <w:t>S</w:t>
            </w:r>
            <w:r w:rsidR="00703303">
              <w:t xml:space="preserve"> – </w:t>
            </w:r>
            <w:r w:rsidR="00847EE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2012 City Hall </w:t>
            </w:r>
            <w:r w:rsidR="00703303">
              <w:rPr>
                <w:rStyle w:val="bodygreen1"/>
                <w:rFonts w:ascii="Arial" w:hAnsi="Arial" w:cs="Arial"/>
                <w:sz w:val="21"/>
                <w:szCs w:val="21"/>
              </w:rPr>
              <w:t>ground-source, closed loop geothermal system</w:t>
            </w:r>
            <w:r w:rsidR="00847EE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847EE6">
              <w:rPr>
                <w:rFonts w:ascii="Arial" w:hAnsi="Arial" w:cs="Arial"/>
                <w:color w:val="516F00"/>
                <w:sz w:val="21"/>
                <w:szCs w:val="21"/>
              </w:rPr>
              <w:t>2016 -</w:t>
            </w:r>
            <w:r w:rsidR="00847EE6" w:rsidRPr="00847EE6">
              <w:rPr>
                <w:rFonts w:ascii="Arial" w:hAnsi="Arial" w:cs="Arial"/>
                <w:color w:val="516F00"/>
                <w:sz w:val="21"/>
                <w:szCs w:val="21"/>
              </w:rPr>
              <w:t xml:space="preserve"> 796,000 kWh</w:t>
            </w:r>
            <w:r w:rsidR="00847EE6">
              <w:rPr>
                <w:rFonts w:ascii="Arial" w:hAnsi="Arial" w:cs="Arial"/>
                <w:color w:val="516F00"/>
                <w:sz w:val="21"/>
                <w:szCs w:val="21"/>
              </w:rPr>
              <w:t xml:space="preserve"> of PV</w:t>
            </w:r>
            <w:r w:rsidR="00847EE6" w:rsidRPr="00847EE6">
              <w:rPr>
                <w:rFonts w:ascii="Arial" w:hAnsi="Arial" w:cs="Arial"/>
                <w:color w:val="516F00"/>
                <w:sz w:val="21"/>
                <w:szCs w:val="21"/>
              </w:rPr>
              <w:t xml:space="preserve"> installed on</w:t>
            </w:r>
            <w:r w:rsidR="00847EE6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Hall &amp; Community Center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700E2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0C48D7" w:rsidP="00483652">
            <w:pPr>
              <w:spacing w:after="0" w:line="240" w:lineRule="auto"/>
            </w:pPr>
            <w:r>
              <w:t xml:space="preserve">2.1  COMPLETE @ </w:t>
            </w:r>
            <w:r w:rsidR="00700E21">
              <w:t xml:space="preserve">1 STAR – </w:t>
            </w:r>
            <w:r w:rsidR="00700E21" w:rsidRPr="00700E21">
              <w:rPr>
                <w:rFonts w:ascii="Arial" w:hAnsi="Arial" w:cs="Arial"/>
                <w:color w:val="516F00"/>
                <w:sz w:val="21"/>
                <w:szCs w:val="21"/>
              </w:rPr>
              <w:t>city web info on utility/appliance rebates</w:t>
            </w:r>
            <w:r w:rsidR="00700E21">
              <w:rPr>
                <w:rFonts w:ascii="Arial" w:hAnsi="Arial" w:cs="Arial"/>
                <w:color w:val="516F00"/>
                <w:sz w:val="21"/>
                <w:szCs w:val="21"/>
              </w:rPr>
              <w:t>, energy/water calculators</w:t>
            </w:r>
          </w:p>
          <w:p w:rsidR="000C48D7" w:rsidRPr="00483652" w:rsidRDefault="000C48D7" w:rsidP="00700E21">
            <w:pPr>
              <w:spacing w:after="0" w:line="240" w:lineRule="auto"/>
            </w:pPr>
            <w:r>
              <w:t xml:space="preserve">2.5  COMPLETE @ </w:t>
            </w:r>
            <w:r w:rsidR="00700E21">
              <w:t xml:space="preserve">1 STAR -- </w:t>
            </w:r>
            <w:r w:rsidR="00700E21" w:rsidRPr="00700E21">
              <w:rPr>
                <w:rFonts w:ascii="Arial" w:hAnsi="Arial" w:cs="Arial"/>
                <w:color w:val="516F00"/>
                <w:sz w:val="21"/>
                <w:szCs w:val="21"/>
              </w:rPr>
              <w:t xml:space="preserve">water conservation strategies </w:t>
            </w:r>
            <w:r w:rsidR="00700E21">
              <w:rPr>
                <w:rFonts w:ascii="Arial" w:hAnsi="Arial" w:cs="Arial"/>
                <w:color w:val="516F00"/>
                <w:sz w:val="21"/>
                <w:szCs w:val="21"/>
              </w:rPr>
              <w:t xml:space="preserve">sent out annually: </w:t>
            </w:r>
            <w:r w:rsidR="00700E21" w:rsidRPr="00700E21">
              <w:rPr>
                <w:rFonts w:ascii="Arial" w:hAnsi="Arial" w:cs="Arial"/>
                <w:color w:val="516F00"/>
                <w:sz w:val="21"/>
                <w:szCs w:val="21"/>
              </w:rPr>
              <w:t>in the Insights Newsletter and the Annual Water Quality Report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847EE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F75641" w:rsidP="00DA534C">
            <w:pPr>
              <w:spacing w:after="0" w:line="240" w:lineRule="auto"/>
            </w:pPr>
            <w:r>
              <w:t xml:space="preserve">3.5  </w:t>
            </w:r>
            <w:r w:rsidR="00847EE6">
              <w:t xml:space="preserve">COMPLETE @ 1 STAR -- </w:t>
            </w:r>
            <w:r w:rsidR="00973E75" w:rsidRPr="00D83AF3">
              <w:rPr>
                <w:rStyle w:val="bodygreen1"/>
                <w:rFonts w:ascii="Arial" w:hAnsi="Arial" w:cs="Arial"/>
                <w:sz w:val="21"/>
                <w:szCs w:val="21"/>
              </w:rPr>
              <w:t>20%</w:t>
            </w:r>
            <w:r w:rsidR="00973E75">
              <w:rPr>
                <w:rStyle w:val="bodygreen1"/>
                <w:rFonts w:ascii="Arial" w:hAnsi="Arial" w:cs="Arial"/>
                <w:sz w:val="21"/>
                <w:szCs w:val="21"/>
              </w:rPr>
              <w:t>+</w:t>
            </w:r>
            <w:r w:rsidR="00973E75" w:rsidRPr="00D83AF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of a PUD </w:t>
            </w:r>
            <w:r w:rsidR="00973E7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in the NW Area Zone must be </w:t>
            </w:r>
            <w:r w:rsidR="00973E75" w:rsidRPr="00D83AF3">
              <w:rPr>
                <w:rStyle w:val="bodygreen1"/>
                <w:rFonts w:ascii="Arial" w:hAnsi="Arial" w:cs="Arial"/>
                <w:sz w:val="21"/>
                <w:szCs w:val="21"/>
              </w:rPr>
              <w:t>open space/n</w:t>
            </w:r>
            <w:r w:rsidR="00973E75">
              <w:rPr>
                <w:rStyle w:val="bodygreen1"/>
                <w:rFonts w:ascii="Arial" w:hAnsi="Arial" w:cs="Arial"/>
                <w:sz w:val="21"/>
                <w:szCs w:val="21"/>
              </w:rPr>
              <w:t>atural area</w:t>
            </w:r>
            <w:r w:rsidR="00973E75" w:rsidRPr="00D83AF3">
              <w:rPr>
                <w:rStyle w:val="bodygreen1"/>
                <w:rFonts w:ascii="Arial" w:hAnsi="Arial" w:cs="Arial"/>
                <w:sz w:val="21"/>
                <w:szCs w:val="21"/>
              </w:rPr>
              <w:t>,</w:t>
            </w:r>
            <w:r w:rsidR="00DA534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973E75" w:rsidRPr="00D83AF3">
              <w:rPr>
                <w:rStyle w:val="bodygreen1"/>
                <w:rFonts w:ascii="Arial" w:hAnsi="Arial" w:cs="Arial"/>
                <w:sz w:val="21"/>
                <w:szCs w:val="21"/>
              </w:rPr>
              <w:t>Vertical Access Wind Tu</w:t>
            </w:r>
            <w:r w:rsidR="00973E75">
              <w:rPr>
                <w:rStyle w:val="bodygreen1"/>
                <w:rFonts w:ascii="Arial" w:hAnsi="Arial" w:cs="Arial"/>
                <w:sz w:val="21"/>
                <w:szCs w:val="21"/>
              </w:rPr>
              <w:t>rbine Ordinance (2013), allows</w:t>
            </w:r>
            <w:r w:rsidR="00973E75" w:rsidRPr="00D83AF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wind turbines in specified zoning districts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3917316</wp:posOffset>
                      </wp:positionH>
                      <wp:positionV relativeFrom="paragraph">
                        <wp:posOffset>371475</wp:posOffset>
                      </wp:positionV>
                      <wp:extent cx="457200" cy="304800"/>
                      <wp:effectExtent l="0" t="0" r="19050" b="1905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811E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08.45pt;margin-top:29.25pt;width:3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">
                      <v:textbox>
                        <w:txbxContent>
                          <w:p w:rsidR="004D3CC9" w:rsidRPr="00911682" w:rsidRDefault="003811E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DA534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2725F" w:rsidRPr="006D458D" w:rsidRDefault="00C2725F" w:rsidP="00C2725F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6.1   COMPLETE @ 2 STARS -- </w:t>
            </w:r>
            <w:r w:rsidRPr="006D458D">
              <w:rPr>
                <w:rFonts w:ascii="Arial" w:hAnsi="Arial" w:cs="Arial"/>
                <w:color w:val="516F00"/>
                <w:sz w:val="21"/>
                <w:szCs w:val="21"/>
              </w:rPr>
              <w:t>2010 comp plan; sustainability goals &amp; strategies discussed throughout; most common theme was "Healthy</w:t>
            </w:r>
          </w:p>
          <w:p w:rsidR="00364100" w:rsidRPr="006D458D" w:rsidRDefault="00C2725F" w:rsidP="00C2725F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6D458D">
              <w:rPr>
                <w:rFonts w:ascii="Arial" w:hAnsi="Arial" w:cs="Arial"/>
                <w:color w:val="516F00"/>
                <w:sz w:val="21"/>
                <w:szCs w:val="21"/>
              </w:rPr>
              <w:t>Community" that preserves &amp; respects its natural environment</w:t>
            </w:r>
          </w:p>
          <w:p w:rsidR="00973E75" w:rsidRDefault="00973E75" w:rsidP="00C2725F">
            <w:pPr>
              <w:spacing w:after="0" w:line="240" w:lineRule="auto"/>
            </w:pPr>
            <w:r>
              <w:t>62.  COMPLETE @ 1 STAR</w:t>
            </w:r>
          </w:p>
          <w:p w:rsidR="00F75641" w:rsidRDefault="00973E75" w:rsidP="00C2725F">
            <w:pPr>
              <w:spacing w:after="0" w:line="240" w:lineRule="auto"/>
            </w:pPr>
            <w:r>
              <w:t>6.3</w:t>
            </w:r>
            <w:r w:rsidR="00F75641">
              <w:t xml:space="preserve">   COMPLETE @ </w:t>
            </w:r>
            <w:r>
              <w:t xml:space="preserve">1 STAR -- </w:t>
            </w:r>
            <w:r w:rsidRPr="00973E75">
              <w:rPr>
                <w:rFonts w:ascii="Arial" w:hAnsi="Arial" w:cs="Arial"/>
                <w:color w:val="516F00"/>
                <w:sz w:val="21"/>
                <w:szCs w:val="21"/>
              </w:rPr>
              <w:t xml:space="preserve">intergovernmental coordination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on </w:t>
            </w:r>
            <w:r w:rsidRPr="00973E75">
              <w:rPr>
                <w:rFonts w:ascii="Arial" w:hAnsi="Arial" w:cs="Arial"/>
                <w:color w:val="516F00"/>
                <w:sz w:val="21"/>
                <w:szCs w:val="21"/>
              </w:rPr>
              <w:t xml:space="preserve">planning,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AQ, GW </w:t>
            </w:r>
            <w:r w:rsidRPr="00973E75">
              <w:rPr>
                <w:rFonts w:ascii="Arial" w:hAnsi="Arial" w:cs="Arial"/>
                <w:color w:val="516F00"/>
                <w:sz w:val="21"/>
                <w:szCs w:val="21"/>
              </w:rPr>
              <w:t xml:space="preserve">monitoring,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EM solid waste mgt.</w:t>
            </w:r>
            <w:r w:rsidRPr="00973E75">
              <w:rPr>
                <w:rFonts w:ascii="Arial" w:hAnsi="Arial" w:cs="Arial"/>
                <w:color w:val="516F00"/>
                <w:sz w:val="21"/>
                <w:szCs w:val="21"/>
              </w:rPr>
              <w:t>, environmental protection, transportation, and land use</w:t>
            </w:r>
          </w:p>
          <w:p w:rsidR="00DA534C" w:rsidRDefault="00973E75" w:rsidP="00DA534C">
            <w:pPr>
              <w:spacing w:after="0" w:line="240" w:lineRule="auto"/>
            </w:pPr>
            <w:r>
              <w:t>6.4</w:t>
            </w:r>
            <w:r w:rsidR="00F75641">
              <w:t xml:space="preserve">   COMPLETE @ </w:t>
            </w:r>
            <w:r>
              <w:t xml:space="preserve">3 STARS -- </w:t>
            </w:r>
            <w:r w:rsidR="00DA534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2010 Comp Plan references 2003 NW Area NRI &amp; 2008 NW Area ordinance requires </w:t>
            </w:r>
            <w:r w:rsidR="00DA534C" w:rsidRPr="00D83AF3">
              <w:rPr>
                <w:rStyle w:val="bodygreen1"/>
                <w:rFonts w:ascii="Arial" w:hAnsi="Arial" w:cs="Arial"/>
                <w:sz w:val="21"/>
                <w:szCs w:val="21"/>
              </w:rPr>
              <w:t>20%</w:t>
            </w:r>
            <w:r w:rsidR="00DA534C">
              <w:rPr>
                <w:rStyle w:val="bodygreen1"/>
                <w:rFonts w:ascii="Arial" w:hAnsi="Arial" w:cs="Arial"/>
                <w:sz w:val="21"/>
                <w:szCs w:val="21"/>
              </w:rPr>
              <w:t>+</w:t>
            </w:r>
            <w:r w:rsidR="00DA534C" w:rsidRPr="00D83AF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of a PUD to be preserved as open sp</w:t>
            </w:r>
            <w:r w:rsidR="00DA534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ace/natural areas, with 75% of open space </w:t>
            </w:r>
            <w:r w:rsidR="00DA534C" w:rsidRPr="00D83AF3">
              <w:rPr>
                <w:rStyle w:val="bodygreen1"/>
                <w:rFonts w:ascii="Arial" w:hAnsi="Arial" w:cs="Arial"/>
                <w:sz w:val="21"/>
                <w:szCs w:val="21"/>
              </w:rPr>
              <w:t>contiguous</w:t>
            </w:r>
            <w:r w:rsidR="00DA534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&amp; 50% natural area with native vegetation</w:t>
            </w:r>
          </w:p>
          <w:p w:rsidR="00F75641" w:rsidRPr="00483652" w:rsidRDefault="00F75641" w:rsidP="00973E75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DA534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75641" w:rsidP="00DA534C">
            <w:pPr>
              <w:spacing w:after="0" w:line="240" w:lineRule="auto"/>
            </w:pPr>
            <w:r>
              <w:t xml:space="preserve">7.2  </w:t>
            </w:r>
            <w:r w:rsidR="00DA534C">
              <w:t xml:space="preserve">COMPLETE @ 2 STARS – </w:t>
            </w:r>
            <w:r w:rsidR="00DA534C">
              <w:rPr>
                <w:rFonts w:ascii="Arial" w:hAnsi="Arial" w:cs="Arial"/>
                <w:color w:val="516F00"/>
                <w:sz w:val="21"/>
                <w:szCs w:val="21"/>
              </w:rPr>
              <w:t>2002 Z</w:t>
            </w:r>
            <w:r w:rsidR="00DA534C" w:rsidRPr="00DA534C">
              <w:rPr>
                <w:rFonts w:ascii="Arial" w:hAnsi="Arial" w:cs="Arial"/>
                <w:color w:val="516F00"/>
                <w:sz w:val="21"/>
                <w:szCs w:val="21"/>
              </w:rPr>
              <w:t xml:space="preserve">oning Ordinance allows </w:t>
            </w:r>
            <w:r w:rsidR="00DA534C">
              <w:rPr>
                <w:rFonts w:ascii="Arial" w:hAnsi="Arial" w:cs="Arial"/>
                <w:color w:val="516F00"/>
                <w:sz w:val="21"/>
                <w:szCs w:val="21"/>
              </w:rPr>
              <w:t xml:space="preserve">ADUs in all </w:t>
            </w:r>
            <w:r w:rsidR="00DA534C" w:rsidRPr="00DA534C">
              <w:rPr>
                <w:rFonts w:ascii="Arial" w:hAnsi="Arial" w:cs="Arial"/>
                <w:color w:val="516F00"/>
                <w:sz w:val="21"/>
                <w:szCs w:val="21"/>
              </w:rPr>
              <w:t>single-family zoning</w:t>
            </w:r>
            <w:r w:rsidR="00DA534C">
              <w:rPr>
                <w:rFonts w:ascii="Arial" w:hAnsi="Arial" w:cs="Arial"/>
                <w:color w:val="516F00"/>
                <w:sz w:val="21"/>
                <w:szCs w:val="21"/>
              </w:rPr>
              <w:t xml:space="preserve"> districts throughout the city; NW </w:t>
            </w:r>
            <w:r w:rsidR="00DA534C" w:rsidRPr="00DA534C">
              <w:rPr>
                <w:rFonts w:ascii="Arial" w:hAnsi="Arial" w:cs="Arial"/>
                <w:color w:val="516F00"/>
                <w:sz w:val="21"/>
                <w:szCs w:val="21"/>
              </w:rPr>
              <w:t>Area allows increased density and approves development on substandard lots through flexible frontage and lots sizes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0B6BE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061366" w:rsidP="00483652">
            <w:pPr>
              <w:spacing w:after="0" w:line="240" w:lineRule="auto"/>
            </w:pPr>
            <w:r>
              <w:t xml:space="preserve">8.1  COMPLETE @ 2 STARS -- 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>Concord Boulevard Neighborhood Plan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, Design Guidelines &amp; Master Plan completed; m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 xml:space="preserve">any groups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participated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061366" w:rsidRDefault="00061366" w:rsidP="00483652">
            <w:pPr>
              <w:spacing w:after="0" w:line="240" w:lineRule="auto"/>
            </w:pPr>
            <w:r>
              <w:t xml:space="preserve">8.2  COMPLETE @ 2 STARS -- </w:t>
            </w:r>
            <w:r w:rsidR="000B6BE2">
              <w:rPr>
                <w:rFonts w:ascii="Arial" w:hAnsi="Arial" w:cs="Arial"/>
                <w:color w:val="516F00"/>
                <w:sz w:val="21"/>
                <w:szCs w:val="21"/>
              </w:rPr>
              <w:t>Community Center &amp; City Hall co-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>located</w:t>
            </w:r>
            <w:r w:rsidR="000B6BE2">
              <w:rPr>
                <w:rFonts w:ascii="Arial" w:hAnsi="Arial" w:cs="Arial"/>
                <w:color w:val="516F00"/>
                <w:sz w:val="21"/>
                <w:szCs w:val="21"/>
              </w:rPr>
              <w:t xml:space="preserve">; they, </w:t>
            </w:r>
            <w:proofErr w:type="spellStart"/>
            <w:r w:rsidR="000B6BE2">
              <w:rPr>
                <w:rFonts w:ascii="Arial" w:hAnsi="Arial" w:cs="Arial"/>
                <w:color w:val="516F00"/>
                <w:sz w:val="21"/>
                <w:szCs w:val="21"/>
              </w:rPr>
              <w:t>Simley</w:t>
            </w:r>
            <w:proofErr w:type="spellEnd"/>
            <w:r w:rsidR="000B6BE2">
              <w:rPr>
                <w:rFonts w:ascii="Arial" w:hAnsi="Arial" w:cs="Arial"/>
                <w:color w:val="516F00"/>
                <w:sz w:val="21"/>
                <w:szCs w:val="21"/>
              </w:rPr>
              <w:t xml:space="preserve"> High School, 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 xml:space="preserve">Inver Hills Community College have </w:t>
            </w:r>
            <w:r w:rsidR="000B6BE2">
              <w:rPr>
                <w:rFonts w:ascii="Arial" w:hAnsi="Arial" w:cs="Arial"/>
                <w:color w:val="516F00"/>
                <w:sz w:val="21"/>
                <w:szCs w:val="21"/>
              </w:rPr>
              <w:t xml:space="preserve">sidewalks, trails; CC, HS &amp; Library 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>accessibl</w:t>
            </w:r>
            <w:r w:rsidR="000B6BE2">
              <w:rPr>
                <w:rFonts w:ascii="Arial" w:hAnsi="Arial" w:cs="Arial"/>
                <w:color w:val="516F00"/>
                <w:sz w:val="21"/>
                <w:szCs w:val="21"/>
              </w:rPr>
              <w:t xml:space="preserve">e by </w:t>
            </w:r>
            <w:r w:rsidRPr="00061366">
              <w:rPr>
                <w:rFonts w:ascii="Arial" w:hAnsi="Arial" w:cs="Arial"/>
                <w:color w:val="516F00"/>
                <w:sz w:val="21"/>
                <w:szCs w:val="21"/>
              </w:rPr>
              <w:t>Metro</w:t>
            </w:r>
            <w:r w:rsidR="000B6BE2">
              <w:rPr>
                <w:rFonts w:ascii="Arial" w:hAnsi="Arial" w:cs="Arial"/>
                <w:color w:val="516F00"/>
                <w:sz w:val="21"/>
                <w:szCs w:val="21"/>
              </w:rPr>
              <w:t xml:space="preserve"> Transit </w:t>
            </w:r>
          </w:p>
          <w:p w:rsidR="00061366" w:rsidRPr="00483652" w:rsidRDefault="00061366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8416B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8416B3" w:rsidRDefault="00F75641" w:rsidP="008416B3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9.1  </w:t>
            </w:r>
            <w:r w:rsidR="008416B3">
              <w:t xml:space="preserve">COMPLETE @ 3 STARS -- </w:t>
            </w:r>
            <w:r w:rsidR="008416B3" w:rsidRPr="008756A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new developments </w:t>
            </w:r>
            <w:r w:rsidR="008416B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in NW Area (public Collector Road Study) required to adhere to goals/designs in </w:t>
            </w:r>
            <w:r w:rsidR="008416B3" w:rsidRPr="008756AD">
              <w:rPr>
                <w:rStyle w:val="bodygreen1"/>
                <w:rFonts w:ascii="Arial" w:hAnsi="Arial" w:cs="Arial"/>
                <w:sz w:val="21"/>
                <w:szCs w:val="21"/>
              </w:rPr>
              <w:t>code</w:t>
            </w:r>
            <w:r w:rsidR="008416B3">
              <w:rPr>
                <w:rStyle w:val="bodygreen1"/>
                <w:rFonts w:ascii="Arial" w:hAnsi="Arial" w:cs="Arial"/>
                <w:sz w:val="21"/>
                <w:szCs w:val="21"/>
              </w:rPr>
              <w:t>: 1-1 developer-engineer/planner meetings</w:t>
            </w:r>
          </w:p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3811E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811ED" w:rsidRDefault="00F75641" w:rsidP="003811ED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10.1  </w:t>
            </w:r>
            <w:r w:rsidR="003811ED">
              <w:t xml:space="preserve">COMPLETE @ 3 STARS -- </w:t>
            </w:r>
            <w:r w:rsidR="003811E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2008 NW </w:t>
            </w:r>
            <w:r w:rsidR="003811ED" w:rsidRPr="000131B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Area Ordinance </w:t>
            </w:r>
            <w:r w:rsidR="003811ED">
              <w:rPr>
                <w:rStyle w:val="bodygreen1"/>
                <w:rFonts w:ascii="Arial" w:hAnsi="Arial" w:cs="Arial"/>
                <w:sz w:val="21"/>
                <w:szCs w:val="21"/>
              </w:rPr>
              <w:t>IDs priority areas from the 2003</w:t>
            </w:r>
            <w:r w:rsidR="003811ED" w:rsidRPr="000131B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NRI</w:t>
            </w:r>
            <w:r w:rsidR="003811E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2016 </w:t>
            </w:r>
            <w:proofErr w:type="spellStart"/>
            <w:r w:rsidR="003811ED">
              <w:rPr>
                <w:rStyle w:val="bodygreen1"/>
                <w:rFonts w:ascii="Arial" w:hAnsi="Arial" w:cs="Arial"/>
                <w:sz w:val="21"/>
                <w:szCs w:val="21"/>
              </w:rPr>
              <w:t>stormwater</w:t>
            </w:r>
            <w:proofErr w:type="spellEnd"/>
            <w:r w:rsidR="003811E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ordinance requires 3.6 (vs. 1.0) inch infiltration for new NW Area developments. City </w:t>
            </w:r>
            <w:r w:rsidR="003811ED" w:rsidRPr="000131B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won the American Council of Engineering Companies (ACEC) </w:t>
            </w:r>
            <w:r w:rsidR="003811E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2015 </w:t>
            </w:r>
            <w:r w:rsidR="003811ED" w:rsidRPr="000131B0">
              <w:rPr>
                <w:rStyle w:val="bodygreen1"/>
                <w:rFonts w:ascii="Arial" w:hAnsi="Arial" w:cs="Arial"/>
                <w:sz w:val="21"/>
                <w:szCs w:val="21"/>
              </w:rPr>
              <w:t>National Grand Award for accomplishing the City's zer</w:t>
            </w:r>
            <w:r w:rsidR="003811ED">
              <w:rPr>
                <w:rStyle w:val="bodygreen1"/>
                <w:rFonts w:ascii="Arial" w:hAnsi="Arial" w:cs="Arial"/>
                <w:sz w:val="21"/>
                <w:szCs w:val="21"/>
              </w:rPr>
              <w:t>o runoff development goal in its</w:t>
            </w:r>
            <w:r w:rsidR="003811ED" w:rsidRPr="000131B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Northwes</w:t>
            </w:r>
            <w:r w:rsidR="003811E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 Area. </w:t>
            </w:r>
            <w:proofErr w:type="spellStart"/>
            <w:r w:rsidR="003811ED" w:rsidRPr="000131B0">
              <w:rPr>
                <w:rStyle w:val="bodygreen1"/>
                <w:rFonts w:ascii="Arial" w:hAnsi="Arial" w:cs="Arial"/>
                <w:sz w:val="21"/>
                <w:szCs w:val="21"/>
              </w:rPr>
              <w:t>MnDOT</w:t>
            </w:r>
            <w:proofErr w:type="spellEnd"/>
            <w:r w:rsidR="003811ED" w:rsidRPr="000131B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standard for bridge inspections to protect forest bats</w:t>
            </w:r>
            <w:r w:rsidR="003811E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enforced</w:t>
            </w:r>
          </w:p>
          <w:p w:rsidR="00F75641" w:rsidRPr="003811ED" w:rsidRDefault="003811ED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3888740</wp:posOffset>
                      </wp:positionH>
                      <wp:positionV relativeFrom="paragraph">
                        <wp:posOffset>322580</wp:posOffset>
                      </wp:positionV>
                      <wp:extent cx="468630" cy="342900"/>
                      <wp:effectExtent l="0" t="0" r="2667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C524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29" type="#_x0000_t202" style="position:absolute;margin-left:306.2pt;margin-top:25.4pt;width:36.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">
                      <v:textbox>
                        <w:txbxContent>
                          <w:p w:rsidR="004D3CC9" w:rsidRPr="00911682" w:rsidRDefault="003C524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641">
              <w:t xml:space="preserve">10.3  </w:t>
            </w:r>
            <w:r>
              <w:t xml:space="preserve">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W</w:t>
            </w:r>
            <w:r w:rsidRPr="003D5CA2">
              <w:rPr>
                <w:rStyle w:val="bodygreen1"/>
                <w:rFonts w:ascii="Arial" w:hAnsi="Arial" w:cs="Arial"/>
                <w:sz w:val="21"/>
                <w:szCs w:val="21"/>
              </w:rPr>
              <w:t>oodland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removal thresholds </w:t>
            </w:r>
            <w:r w:rsidRPr="003D5CA2">
              <w:rPr>
                <w:rStyle w:val="bodygreen1"/>
                <w:rFonts w:ascii="Arial" w:hAnsi="Arial" w:cs="Arial"/>
                <w:sz w:val="21"/>
                <w:szCs w:val="21"/>
              </w:rPr>
              <w:t>set for all zoning districts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; planting offsets allowed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577FD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577FDA" w:rsidRDefault="00577FDA" w:rsidP="00483652">
            <w:pPr>
              <w:spacing w:after="0" w:line="240" w:lineRule="auto"/>
            </w:pPr>
            <w:r>
              <w:t xml:space="preserve">11.1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Comp Plan direction in several chapters: </w:t>
            </w:r>
            <w:r w:rsidRPr="00577FDA">
              <w:rPr>
                <w:rFonts w:ascii="Arial" w:hAnsi="Arial" w:cs="Arial"/>
                <w:color w:val="516F00"/>
                <w:sz w:val="21"/>
                <w:szCs w:val="21"/>
              </w:rPr>
              <w:t>“Provide a transportation system that supports multi-modal transportation whenever and wherever feasible and advantageous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“</w:t>
            </w:r>
            <w:r w:rsidRPr="008D6A03">
              <w:rPr>
                <w:rFonts w:ascii="Arial" w:hAnsi="Arial" w:cs="Arial"/>
                <w:color w:val="516F00"/>
                <w:sz w:val="21"/>
                <w:szCs w:val="21"/>
              </w:rPr>
              <w:t>Ensure pedestrian connectivity via trails and sidewalks within community commercial districts as well as to adj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acent and nearby neighborhoods”</w:t>
            </w:r>
          </w:p>
          <w:p w:rsidR="00364100" w:rsidRDefault="00F75641" w:rsidP="00483652">
            <w:pPr>
              <w:spacing w:after="0" w:line="240" w:lineRule="auto"/>
            </w:pPr>
            <w:r>
              <w:t xml:space="preserve">11.5  </w:t>
            </w:r>
            <w:r w:rsidR="001C4C7A">
              <w:t xml:space="preserve">COMPLETE @ 2 STARS -- </w:t>
            </w:r>
            <w:r w:rsidR="001C4C7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multiple gaps </w:t>
            </w:r>
            <w:proofErr w:type="spellStart"/>
            <w:r w:rsidR="001C4C7A">
              <w:rPr>
                <w:rStyle w:val="bodygreen1"/>
                <w:rFonts w:ascii="Arial" w:hAnsi="Arial" w:cs="Arial"/>
                <w:sz w:val="21"/>
                <w:szCs w:val="21"/>
              </w:rPr>
              <w:t>IDed</w:t>
            </w:r>
            <w:proofErr w:type="spellEnd"/>
            <w:r w:rsidR="001C4C7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 2011 SHIP-funded Trail Gaps Study eliminated; study consulted </w:t>
            </w:r>
            <w:r w:rsidR="001C4C7A" w:rsidRPr="00820890">
              <w:rPr>
                <w:rStyle w:val="bodygreen1"/>
                <w:rFonts w:ascii="Arial" w:hAnsi="Arial" w:cs="Arial"/>
                <w:sz w:val="21"/>
                <w:szCs w:val="21"/>
              </w:rPr>
              <w:t>during redevelopment, development, and street reconstruction projects</w:t>
            </w:r>
          </w:p>
          <w:p w:rsidR="00B023D8" w:rsidRDefault="00B023D8" w:rsidP="001C4C7A">
            <w:pPr>
              <w:spacing w:after="0" w:line="240" w:lineRule="auto"/>
            </w:pPr>
            <w:r>
              <w:t>11.3  this action is about a completed street project, not plans for such</w:t>
            </w:r>
          </w:p>
          <w:p w:rsidR="001C4C7A" w:rsidRDefault="00F75641" w:rsidP="001C4C7A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11.6  </w:t>
            </w:r>
            <w:r w:rsidR="001C4C7A">
              <w:t xml:space="preserve">COMPLETE @ 2 STARS -- </w:t>
            </w:r>
            <w:r w:rsidR="001C4C7A">
              <w:rPr>
                <w:rStyle w:val="bodygreen1"/>
                <w:rFonts w:ascii="Arial" w:hAnsi="Arial" w:cs="Arial"/>
                <w:sz w:val="21"/>
                <w:szCs w:val="21"/>
              </w:rPr>
              <w:t>2009 roundabout; 2</w:t>
            </w:r>
            <w:r w:rsidR="001C4C7A" w:rsidRPr="00820890">
              <w:rPr>
                <w:rStyle w:val="bodygreen1"/>
                <w:rFonts w:ascii="Arial" w:hAnsi="Arial" w:cs="Arial"/>
                <w:sz w:val="21"/>
                <w:szCs w:val="21"/>
                <w:vertAlign w:val="superscript"/>
              </w:rPr>
              <w:t>nd</w:t>
            </w:r>
            <w:r w:rsidR="001C4C7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planned in 2018;</w:t>
            </w:r>
            <w:r w:rsidR="001C4C7A" w:rsidRPr="0082089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1C4C7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raised cross walk outside of </w:t>
            </w:r>
            <w:proofErr w:type="spellStart"/>
            <w:r w:rsidR="001C4C7A">
              <w:rPr>
                <w:rStyle w:val="bodygreen1"/>
                <w:rFonts w:ascii="Arial" w:hAnsi="Arial" w:cs="Arial"/>
                <w:sz w:val="21"/>
                <w:szCs w:val="21"/>
              </w:rPr>
              <w:t>Gertens</w:t>
            </w:r>
            <w:proofErr w:type="spellEnd"/>
            <w:r w:rsidR="001C4C7A">
              <w:rPr>
                <w:rStyle w:val="bodygreen1"/>
                <w:rFonts w:ascii="Arial" w:hAnsi="Arial" w:cs="Arial"/>
                <w:sz w:val="21"/>
                <w:szCs w:val="21"/>
              </w:rPr>
              <w:t>; city promotes medians &amp; narrower streets to developers</w:t>
            </w:r>
          </w:p>
          <w:p w:rsidR="00F75641" w:rsidRPr="00483652" w:rsidRDefault="00F7564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2190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21904" w:rsidRDefault="00F75641" w:rsidP="00621904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12.1 </w:t>
            </w:r>
            <w:r w:rsidR="00621904">
              <w:t xml:space="preserve"> COMPLETE @ 2 STARS -- </w:t>
            </w:r>
            <w:r w:rsidR="00621904">
              <w:rPr>
                <w:rStyle w:val="bodygreen1"/>
                <w:rFonts w:ascii="Arial" w:hAnsi="Arial" w:cs="Arial"/>
                <w:sz w:val="21"/>
                <w:szCs w:val="21"/>
              </w:rPr>
              <w:t>2008 printed trail/park map; 2012 signage at 30 parks via Wayfinding Project; 2015 bike fix-it station/racks at Ms. R. trailhead</w:t>
            </w:r>
          </w:p>
          <w:p w:rsidR="00364100" w:rsidRPr="005D54FA" w:rsidRDefault="00F75641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12.2  </w:t>
            </w:r>
            <w:r w:rsidR="005D54FA">
              <w:t xml:space="preserve">COMPLETE @ 2 STARS -- </w:t>
            </w:r>
            <w:r w:rsidR="005D54FA" w:rsidRPr="00EA0A3F">
              <w:rPr>
                <w:rStyle w:val="bodygreen1"/>
                <w:rFonts w:ascii="Arial" w:hAnsi="Arial" w:cs="Arial"/>
                <w:sz w:val="21"/>
                <w:szCs w:val="21"/>
              </w:rPr>
              <w:t>workout facility at the City Community Center</w:t>
            </w:r>
            <w:r w:rsidR="005D54F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city-school district arrangements for resident walking </w:t>
            </w:r>
            <w:r w:rsidR="005D54FA" w:rsidRPr="00EA0A3F">
              <w:rPr>
                <w:rStyle w:val="bodygreen1"/>
                <w:rFonts w:ascii="Arial" w:hAnsi="Arial" w:cs="Arial"/>
                <w:sz w:val="21"/>
                <w:szCs w:val="21"/>
              </w:rPr>
              <w:t>inside schools after business hours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331470</wp:posOffset>
                      </wp:positionV>
                      <wp:extent cx="504825" cy="381000"/>
                      <wp:effectExtent l="0" t="0" r="2857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4E300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0" type="#_x0000_t202" style="position:absolute;margin-left:303.95pt;margin-top:26.1pt;width:39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">
                      <v:textbox>
                        <w:txbxContent>
                          <w:p w:rsidR="004D3CC9" w:rsidRPr="00911682" w:rsidRDefault="004E300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4E300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E7563" w:rsidRDefault="000C48D7" w:rsidP="003E7563">
            <w:pPr>
              <w:spacing w:after="0" w:line="240" w:lineRule="auto"/>
            </w:pPr>
            <w:r>
              <w:t xml:space="preserve">15.1  COMPLETE @ </w:t>
            </w:r>
            <w:r w:rsidR="00886293">
              <w:t xml:space="preserve">2 STARS – </w:t>
            </w:r>
            <w:r w:rsidR="00886293" w:rsidRPr="00886293">
              <w:rPr>
                <w:rFonts w:ascii="Arial" w:hAnsi="Arial" w:cs="Arial"/>
                <w:color w:val="516F00"/>
                <w:sz w:val="21"/>
                <w:szCs w:val="21"/>
              </w:rPr>
              <w:t xml:space="preserve">Sustainable Purchasing Policy, paper cost tracking, Sustainable Workplace Guide covering printing, energy, recycling, reducing </w:t>
            </w:r>
            <w:r w:rsidR="00886293">
              <w:rPr>
                <w:rFonts w:ascii="Arial" w:hAnsi="Arial" w:cs="Arial"/>
                <w:color w:val="516F00"/>
                <w:sz w:val="21"/>
                <w:szCs w:val="21"/>
              </w:rPr>
              <w:t xml:space="preserve">paper use and </w:t>
            </w:r>
            <w:r w:rsidR="00886293" w:rsidRPr="00886293">
              <w:rPr>
                <w:rFonts w:ascii="Arial" w:hAnsi="Arial" w:cs="Arial"/>
                <w:color w:val="516F00"/>
                <w:sz w:val="21"/>
                <w:szCs w:val="21"/>
              </w:rPr>
              <w:t>waste</w:t>
            </w:r>
          </w:p>
          <w:p w:rsidR="000C48D7" w:rsidRPr="00483652" w:rsidRDefault="000C48D7" w:rsidP="004E300F">
            <w:pPr>
              <w:spacing w:after="0" w:line="240" w:lineRule="auto"/>
            </w:pPr>
            <w:r>
              <w:t xml:space="preserve">15.2  COMPLETE @ </w:t>
            </w:r>
            <w:r w:rsidR="004E300F">
              <w:t xml:space="preserve">3 STARS – </w:t>
            </w:r>
            <w:r w:rsidR="004E300F" w:rsidRPr="004E300F">
              <w:rPr>
                <w:rFonts w:ascii="Arial" w:hAnsi="Arial" w:cs="Arial"/>
                <w:color w:val="516F00"/>
                <w:sz w:val="21"/>
                <w:szCs w:val="21"/>
              </w:rPr>
              <w:t>city-owned roof-top solar; 10 solar gardens supplying city operations with  3 million kWh annually, $3,840,000 savings over 25-yr. contracts (net savings after year 3)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E668C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E668CE" w:rsidRDefault="00E668CE" w:rsidP="00E668CE">
            <w:pPr>
              <w:spacing w:after="0" w:line="240" w:lineRule="auto"/>
            </w:pPr>
            <w:r>
              <w:t xml:space="preserve">16.5  COMPLETE @ 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zoning code has </w:t>
            </w:r>
            <w:r w:rsidRPr="00E668CE">
              <w:rPr>
                <w:rFonts w:ascii="Arial" w:hAnsi="Arial" w:cs="Arial"/>
                <w:color w:val="516F00"/>
                <w:sz w:val="21"/>
                <w:szCs w:val="21"/>
              </w:rPr>
              <w:t xml:space="preserve">tree preservation standards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that include tree diversity &amp;</w:t>
            </w:r>
            <w:r w:rsidRPr="00E668CE">
              <w:rPr>
                <w:rFonts w:ascii="Arial" w:hAnsi="Arial" w:cs="Arial"/>
                <w:color w:val="516F00"/>
                <w:sz w:val="21"/>
                <w:szCs w:val="21"/>
              </w:rPr>
              <w:t xml:space="preserve"> disease susceptibility </w:t>
            </w:r>
          </w:p>
          <w:p w:rsidR="00F75641" w:rsidRPr="00483652" w:rsidRDefault="00E668CE" w:rsidP="00E668CE">
            <w:pPr>
              <w:spacing w:after="0" w:line="240" w:lineRule="auto"/>
            </w:pPr>
            <w:proofErr w:type="gramStart"/>
            <w:r>
              <w:t>16.6</w:t>
            </w:r>
            <w:r w:rsidR="00F75641">
              <w:t xml:space="preserve">  </w:t>
            </w:r>
            <w:r>
              <w:t>COMPLETE</w:t>
            </w:r>
            <w:proofErr w:type="gramEnd"/>
            <w:r>
              <w:t xml:space="preserve">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Parks Super. a certified Arborist; 2010 EAB Mgt. Plan for removing Ash </w:t>
            </w:r>
            <w:r w:rsidRPr="00E668CE">
              <w:rPr>
                <w:rFonts w:ascii="Arial" w:hAnsi="Arial" w:cs="Arial"/>
                <w:color w:val="516F00"/>
                <w:sz w:val="21"/>
                <w:szCs w:val="21"/>
              </w:rPr>
              <w:t xml:space="preserve">from public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ROW &amp; tree replacement from fund developers (who cannot replace cut trees) pay into</w:t>
            </w:r>
            <w:r w:rsidRPr="00E668C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75641"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A05BC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F75641" w:rsidP="00483652">
            <w:pPr>
              <w:spacing w:after="0" w:line="240" w:lineRule="auto"/>
            </w:pPr>
            <w:r>
              <w:t xml:space="preserve">17.1  </w:t>
            </w:r>
            <w:r w:rsidR="00A05BC0">
              <w:t xml:space="preserve">COMPLETE @ 1 STAR -- </w:t>
            </w:r>
            <w:r w:rsidR="00A05BC0">
              <w:rPr>
                <w:rFonts w:ascii="Arial" w:hAnsi="Arial" w:cs="Arial"/>
                <w:color w:val="516F00"/>
                <w:sz w:val="21"/>
                <w:szCs w:val="21"/>
              </w:rPr>
              <w:t>green infrastructure</w:t>
            </w:r>
            <w:r w:rsidR="00A05BC0" w:rsidRPr="00A05BC0">
              <w:rPr>
                <w:rFonts w:ascii="Arial" w:hAnsi="Arial" w:cs="Arial"/>
                <w:color w:val="516F00"/>
                <w:sz w:val="21"/>
                <w:szCs w:val="21"/>
              </w:rPr>
              <w:t xml:space="preserve"> design </w:t>
            </w:r>
            <w:r w:rsidR="00A05BC0"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required in NW area; other areas </w:t>
            </w:r>
            <w:r w:rsidR="00A05BC0" w:rsidRPr="00A05BC0">
              <w:rPr>
                <w:rFonts w:ascii="Arial" w:hAnsi="Arial" w:cs="Arial"/>
                <w:color w:val="516F00"/>
                <w:sz w:val="21"/>
                <w:szCs w:val="21"/>
              </w:rPr>
              <w:t>must be implemented wherever possible</w:t>
            </w:r>
          </w:p>
          <w:p w:rsidR="00F75641" w:rsidRDefault="00F75641" w:rsidP="00483652">
            <w:pPr>
              <w:spacing w:after="0" w:line="240" w:lineRule="auto"/>
            </w:pPr>
            <w:r>
              <w:lastRenderedPageBreak/>
              <w:t xml:space="preserve">17.3  </w:t>
            </w:r>
            <w:r w:rsidR="00022A1D">
              <w:t xml:space="preserve">COMPLETE @ 2 STARS – </w:t>
            </w:r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NW area </w:t>
            </w:r>
            <w:r w:rsidR="00022A1D" w:rsidRP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permits </w:t>
            </w:r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>24’</w:t>
            </w:r>
            <w:r w:rsidR="00022A1D" w:rsidRP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 streets </w:t>
            </w:r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(for under 300 ADV), requires 3.6” infiltration, has </w:t>
            </w:r>
            <w:r w:rsidR="00022A1D" w:rsidRP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zero runoff development goal </w:t>
            </w:r>
          </w:p>
          <w:p w:rsidR="00F75641" w:rsidRDefault="00F75641" w:rsidP="00483652">
            <w:pPr>
              <w:spacing w:after="0" w:line="240" w:lineRule="auto"/>
            </w:pPr>
            <w:proofErr w:type="gramStart"/>
            <w:r>
              <w:t xml:space="preserve">17.4  </w:t>
            </w:r>
            <w:r w:rsidR="00022A1D">
              <w:t>COMPLETE</w:t>
            </w:r>
            <w:proofErr w:type="gramEnd"/>
            <w:r w:rsidR="00022A1D">
              <w:t xml:space="preserve"> @ 2 STARS – </w:t>
            </w:r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2015 </w:t>
            </w:r>
            <w:proofErr w:type="spellStart"/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022A1D" w:rsidRPr="00022A1D">
              <w:rPr>
                <w:rFonts w:ascii="Arial" w:hAnsi="Arial" w:cs="Arial"/>
                <w:color w:val="516F00"/>
                <w:sz w:val="21"/>
                <w:szCs w:val="21"/>
              </w:rPr>
              <w:t>tormwate</w:t>
            </w:r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>r</w:t>
            </w:r>
            <w:proofErr w:type="spellEnd"/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 utility with variable fees </w:t>
            </w:r>
            <w:r>
              <w:t xml:space="preserve">17.5 </w:t>
            </w:r>
            <w:r w:rsidR="005336F4">
              <w:t>COMPLETE @ 3</w:t>
            </w:r>
            <w:r w:rsidR="00022A1D">
              <w:t xml:space="preserve"> STARS -- </w:t>
            </w:r>
            <w:r w:rsidR="00022A1D" w:rsidRP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60 </w:t>
            </w:r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="007A48EA">
              <w:rPr>
                <w:rFonts w:ascii="Arial" w:hAnsi="Arial" w:cs="Arial"/>
                <w:color w:val="516F00"/>
                <w:sz w:val="21"/>
                <w:szCs w:val="21"/>
              </w:rPr>
              <w:t>rain gardens,</w:t>
            </w:r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 ra</w:t>
            </w:r>
            <w:r w:rsidR="00022A1D" w:rsidRPr="00022A1D">
              <w:rPr>
                <w:rFonts w:ascii="Arial" w:hAnsi="Arial" w:cs="Arial"/>
                <w:color w:val="516F00"/>
                <w:sz w:val="21"/>
                <w:szCs w:val="21"/>
              </w:rPr>
              <w:t>in harvesting for ir</w:t>
            </w:r>
            <w:r w:rsidR="007A48EA">
              <w:rPr>
                <w:rFonts w:ascii="Arial" w:hAnsi="Arial" w:cs="Arial"/>
                <w:color w:val="516F00"/>
                <w:sz w:val="21"/>
                <w:szCs w:val="21"/>
              </w:rPr>
              <w:t>rigation</w:t>
            </w:r>
            <w:r w:rsidR="00022A1D">
              <w:rPr>
                <w:rFonts w:ascii="Arial" w:hAnsi="Arial" w:cs="Arial"/>
                <w:color w:val="516F00"/>
                <w:sz w:val="21"/>
                <w:szCs w:val="21"/>
              </w:rPr>
              <w:t>. Allowed are</w:t>
            </w:r>
            <w:r w:rsidR="00022A1D" w:rsidRPr="00022A1D">
              <w:rPr>
                <w:rFonts w:ascii="Arial" w:hAnsi="Arial" w:cs="Arial"/>
                <w:color w:val="516F00"/>
                <w:sz w:val="21"/>
                <w:szCs w:val="21"/>
              </w:rPr>
              <w:t xml:space="preserve"> rain barrels, previous pavem</w:t>
            </w:r>
            <w:r w:rsidR="007A48EA">
              <w:rPr>
                <w:rFonts w:ascii="Arial" w:hAnsi="Arial" w:cs="Arial"/>
                <w:color w:val="516F00"/>
                <w:sz w:val="21"/>
                <w:szCs w:val="21"/>
              </w:rPr>
              <w:t xml:space="preserve">ent, green roods, cisterns, </w:t>
            </w:r>
            <w:proofErr w:type="spellStart"/>
            <w:r w:rsidR="00022A1D" w:rsidRPr="00022A1D">
              <w:rPr>
                <w:rFonts w:ascii="Arial" w:hAnsi="Arial" w:cs="Arial"/>
                <w:color w:val="516F00"/>
                <w:sz w:val="21"/>
                <w:szCs w:val="21"/>
              </w:rPr>
              <w:t>st</w:t>
            </w:r>
            <w:r w:rsidR="007A48EA">
              <w:rPr>
                <w:rFonts w:ascii="Arial" w:hAnsi="Arial" w:cs="Arial"/>
                <w:color w:val="516F00"/>
                <w:sz w:val="21"/>
                <w:szCs w:val="21"/>
              </w:rPr>
              <w:t>ormwater</w:t>
            </w:r>
            <w:proofErr w:type="spellEnd"/>
            <w:r w:rsidR="007A48EA">
              <w:rPr>
                <w:rFonts w:ascii="Arial" w:hAnsi="Arial" w:cs="Arial"/>
                <w:color w:val="516F00"/>
                <w:sz w:val="21"/>
                <w:szCs w:val="21"/>
              </w:rPr>
              <w:t xml:space="preserve"> reuse. Since 2015, </w:t>
            </w:r>
            <w:r w:rsidR="00022A1D" w:rsidRPr="00022A1D">
              <w:rPr>
                <w:rFonts w:ascii="Arial" w:hAnsi="Arial" w:cs="Arial"/>
                <w:color w:val="516F00"/>
                <w:sz w:val="21"/>
                <w:szCs w:val="21"/>
              </w:rPr>
              <w:t>code requi</w:t>
            </w:r>
            <w:r w:rsidR="007A48EA">
              <w:rPr>
                <w:rFonts w:ascii="Arial" w:hAnsi="Arial" w:cs="Arial"/>
                <w:color w:val="516F00"/>
                <w:sz w:val="21"/>
                <w:szCs w:val="21"/>
              </w:rPr>
              <w:t>res Atlas 1</w:t>
            </w:r>
            <w:r w:rsidR="005336F4">
              <w:rPr>
                <w:rFonts w:ascii="Arial" w:hAnsi="Arial" w:cs="Arial"/>
                <w:color w:val="516F00"/>
                <w:sz w:val="21"/>
                <w:szCs w:val="21"/>
              </w:rPr>
              <w:t xml:space="preserve">4; City won </w:t>
            </w:r>
            <w:r w:rsidR="005336F4" w:rsidRPr="005336F4">
              <w:rPr>
                <w:rFonts w:ascii="Arial" w:hAnsi="Arial" w:cs="Arial"/>
                <w:color w:val="516F00"/>
                <w:sz w:val="21"/>
                <w:szCs w:val="21"/>
              </w:rPr>
              <w:t xml:space="preserve">American Council </w:t>
            </w:r>
            <w:r w:rsidR="005336F4">
              <w:rPr>
                <w:rFonts w:ascii="Arial" w:hAnsi="Arial" w:cs="Arial"/>
                <w:color w:val="516F00"/>
                <w:sz w:val="21"/>
                <w:szCs w:val="21"/>
              </w:rPr>
              <w:t xml:space="preserve">of Engineering Companies </w:t>
            </w:r>
            <w:r w:rsidR="005336F4" w:rsidRPr="005336F4">
              <w:rPr>
                <w:rFonts w:ascii="Arial" w:hAnsi="Arial" w:cs="Arial"/>
                <w:color w:val="516F00"/>
                <w:sz w:val="21"/>
                <w:szCs w:val="21"/>
              </w:rPr>
              <w:t>National Gr</w:t>
            </w:r>
            <w:r w:rsidR="005336F4">
              <w:rPr>
                <w:rFonts w:ascii="Arial" w:hAnsi="Arial" w:cs="Arial"/>
                <w:color w:val="516F00"/>
                <w:sz w:val="21"/>
                <w:szCs w:val="21"/>
              </w:rPr>
              <w:t xml:space="preserve">and Award for accomplishing </w:t>
            </w:r>
            <w:r w:rsidR="005336F4" w:rsidRPr="005336F4">
              <w:rPr>
                <w:rFonts w:ascii="Arial" w:hAnsi="Arial" w:cs="Arial"/>
                <w:color w:val="516F00"/>
                <w:sz w:val="21"/>
                <w:szCs w:val="21"/>
              </w:rPr>
              <w:t>City's zero runoff d</w:t>
            </w:r>
            <w:r w:rsidR="005336F4">
              <w:rPr>
                <w:rFonts w:ascii="Arial" w:hAnsi="Arial" w:cs="Arial"/>
                <w:color w:val="516F00"/>
                <w:sz w:val="21"/>
                <w:szCs w:val="21"/>
              </w:rPr>
              <w:t>evelopment goal in NW a</w:t>
            </w:r>
            <w:r w:rsidR="005336F4" w:rsidRPr="005336F4">
              <w:rPr>
                <w:rFonts w:ascii="Arial" w:hAnsi="Arial" w:cs="Arial"/>
                <w:color w:val="516F00"/>
                <w:sz w:val="21"/>
                <w:szCs w:val="21"/>
              </w:rPr>
              <w:t>rea (2015).</w:t>
            </w:r>
          </w:p>
          <w:p w:rsidR="00F75641" w:rsidRPr="00483652" w:rsidRDefault="00F7564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E64BC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F75641" w:rsidP="00483652">
            <w:pPr>
              <w:spacing w:after="0" w:line="240" w:lineRule="auto"/>
            </w:pPr>
            <w:r>
              <w:t xml:space="preserve">18.1  </w:t>
            </w:r>
            <w:r w:rsidR="004A0E5C">
              <w:t xml:space="preserve">COMPLETE @ 3 STARS -- </w:t>
            </w:r>
            <w:r w:rsidR="004A0E5C" w:rsidRPr="004A0E5C">
              <w:rPr>
                <w:rFonts w:ascii="Arial" w:hAnsi="Arial" w:cs="Arial"/>
                <w:color w:val="516F00"/>
                <w:sz w:val="21"/>
                <w:szCs w:val="21"/>
              </w:rPr>
              <w:t xml:space="preserve">4 </w:t>
            </w:r>
            <w:r w:rsidR="004A0E5C">
              <w:rPr>
                <w:rFonts w:ascii="Arial" w:hAnsi="Arial" w:cs="Arial"/>
                <w:color w:val="516F00"/>
                <w:sz w:val="21"/>
                <w:szCs w:val="21"/>
              </w:rPr>
              <w:t>trail gaps eliminated; connections made to Ms.</w:t>
            </w:r>
            <w:r w:rsidR="004A0E5C" w:rsidRPr="004A0E5C">
              <w:rPr>
                <w:rFonts w:ascii="Arial" w:hAnsi="Arial" w:cs="Arial"/>
                <w:color w:val="516F00"/>
                <w:sz w:val="21"/>
                <w:szCs w:val="21"/>
              </w:rPr>
              <w:t xml:space="preserve"> Regional trail</w:t>
            </w:r>
            <w:r w:rsidR="004A0E5C">
              <w:rPr>
                <w:rFonts w:ascii="Arial" w:hAnsi="Arial" w:cs="Arial"/>
                <w:color w:val="516F00"/>
                <w:sz w:val="21"/>
                <w:szCs w:val="21"/>
              </w:rPr>
              <w:t xml:space="preserve"> (Rosemount, S St. Paul), </w:t>
            </w:r>
            <w:r w:rsidR="004A0E5C" w:rsidRPr="004A0E5C">
              <w:rPr>
                <w:rFonts w:ascii="Arial" w:hAnsi="Arial" w:cs="Arial"/>
                <w:color w:val="516F00"/>
                <w:sz w:val="21"/>
                <w:szCs w:val="21"/>
              </w:rPr>
              <w:t>Mendot</w:t>
            </w:r>
            <w:r w:rsidR="004A0E5C">
              <w:rPr>
                <w:rFonts w:ascii="Arial" w:hAnsi="Arial" w:cs="Arial"/>
                <w:color w:val="516F00"/>
                <w:sz w:val="21"/>
                <w:szCs w:val="21"/>
              </w:rPr>
              <w:t>a-Lebanon Hills Greenway (</w:t>
            </w:r>
            <w:r w:rsidR="004A0E5C" w:rsidRPr="004A0E5C">
              <w:rPr>
                <w:rFonts w:ascii="Arial" w:hAnsi="Arial" w:cs="Arial"/>
                <w:color w:val="516F00"/>
                <w:sz w:val="21"/>
                <w:szCs w:val="21"/>
              </w:rPr>
              <w:t>will connect to the North Urban Regional Trail</w:t>
            </w:r>
            <w:r w:rsidR="004A0E5C"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</w:p>
          <w:p w:rsidR="00F75641" w:rsidRDefault="00F75641" w:rsidP="00483652">
            <w:pPr>
              <w:spacing w:after="0" w:line="240" w:lineRule="auto"/>
            </w:pPr>
            <w:r>
              <w:t xml:space="preserve">18.5  </w:t>
            </w:r>
            <w:r w:rsidR="00B04AA9">
              <w:t xml:space="preserve">COMPLETE @ 2 STARS – </w:t>
            </w:r>
            <w:r w:rsidR="00B04AA9">
              <w:rPr>
                <w:rFonts w:ascii="Arial" w:hAnsi="Arial" w:cs="Arial"/>
                <w:color w:val="516F00"/>
                <w:sz w:val="21"/>
                <w:szCs w:val="21"/>
              </w:rPr>
              <w:t>parks’ i</w:t>
            </w:r>
            <w:r w:rsidR="00B04AA9" w:rsidRPr="00B04AA9">
              <w:rPr>
                <w:rFonts w:ascii="Arial" w:hAnsi="Arial" w:cs="Arial"/>
                <w:color w:val="516F00"/>
                <w:sz w:val="21"/>
                <w:szCs w:val="21"/>
              </w:rPr>
              <w:t>ntegrated pest plan</w:t>
            </w:r>
            <w:r w:rsidR="00B04AA9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B04AA9" w:rsidRPr="00B04AA9">
              <w:rPr>
                <w:rFonts w:ascii="Arial" w:hAnsi="Arial" w:cs="Arial"/>
                <w:color w:val="516F00"/>
                <w:sz w:val="21"/>
                <w:szCs w:val="21"/>
              </w:rPr>
              <w:t xml:space="preserve">low/no mow </w:t>
            </w:r>
            <w:r w:rsidR="00B04AA9">
              <w:rPr>
                <w:rFonts w:ascii="Arial" w:hAnsi="Arial" w:cs="Arial"/>
                <w:color w:val="516F00"/>
                <w:sz w:val="21"/>
                <w:szCs w:val="21"/>
              </w:rPr>
              <w:t>areas; r</w:t>
            </w:r>
            <w:r w:rsidR="00B04AA9" w:rsidRPr="00B04AA9">
              <w:rPr>
                <w:rFonts w:ascii="Arial" w:hAnsi="Arial" w:cs="Arial"/>
                <w:color w:val="516F00"/>
                <w:sz w:val="21"/>
                <w:szCs w:val="21"/>
              </w:rPr>
              <w:t>ecyclables are collected</w:t>
            </w:r>
          </w:p>
          <w:p w:rsidR="00F75641" w:rsidRDefault="00F75641" w:rsidP="00483652">
            <w:pPr>
              <w:spacing w:after="0" w:line="240" w:lineRule="auto"/>
            </w:pPr>
            <w:r>
              <w:t xml:space="preserve">18.8  </w:t>
            </w:r>
            <w:r w:rsidR="00B04AA9">
              <w:t xml:space="preserve">COMPLETE @ 3 STARS -- </w:t>
            </w:r>
            <w:r w:rsidR="00B04AA9" w:rsidRPr="00B04AA9">
              <w:rPr>
                <w:rFonts w:ascii="Arial" w:hAnsi="Arial" w:cs="Arial"/>
                <w:color w:val="516F00"/>
                <w:sz w:val="21"/>
                <w:szCs w:val="21"/>
              </w:rPr>
              <w:t xml:space="preserve">Adopt-A-Park program </w:t>
            </w:r>
            <w:r w:rsidR="00E64BCB">
              <w:rPr>
                <w:rFonts w:ascii="Arial" w:hAnsi="Arial" w:cs="Arial"/>
                <w:color w:val="516F00"/>
                <w:sz w:val="21"/>
                <w:szCs w:val="21"/>
              </w:rPr>
              <w:t xml:space="preserve">incl. removing  invasive plants, restoring natural areas, working with </w:t>
            </w:r>
            <w:r w:rsidR="00B04AA9" w:rsidRPr="00B04AA9">
              <w:rPr>
                <w:rFonts w:ascii="Arial" w:hAnsi="Arial" w:cs="Arial"/>
                <w:color w:val="516F00"/>
                <w:sz w:val="21"/>
                <w:szCs w:val="21"/>
              </w:rPr>
              <w:t>tree trust, sentence to serve, and eagle scouts</w:t>
            </w:r>
          </w:p>
          <w:p w:rsidR="00F75641" w:rsidRPr="00483652" w:rsidRDefault="00F7564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243BD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F75641" w:rsidP="00483652">
            <w:pPr>
              <w:spacing w:after="0" w:line="240" w:lineRule="auto"/>
            </w:pPr>
            <w:r>
              <w:t xml:space="preserve">19.4  </w:t>
            </w:r>
            <w:r w:rsidR="00243BD8">
              <w:t>COMPLETE @ 1 STAR</w:t>
            </w:r>
          </w:p>
          <w:p w:rsidR="00F75641" w:rsidRPr="00483652" w:rsidRDefault="00F7564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C3091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75641" w:rsidRDefault="00F75641" w:rsidP="00F75641">
            <w:pPr>
              <w:spacing w:after="0" w:line="240" w:lineRule="auto"/>
            </w:pPr>
            <w:r>
              <w:t xml:space="preserve">20.2  </w:t>
            </w:r>
            <w:r w:rsidR="005738C8">
              <w:t xml:space="preserve">COMPLETE @ 2 STARS – </w:t>
            </w:r>
            <w:r w:rsidR="005738C8">
              <w:rPr>
                <w:rFonts w:ascii="Arial" w:hAnsi="Arial" w:cs="Arial"/>
                <w:color w:val="516F00"/>
                <w:sz w:val="21"/>
                <w:szCs w:val="21"/>
              </w:rPr>
              <w:t xml:space="preserve">2015 </w:t>
            </w:r>
            <w:r w:rsidR="005738C8" w:rsidRPr="005738C8">
              <w:rPr>
                <w:rFonts w:ascii="Arial" w:hAnsi="Arial" w:cs="Arial"/>
                <w:color w:val="516F00"/>
                <w:sz w:val="21"/>
                <w:szCs w:val="21"/>
              </w:rPr>
              <w:t>SCADA systems upgrade</w:t>
            </w:r>
            <w:r w:rsidR="005738C8">
              <w:rPr>
                <w:rFonts w:ascii="Arial" w:hAnsi="Arial" w:cs="Arial"/>
                <w:color w:val="516F00"/>
                <w:sz w:val="21"/>
                <w:szCs w:val="21"/>
              </w:rPr>
              <w:t xml:space="preserve">; 7 wells on a </w:t>
            </w:r>
            <w:r w:rsidR="005738C8" w:rsidRPr="005738C8">
              <w:rPr>
                <w:rFonts w:ascii="Arial" w:hAnsi="Arial" w:cs="Arial"/>
                <w:color w:val="516F00"/>
                <w:sz w:val="21"/>
                <w:szCs w:val="21"/>
              </w:rPr>
              <w:t>7 year maintenance plan</w:t>
            </w:r>
            <w:r w:rsidR="005738C8">
              <w:rPr>
                <w:rFonts w:ascii="Arial" w:hAnsi="Arial" w:cs="Arial"/>
                <w:color w:val="516F00"/>
                <w:sz w:val="21"/>
                <w:szCs w:val="21"/>
              </w:rPr>
              <w:t xml:space="preserve"> that facilitates </w:t>
            </w:r>
            <w:r w:rsidR="005738C8" w:rsidRPr="005738C8">
              <w:rPr>
                <w:rFonts w:ascii="Arial" w:hAnsi="Arial" w:cs="Arial"/>
                <w:color w:val="516F00"/>
                <w:sz w:val="21"/>
                <w:szCs w:val="21"/>
              </w:rPr>
              <w:t>reduce</w:t>
            </w:r>
            <w:r w:rsidR="005738C8">
              <w:rPr>
                <w:rFonts w:ascii="Arial" w:hAnsi="Arial" w:cs="Arial"/>
                <w:color w:val="516F00"/>
                <w:sz w:val="21"/>
                <w:szCs w:val="21"/>
              </w:rPr>
              <w:t>d</w:t>
            </w:r>
            <w:r w:rsidR="005738C8" w:rsidRPr="005738C8">
              <w:rPr>
                <w:rFonts w:ascii="Arial" w:hAnsi="Arial" w:cs="Arial"/>
                <w:color w:val="516F00"/>
                <w:sz w:val="21"/>
                <w:szCs w:val="21"/>
              </w:rPr>
              <w:t xml:space="preserve"> energy usage</w:t>
            </w:r>
          </w:p>
          <w:p w:rsidR="008618DB" w:rsidRDefault="00F75641" w:rsidP="008618DB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20.3  </w:t>
            </w:r>
            <w:r w:rsidR="008618DB">
              <w:t xml:space="preserve">COMPLETE @ 3 STARS -- </w:t>
            </w:r>
            <w:r w:rsidR="008618DB">
              <w:rPr>
                <w:rStyle w:val="bodygreen1"/>
                <w:rFonts w:ascii="Arial" w:hAnsi="Arial" w:cs="Arial"/>
                <w:sz w:val="21"/>
                <w:szCs w:val="21"/>
              </w:rPr>
              <w:t>annual survey of 70,000 sewer lines for re-lining; annual 3-wk.city-wide leakage detection/repair: water losses est. under 5%</w:t>
            </w:r>
          </w:p>
          <w:p w:rsidR="00935EC5" w:rsidRPr="008618DB" w:rsidRDefault="00F75641" w:rsidP="00F7564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20.4</w:t>
            </w:r>
            <w:r w:rsidR="008618DB">
              <w:t xml:space="preserve">  COMPLETE @ 3 STARS -- </w:t>
            </w:r>
            <w:r w:rsidR="008618D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water wells/booster station </w:t>
            </w:r>
            <w:r w:rsidR="008618DB" w:rsidRPr="000B2827">
              <w:rPr>
                <w:rStyle w:val="bodygreen1"/>
                <w:rFonts w:ascii="Arial" w:hAnsi="Arial" w:cs="Arial"/>
                <w:sz w:val="21"/>
                <w:szCs w:val="21"/>
              </w:rPr>
              <w:t>power</w:t>
            </w:r>
            <w:r w:rsidR="008618D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ed by </w:t>
            </w:r>
            <w:r w:rsidR="008618DB" w:rsidRPr="000B282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generators </w:t>
            </w:r>
            <w:r w:rsidR="008618D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at time to cut peak energy demand; </w:t>
            </w:r>
            <w:r w:rsidR="008618DB" w:rsidRPr="000B2827">
              <w:rPr>
                <w:rStyle w:val="bodygreen1"/>
                <w:rFonts w:ascii="Arial" w:hAnsi="Arial" w:cs="Arial"/>
                <w:sz w:val="21"/>
                <w:szCs w:val="21"/>
              </w:rPr>
              <w:t>variable frequency drive</w:t>
            </w:r>
            <w:r w:rsidR="008618D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 upgraded last 20 yrs. Added </w:t>
            </w:r>
            <w:r w:rsidR="008618DB" w:rsidRPr="000B282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fluoride </w:t>
            </w:r>
            <w:r w:rsidR="008618DB">
              <w:rPr>
                <w:rStyle w:val="bodygreen1"/>
                <w:rFonts w:ascii="Arial" w:hAnsi="Arial" w:cs="Arial"/>
                <w:sz w:val="21"/>
                <w:szCs w:val="21"/>
              </w:rPr>
              <w:t>cut</w:t>
            </w:r>
            <w:r w:rsidR="008618DB" w:rsidRPr="000B282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from 1ppm to 0.7ppm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8618D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Default="00364100" w:rsidP="003E7563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 </w:t>
            </w:r>
            <w:r w:rsidR="00F75641">
              <w:t xml:space="preserve">22.4  </w:t>
            </w:r>
            <w:r>
              <w:t xml:space="preserve"> </w:t>
            </w:r>
            <w:r w:rsidR="008618DB">
              <w:t xml:space="preserve">COMPLETE @ </w:t>
            </w:r>
            <w:r w:rsidR="00135DB0">
              <w:t xml:space="preserve">2 STARS -- </w:t>
            </w:r>
            <w:r w:rsidR="00135DB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Fix-it Clinics; annual </w:t>
            </w:r>
            <w:r w:rsidR="00135DB0" w:rsidRPr="000B2827">
              <w:rPr>
                <w:rStyle w:val="bodygreen1"/>
                <w:rFonts w:ascii="Arial" w:hAnsi="Arial" w:cs="Arial"/>
                <w:sz w:val="21"/>
                <w:szCs w:val="21"/>
              </w:rPr>
              <w:t>city-wide garage sale</w:t>
            </w:r>
            <w:r w:rsidR="00135DB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with city-created map a month before City's annual Clean-Up Day; </w:t>
            </w:r>
            <w:r w:rsidR="00135DB0" w:rsidRPr="000B282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community sale at </w:t>
            </w:r>
            <w:r w:rsidR="00135DB0">
              <w:rPr>
                <w:rStyle w:val="bodygreen1"/>
                <w:rFonts w:ascii="Arial" w:hAnsi="Arial" w:cs="Arial"/>
                <w:sz w:val="21"/>
                <w:szCs w:val="21"/>
              </w:rPr>
              <w:t>city Community Center</w:t>
            </w:r>
          </w:p>
          <w:p w:rsidR="00135DB0" w:rsidRPr="00135DB0" w:rsidRDefault="00135DB0" w:rsidP="003E756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135DB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DB617F" w:rsidP="00135DB0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316865</wp:posOffset>
                      </wp:positionV>
                      <wp:extent cx="50482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CC3E3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margin-left:303.95pt;margin-top:24.95pt;width:39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">
                      <v:textbox>
                        <w:txbxContent>
                          <w:p w:rsidR="004D3CC9" w:rsidRPr="003E7563" w:rsidRDefault="00CC3E3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  <w:r w:rsidR="00F75641">
              <w:t xml:space="preserve">23.2  </w:t>
            </w:r>
            <w:r w:rsidR="008618DB">
              <w:t>COMPLETE @</w:t>
            </w:r>
            <w:r w:rsidR="00135DB0">
              <w:t xml:space="preserve"> 3 STARS – </w:t>
            </w:r>
            <w:r w:rsidR="00135DB0">
              <w:rPr>
                <w:rFonts w:ascii="Arial" w:hAnsi="Arial" w:cs="Arial"/>
                <w:color w:val="516F00"/>
                <w:sz w:val="21"/>
                <w:szCs w:val="21"/>
              </w:rPr>
              <w:t>2010 O</w:t>
            </w:r>
            <w:r w:rsidR="00135DB0" w:rsidRPr="00135DB0">
              <w:rPr>
                <w:rFonts w:ascii="Arial" w:hAnsi="Arial" w:cs="Arial"/>
                <w:color w:val="516F00"/>
                <w:sz w:val="21"/>
                <w:szCs w:val="21"/>
              </w:rPr>
              <w:t xml:space="preserve">utdoor Wood Burning </w:t>
            </w:r>
            <w:r w:rsidR="00135DB0">
              <w:rPr>
                <w:rFonts w:ascii="Arial" w:hAnsi="Arial" w:cs="Arial"/>
                <w:color w:val="516F00"/>
                <w:sz w:val="21"/>
                <w:szCs w:val="21"/>
              </w:rPr>
              <w:t>ban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AA646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E300F" w:rsidP="00483652">
            <w:pPr>
              <w:spacing w:after="0" w:line="240" w:lineRule="auto"/>
            </w:pPr>
            <w:r>
              <w:t xml:space="preserve">24.1  </w:t>
            </w:r>
            <w:r w:rsidR="004C310F">
              <w:t xml:space="preserve">COMPLETE @ </w:t>
            </w:r>
            <w:r>
              <w:t xml:space="preserve">2 </w:t>
            </w:r>
            <w:r w:rsidR="00AA6466">
              <w:t xml:space="preserve">STARS -- </w:t>
            </w:r>
            <w:r w:rsidR="00AA6466" w:rsidRPr="00AA6466">
              <w:rPr>
                <w:rStyle w:val="bodygreen1"/>
                <w:rFonts w:ascii="Arial" w:hAnsi="Arial" w:cs="Arial"/>
                <w:sz w:val="21"/>
                <w:szCs w:val="21"/>
              </w:rPr>
              <w:t>Environmental Specialist, senior staff and the Environmental Commission coordinate the GreenStep Cities program</w:t>
            </w:r>
          </w:p>
          <w:p w:rsidR="004C310F" w:rsidRPr="00483652" w:rsidRDefault="004C310F" w:rsidP="00483652">
            <w:pPr>
              <w:spacing w:after="0" w:line="240" w:lineRule="auto"/>
            </w:pPr>
            <w:r>
              <w:t xml:space="preserve">24.2  COMPLETE @ </w:t>
            </w:r>
            <w:r w:rsidR="00AA6466">
              <w:t xml:space="preserve">2 STARS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CC3E3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C310F" w:rsidP="00483652">
            <w:pPr>
              <w:spacing w:after="0" w:line="240" w:lineRule="auto"/>
            </w:pPr>
            <w:r>
              <w:t xml:space="preserve">25.2  COMPLETE @ </w:t>
            </w:r>
            <w:r w:rsidR="005652F5">
              <w:t xml:space="preserve">1 STAR -- </w:t>
            </w:r>
            <w:r w:rsidR="005652F5" w:rsidRPr="005652F5">
              <w:rPr>
                <w:rStyle w:val="bodygreen1"/>
                <w:rFonts w:ascii="Arial" w:hAnsi="Arial" w:cs="Arial"/>
                <w:sz w:val="21"/>
                <w:szCs w:val="21"/>
              </w:rPr>
              <w:t>Business Assistance Providers web page</w:t>
            </w:r>
          </w:p>
          <w:p w:rsidR="004C310F" w:rsidRPr="00483652" w:rsidRDefault="004C310F" w:rsidP="00483652">
            <w:pPr>
              <w:spacing w:after="0" w:line="240" w:lineRule="auto"/>
            </w:pPr>
            <w:r>
              <w:t xml:space="preserve">25.3  COMPLETE @ </w:t>
            </w:r>
            <w:r w:rsidR="005652F5">
              <w:t xml:space="preserve">1 STAR – </w:t>
            </w:r>
            <w:r w:rsidR="005652F5" w:rsidRPr="00CC3E37">
              <w:rPr>
                <w:rStyle w:val="bodygreen1"/>
                <w:rFonts w:ascii="Arial" w:hAnsi="Arial" w:cs="Arial"/>
                <w:sz w:val="21"/>
                <w:szCs w:val="21"/>
              </w:rPr>
              <w:t>visitIGH.com has extensive natural resource-based offerings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ED48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  <w:r w:rsidR="00F75641">
              <w:t xml:space="preserve">26.1  </w:t>
            </w:r>
            <w:r w:rsidR="008618DB">
              <w:t xml:space="preserve">COMPLETE @ </w:t>
            </w:r>
            <w:r w:rsidR="00ED48C6">
              <w:t xml:space="preserve">1 STAR -- </w:t>
            </w:r>
            <w:r w:rsidR="00ED48C6" w:rsidRPr="00ED48C6">
              <w:rPr>
                <w:rFonts w:ascii="Arial" w:hAnsi="Arial" w:cs="Arial"/>
                <w:color w:val="516F00"/>
                <w:sz w:val="21"/>
                <w:szCs w:val="21"/>
              </w:rPr>
              <w:t>Vertical Acces</w:t>
            </w:r>
            <w:r w:rsidR="00ED48C6">
              <w:rPr>
                <w:rFonts w:ascii="Arial" w:hAnsi="Arial" w:cs="Arial"/>
                <w:color w:val="516F00"/>
                <w:sz w:val="21"/>
                <w:szCs w:val="21"/>
              </w:rPr>
              <w:t xml:space="preserve">s Wind Turbine Ordinance (2013) </w:t>
            </w:r>
            <w:proofErr w:type="spellStart"/>
            <w:r w:rsidR="00ED48C6">
              <w:rPr>
                <w:rFonts w:ascii="Arial" w:hAnsi="Arial" w:cs="Arial"/>
                <w:color w:val="516F00"/>
                <w:sz w:val="21"/>
                <w:szCs w:val="21"/>
              </w:rPr>
              <w:t>allowS</w:t>
            </w:r>
            <w:proofErr w:type="spellEnd"/>
            <w:r w:rsidR="00ED48C6" w:rsidRPr="00ED48C6">
              <w:rPr>
                <w:rFonts w:ascii="Arial" w:hAnsi="Arial" w:cs="Arial"/>
                <w:color w:val="516F00"/>
                <w:sz w:val="21"/>
                <w:szCs w:val="21"/>
              </w:rPr>
              <w:t xml:space="preserve"> wind turbines in specified zoning districts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ED48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F75641" w:rsidP="00483652">
            <w:pPr>
              <w:spacing w:after="0" w:line="240" w:lineRule="auto"/>
            </w:pPr>
            <w:r>
              <w:t xml:space="preserve">27.2  </w:t>
            </w:r>
            <w:r w:rsidR="008618DB">
              <w:t>COMPLETE @</w:t>
            </w:r>
            <w:r w:rsidR="00ED48C6">
              <w:t xml:space="preserve"> 2 STARS -- </w:t>
            </w:r>
            <w:r w:rsidR="00ED48C6" w:rsidRPr="00ED48C6">
              <w:rPr>
                <w:rFonts w:ascii="Arial" w:hAnsi="Arial" w:cs="Arial"/>
                <w:color w:val="516F00"/>
                <w:sz w:val="21"/>
                <w:szCs w:val="21"/>
              </w:rPr>
              <w:t>chickens a</w:t>
            </w:r>
            <w:r w:rsidR="00ED48C6">
              <w:rPr>
                <w:rFonts w:ascii="Arial" w:hAnsi="Arial" w:cs="Arial"/>
                <w:color w:val="516F00"/>
                <w:sz w:val="21"/>
                <w:szCs w:val="21"/>
              </w:rPr>
              <w:t xml:space="preserve">llowed by permit; community gardens &amp; home gardens </w:t>
            </w:r>
            <w:r w:rsidR="00ED48C6" w:rsidRPr="00ED48C6">
              <w:rPr>
                <w:rFonts w:ascii="Arial" w:hAnsi="Arial" w:cs="Arial"/>
                <w:color w:val="516F00"/>
                <w:sz w:val="21"/>
                <w:szCs w:val="21"/>
              </w:rPr>
              <w:t>permitted in all zoning districts</w:t>
            </w:r>
            <w:r w:rsidR="00ED48C6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ED48C6" w:rsidRPr="00ED48C6">
              <w:rPr>
                <w:rFonts w:ascii="Arial" w:hAnsi="Arial" w:cs="Arial"/>
                <w:color w:val="516F00"/>
                <w:sz w:val="21"/>
                <w:szCs w:val="21"/>
              </w:rPr>
              <w:t>commun</w:t>
            </w:r>
            <w:r w:rsidR="00ED48C6">
              <w:rPr>
                <w:rFonts w:ascii="Arial" w:hAnsi="Arial" w:cs="Arial"/>
                <w:color w:val="516F00"/>
                <w:sz w:val="21"/>
                <w:szCs w:val="21"/>
              </w:rPr>
              <w:t>ity garden in the city’s Salem Park</w:t>
            </w:r>
            <w:r w:rsidR="00ED48C6" w:rsidRPr="00ED48C6">
              <w:rPr>
                <w:rFonts w:ascii="Arial" w:hAnsi="Arial" w:cs="Arial"/>
                <w:color w:val="516F00"/>
                <w:sz w:val="21"/>
                <w:szCs w:val="21"/>
              </w:rPr>
              <w:t xml:space="preserve"> contains 20 plots</w:t>
            </w:r>
          </w:p>
          <w:p w:rsidR="00F75641" w:rsidRPr="00483652" w:rsidRDefault="00F75641" w:rsidP="00EC7C2B">
            <w:pPr>
              <w:spacing w:after="0" w:line="240" w:lineRule="auto"/>
            </w:pPr>
            <w:r>
              <w:t xml:space="preserve">27.3  </w:t>
            </w:r>
            <w:r w:rsidR="008618DB">
              <w:t>COMPLETE @</w:t>
            </w:r>
            <w:r w:rsidR="00EC7C2B">
              <w:t xml:space="preserve"> 2 STARS -- </w:t>
            </w:r>
            <w:r w:rsidR="00EC7C2B">
              <w:rPr>
                <w:rFonts w:ascii="Arial" w:hAnsi="Arial" w:cs="Arial"/>
                <w:color w:val="516F00"/>
                <w:sz w:val="21"/>
                <w:szCs w:val="21"/>
              </w:rPr>
              <w:t xml:space="preserve">farmer's market every Sunday, June-Oct at Community Center, food not sold donated to food shelf; one community </w:t>
            </w:r>
            <w:r w:rsidR="00EC7C2B" w:rsidRPr="00EC7C2B">
              <w:rPr>
                <w:rFonts w:ascii="Arial" w:hAnsi="Arial" w:cs="Arial"/>
                <w:color w:val="516F00"/>
                <w:sz w:val="21"/>
                <w:szCs w:val="21"/>
              </w:rPr>
              <w:t>garden in a municipal park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lastRenderedPageBreak/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23700E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6B405C" w:rsidRPr="00483652" w:rsidRDefault="006B405C" w:rsidP="006B405C">
            <w:r>
              <w:rPr>
                <w:rFonts w:ascii="Arial" w:hAnsi="Arial" w:cs="Arial"/>
                <w:color w:val="333333"/>
                <w:sz w:val="18"/>
                <w:szCs w:val="18"/>
              </w:rPr>
              <w:t>(includes targeted emergency communications in appropriate languages to address  vulnerable populations)</w:t>
            </w:r>
          </w:p>
        </w:tc>
        <w:tc>
          <w:tcPr>
            <w:tcW w:w="810" w:type="dxa"/>
          </w:tcPr>
          <w:p w:rsidR="001F3BF5" w:rsidRPr="004036BF" w:rsidRDefault="004D227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61366" w:rsidRDefault="00061366" w:rsidP="00483652">
            <w:pPr>
              <w:spacing w:after="0" w:line="240" w:lineRule="auto"/>
            </w:pPr>
            <w:r>
              <w:t xml:space="preserve">29.1  </w:t>
            </w:r>
            <w:r w:rsidR="004D2274">
              <w:t xml:space="preserve">COMPLETE @ 2 </w:t>
            </w:r>
            <w:r>
              <w:t>STAR</w:t>
            </w:r>
            <w:r w:rsidR="004D2274">
              <w:t>S</w:t>
            </w:r>
            <w:r w:rsidR="00DD1796">
              <w:t xml:space="preserve"> – </w:t>
            </w:r>
            <w:r w:rsidR="00DD1796">
              <w:rPr>
                <w:rFonts w:ascii="Arial" w:hAnsi="Arial" w:cs="Arial"/>
                <w:color w:val="516F00"/>
                <w:sz w:val="21"/>
                <w:szCs w:val="21"/>
              </w:rPr>
              <w:t>2006 was 1</w:t>
            </w:r>
            <w:r w:rsidR="00DD1796" w:rsidRPr="00DD1796">
              <w:rPr>
                <w:rFonts w:ascii="Arial" w:hAnsi="Arial" w:cs="Arial"/>
                <w:color w:val="516F00"/>
                <w:sz w:val="21"/>
                <w:szCs w:val="21"/>
                <w:vertAlign w:val="superscript"/>
              </w:rPr>
              <w:t>st</w:t>
            </w:r>
            <w:r w:rsidR="00DD1796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</w:t>
            </w:r>
            <w:r w:rsidR="00DD1796" w:rsidRPr="00DD1796">
              <w:rPr>
                <w:rFonts w:ascii="Arial" w:hAnsi="Arial" w:cs="Arial"/>
                <w:color w:val="516F00"/>
                <w:sz w:val="21"/>
                <w:szCs w:val="21"/>
              </w:rPr>
              <w:t>All-Hazard Mitigation Plan</w:t>
            </w:r>
            <w:r w:rsidR="00DD1796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DD1796" w:rsidRPr="00DD1796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DD1796">
              <w:rPr>
                <w:rFonts w:ascii="Arial" w:hAnsi="Arial" w:cs="Arial"/>
                <w:color w:val="516F00"/>
                <w:sz w:val="21"/>
                <w:szCs w:val="21"/>
              </w:rPr>
              <w:t>since</w:t>
            </w:r>
            <w:r w:rsidR="00DD1796" w:rsidRPr="00DD1796">
              <w:rPr>
                <w:rFonts w:ascii="Arial" w:hAnsi="Arial" w:cs="Arial"/>
                <w:color w:val="516F00"/>
                <w:sz w:val="21"/>
                <w:szCs w:val="21"/>
              </w:rPr>
              <w:t xml:space="preserve"> 2016</w:t>
            </w:r>
            <w:r w:rsidR="00DD1796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</w:t>
            </w:r>
            <w:r w:rsidR="00DD1796" w:rsidRPr="00DD1796">
              <w:rPr>
                <w:rFonts w:ascii="Arial" w:hAnsi="Arial" w:cs="Arial"/>
                <w:color w:val="516F00"/>
                <w:sz w:val="21"/>
                <w:szCs w:val="21"/>
              </w:rPr>
              <w:t xml:space="preserve">working with </w:t>
            </w:r>
            <w:r w:rsidR="00DD1796">
              <w:rPr>
                <w:rFonts w:ascii="Arial" w:hAnsi="Arial" w:cs="Arial"/>
                <w:color w:val="516F00"/>
                <w:sz w:val="21"/>
                <w:szCs w:val="21"/>
              </w:rPr>
              <w:t>Co. to do</w:t>
            </w:r>
            <w:r w:rsidR="00DD1796" w:rsidRPr="00DD1796">
              <w:rPr>
                <w:rFonts w:ascii="Arial" w:hAnsi="Arial" w:cs="Arial"/>
                <w:color w:val="516F00"/>
                <w:sz w:val="21"/>
                <w:szCs w:val="21"/>
              </w:rPr>
              <w:t xml:space="preserve"> required 5-year update</w:t>
            </w:r>
            <w:r w:rsidR="00DD1796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2017-city </w:t>
            </w:r>
            <w:r w:rsidR="00DD1796" w:rsidRPr="00DD1796">
              <w:rPr>
                <w:rFonts w:ascii="Arial" w:hAnsi="Arial" w:cs="Arial"/>
                <w:color w:val="516F00"/>
                <w:sz w:val="21"/>
                <w:szCs w:val="21"/>
              </w:rPr>
              <w:t xml:space="preserve">mitigation strategies </w:t>
            </w:r>
            <w:r w:rsidR="00DD1796">
              <w:rPr>
                <w:rFonts w:ascii="Arial" w:hAnsi="Arial" w:cs="Arial"/>
                <w:color w:val="516F00"/>
                <w:sz w:val="21"/>
                <w:szCs w:val="21"/>
              </w:rPr>
              <w:t>developed</w:t>
            </w:r>
            <w:r w:rsidR="00CC3E37">
              <w:rPr>
                <w:rFonts w:ascii="Arial" w:hAnsi="Arial" w:cs="Arial"/>
                <w:color w:val="516F00"/>
                <w:sz w:val="21"/>
                <w:szCs w:val="21"/>
              </w:rPr>
              <w:t xml:space="preserve">; designated shelters; </w:t>
            </w:r>
            <w:r w:rsidR="00CC3E37" w:rsidRPr="00CC3E37">
              <w:rPr>
                <w:rFonts w:ascii="Arial" w:hAnsi="Arial" w:cs="Arial"/>
                <w:color w:val="516F00"/>
                <w:sz w:val="21"/>
                <w:szCs w:val="21"/>
              </w:rPr>
              <w:t xml:space="preserve">TYY and </w:t>
            </w:r>
            <w:r w:rsidR="00CC3E37">
              <w:rPr>
                <w:rFonts w:ascii="Arial" w:hAnsi="Arial" w:cs="Arial"/>
                <w:color w:val="516F00"/>
                <w:sz w:val="21"/>
                <w:szCs w:val="21"/>
              </w:rPr>
              <w:t>multi-</w:t>
            </w:r>
            <w:r w:rsidR="00CC3E37" w:rsidRPr="00CC3E37">
              <w:rPr>
                <w:rFonts w:ascii="Arial" w:hAnsi="Arial" w:cs="Arial"/>
                <w:color w:val="516F00"/>
                <w:sz w:val="21"/>
                <w:szCs w:val="21"/>
              </w:rPr>
              <w:t>language phone line</w:t>
            </w:r>
          </w:p>
          <w:p w:rsidR="001F3BF5" w:rsidRDefault="00F75641" w:rsidP="00483652">
            <w:pPr>
              <w:spacing w:after="0" w:line="240" w:lineRule="auto"/>
            </w:pPr>
            <w:r>
              <w:t xml:space="preserve">29.3  </w:t>
            </w:r>
            <w:r w:rsidR="008618DB">
              <w:t xml:space="preserve">COMPLETE @ </w:t>
            </w:r>
            <w:r w:rsidR="00EB5B2A">
              <w:t xml:space="preserve">1 STAR -- </w:t>
            </w:r>
            <w:r w:rsidR="00EB5B2A" w:rsidRPr="00EB5B2A">
              <w:rPr>
                <w:rFonts w:ascii="Arial" w:hAnsi="Arial" w:cs="Arial"/>
                <w:color w:val="516F00"/>
                <w:sz w:val="21"/>
                <w:szCs w:val="21"/>
              </w:rPr>
              <w:t>Night to Unite</w:t>
            </w:r>
            <w:r w:rsidR="00EB5B2A">
              <w:rPr>
                <w:rFonts w:ascii="Arial" w:hAnsi="Arial" w:cs="Arial"/>
                <w:color w:val="516F00"/>
                <w:sz w:val="21"/>
                <w:szCs w:val="21"/>
              </w:rPr>
              <w:t xml:space="preserve">: city dept. heads visit  neighborhoods throughout to listen, inform, discuss; results used to inform </w:t>
            </w:r>
            <w:r w:rsidR="00EB5B2A" w:rsidRPr="00EB5B2A">
              <w:rPr>
                <w:rFonts w:ascii="Arial" w:hAnsi="Arial" w:cs="Arial"/>
                <w:color w:val="516F00"/>
                <w:sz w:val="21"/>
                <w:szCs w:val="21"/>
              </w:rPr>
              <w:t>city's planning of future goals and projects</w:t>
            </w:r>
          </w:p>
          <w:p w:rsidR="00F75641" w:rsidRPr="00483652" w:rsidRDefault="00F75641" w:rsidP="00483652">
            <w:pPr>
              <w:spacing w:after="0" w:line="240" w:lineRule="auto"/>
            </w:pPr>
            <w:r>
              <w:t xml:space="preserve">29.5  </w:t>
            </w:r>
            <w:r w:rsidR="008618DB">
              <w:t xml:space="preserve">COMPLETE @ </w:t>
            </w:r>
            <w:r w:rsidR="00E77156">
              <w:t xml:space="preserve">1 STAR – </w:t>
            </w:r>
            <w:r w:rsidR="00E77156">
              <w:rPr>
                <w:rFonts w:ascii="Arial" w:hAnsi="Arial" w:cs="Arial"/>
                <w:color w:val="516F00"/>
                <w:sz w:val="21"/>
                <w:szCs w:val="21"/>
              </w:rPr>
              <w:t>inventory &amp;</w:t>
            </w:r>
            <w:r w:rsidR="00E77156" w:rsidRPr="00E77156">
              <w:rPr>
                <w:rFonts w:ascii="Arial" w:hAnsi="Arial" w:cs="Arial"/>
                <w:color w:val="516F00"/>
                <w:sz w:val="21"/>
                <w:szCs w:val="21"/>
              </w:rPr>
              <w:t xml:space="preserve"> map</w:t>
            </w:r>
            <w:r w:rsidR="00E77156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E77156" w:rsidRPr="00E77156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the sanitary sewer system, roads, and bridges</w:t>
            </w: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75AC8"/>
    <w:multiLevelType w:val="hybridMultilevel"/>
    <w:tmpl w:val="F1D885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795476"/>
    <w:multiLevelType w:val="hybridMultilevel"/>
    <w:tmpl w:val="FF7257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22A1D"/>
    <w:rsid w:val="00030102"/>
    <w:rsid w:val="000319F1"/>
    <w:rsid w:val="00061366"/>
    <w:rsid w:val="00086E52"/>
    <w:rsid w:val="000B6BE2"/>
    <w:rsid w:val="000C48D7"/>
    <w:rsid w:val="000D2C97"/>
    <w:rsid w:val="000E2832"/>
    <w:rsid w:val="000E7A09"/>
    <w:rsid w:val="00135DB0"/>
    <w:rsid w:val="001730BD"/>
    <w:rsid w:val="001B7ACE"/>
    <w:rsid w:val="001C4C7A"/>
    <w:rsid w:val="001C5227"/>
    <w:rsid w:val="001D66AF"/>
    <w:rsid w:val="001E2CEF"/>
    <w:rsid w:val="001E729A"/>
    <w:rsid w:val="001F19BC"/>
    <w:rsid w:val="001F3BF5"/>
    <w:rsid w:val="0023700E"/>
    <w:rsid w:val="002410CD"/>
    <w:rsid w:val="00243BD8"/>
    <w:rsid w:val="00245B58"/>
    <w:rsid w:val="00263AA8"/>
    <w:rsid w:val="00297155"/>
    <w:rsid w:val="002D5B53"/>
    <w:rsid w:val="00301A06"/>
    <w:rsid w:val="00304353"/>
    <w:rsid w:val="00316287"/>
    <w:rsid w:val="0034538E"/>
    <w:rsid w:val="00350D3B"/>
    <w:rsid w:val="00356BEA"/>
    <w:rsid w:val="00361CE2"/>
    <w:rsid w:val="00364100"/>
    <w:rsid w:val="00374A4D"/>
    <w:rsid w:val="003811ED"/>
    <w:rsid w:val="00392F53"/>
    <w:rsid w:val="003B3361"/>
    <w:rsid w:val="003C5242"/>
    <w:rsid w:val="003C7769"/>
    <w:rsid w:val="003D2DB7"/>
    <w:rsid w:val="003E7563"/>
    <w:rsid w:val="004036BF"/>
    <w:rsid w:val="0041345F"/>
    <w:rsid w:val="00425083"/>
    <w:rsid w:val="004441F4"/>
    <w:rsid w:val="00454640"/>
    <w:rsid w:val="00483652"/>
    <w:rsid w:val="00486D57"/>
    <w:rsid w:val="004873BE"/>
    <w:rsid w:val="004A0E5C"/>
    <w:rsid w:val="004C310F"/>
    <w:rsid w:val="004D2274"/>
    <w:rsid w:val="004D3CC9"/>
    <w:rsid w:val="004E300F"/>
    <w:rsid w:val="004E6C73"/>
    <w:rsid w:val="004F0D7C"/>
    <w:rsid w:val="005336F4"/>
    <w:rsid w:val="00556961"/>
    <w:rsid w:val="005652F5"/>
    <w:rsid w:val="005738C8"/>
    <w:rsid w:val="005761FC"/>
    <w:rsid w:val="00577FDA"/>
    <w:rsid w:val="005B3BD5"/>
    <w:rsid w:val="005D54FA"/>
    <w:rsid w:val="005D7AB1"/>
    <w:rsid w:val="005E3F14"/>
    <w:rsid w:val="00606E22"/>
    <w:rsid w:val="00610BDF"/>
    <w:rsid w:val="0061303B"/>
    <w:rsid w:val="00621904"/>
    <w:rsid w:val="00622E5D"/>
    <w:rsid w:val="00630440"/>
    <w:rsid w:val="00636888"/>
    <w:rsid w:val="00661C64"/>
    <w:rsid w:val="00676E9F"/>
    <w:rsid w:val="00686EFA"/>
    <w:rsid w:val="006B405C"/>
    <w:rsid w:val="006D352D"/>
    <w:rsid w:val="006D458D"/>
    <w:rsid w:val="006D7564"/>
    <w:rsid w:val="00700E21"/>
    <w:rsid w:val="00703303"/>
    <w:rsid w:val="00707BE8"/>
    <w:rsid w:val="007457E0"/>
    <w:rsid w:val="007A48EA"/>
    <w:rsid w:val="007B6E66"/>
    <w:rsid w:val="007E6826"/>
    <w:rsid w:val="00805DDB"/>
    <w:rsid w:val="00815592"/>
    <w:rsid w:val="0082120C"/>
    <w:rsid w:val="008376F2"/>
    <w:rsid w:val="008416B3"/>
    <w:rsid w:val="00847EE6"/>
    <w:rsid w:val="00852AF5"/>
    <w:rsid w:val="00855919"/>
    <w:rsid w:val="008618DB"/>
    <w:rsid w:val="00864E1B"/>
    <w:rsid w:val="00886293"/>
    <w:rsid w:val="008A7855"/>
    <w:rsid w:val="008C74C8"/>
    <w:rsid w:val="009064BA"/>
    <w:rsid w:val="00911682"/>
    <w:rsid w:val="009150F9"/>
    <w:rsid w:val="009164AD"/>
    <w:rsid w:val="0093233F"/>
    <w:rsid w:val="00935EC5"/>
    <w:rsid w:val="00962979"/>
    <w:rsid w:val="00973E75"/>
    <w:rsid w:val="009C1973"/>
    <w:rsid w:val="009F5969"/>
    <w:rsid w:val="00A05BC0"/>
    <w:rsid w:val="00A33801"/>
    <w:rsid w:val="00A57D6F"/>
    <w:rsid w:val="00A6311A"/>
    <w:rsid w:val="00A7149B"/>
    <w:rsid w:val="00AA6466"/>
    <w:rsid w:val="00AD58A6"/>
    <w:rsid w:val="00AE31AD"/>
    <w:rsid w:val="00B01D6C"/>
    <w:rsid w:val="00B023D8"/>
    <w:rsid w:val="00B04AA9"/>
    <w:rsid w:val="00B45FB0"/>
    <w:rsid w:val="00B539C6"/>
    <w:rsid w:val="00B929C3"/>
    <w:rsid w:val="00B96026"/>
    <w:rsid w:val="00BB089D"/>
    <w:rsid w:val="00BE1147"/>
    <w:rsid w:val="00BF7916"/>
    <w:rsid w:val="00C01FE9"/>
    <w:rsid w:val="00C0713C"/>
    <w:rsid w:val="00C2725F"/>
    <w:rsid w:val="00C30910"/>
    <w:rsid w:val="00C65151"/>
    <w:rsid w:val="00C756E3"/>
    <w:rsid w:val="00C83A56"/>
    <w:rsid w:val="00C87BEC"/>
    <w:rsid w:val="00CC3E37"/>
    <w:rsid w:val="00CD6D05"/>
    <w:rsid w:val="00D0310E"/>
    <w:rsid w:val="00D138CB"/>
    <w:rsid w:val="00D27FE3"/>
    <w:rsid w:val="00DA263E"/>
    <w:rsid w:val="00DA534C"/>
    <w:rsid w:val="00DB617F"/>
    <w:rsid w:val="00DC56A6"/>
    <w:rsid w:val="00DD1796"/>
    <w:rsid w:val="00DE0FD5"/>
    <w:rsid w:val="00DF3CDB"/>
    <w:rsid w:val="00E355FA"/>
    <w:rsid w:val="00E57DCE"/>
    <w:rsid w:val="00E64BCB"/>
    <w:rsid w:val="00E668CE"/>
    <w:rsid w:val="00E77156"/>
    <w:rsid w:val="00EB5B2A"/>
    <w:rsid w:val="00EC7C2B"/>
    <w:rsid w:val="00ED48C6"/>
    <w:rsid w:val="00EF510A"/>
    <w:rsid w:val="00F137B9"/>
    <w:rsid w:val="00F27F51"/>
    <w:rsid w:val="00F46B1C"/>
    <w:rsid w:val="00F75641"/>
    <w:rsid w:val="00F76718"/>
    <w:rsid w:val="00FB0662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C14E"/>
  <w15:docId w15:val="{E3327894-FA23-40C5-B1D7-3E7D9B84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703303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A9EB-E804-46AE-B4C1-D65691C4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8</cp:revision>
  <cp:lastPrinted>2011-05-10T21:01:00Z</cp:lastPrinted>
  <dcterms:created xsi:type="dcterms:W3CDTF">2019-08-02T15:44:00Z</dcterms:created>
  <dcterms:modified xsi:type="dcterms:W3CDTF">2019-08-05T16:17:00Z</dcterms:modified>
</cp:coreProperties>
</file>