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8916E6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3107F1">
        <w:rPr>
          <w:b/>
          <w:sz w:val="28"/>
          <w:szCs w:val="28"/>
          <w:u w:val="single"/>
        </w:rPr>
        <w:t>ST. LOUIS PARK</w:t>
      </w:r>
    </w:p>
    <w:p w:rsidR="00DA263E" w:rsidRPr="001E26CC" w:rsidRDefault="00DA263E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E26CC">
        <w:rPr>
          <w:sz w:val="24"/>
          <w:szCs w:val="24"/>
        </w:rPr>
        <w:t>a</w:t>
      </w:r>
      <w:proofErr w:type="gramEnd"/>
      <w:r w:rsidRPr="001E26CC">
        <w:rPr>
          <w:sz w:val="24"/>
          <w:szCs w:val="24"/>
        </w:rPr>
        <w:t xml:space="preserve"> </w:t>
      </w:r>
      <w:r w:rsidRPr="001E26CC">
        <w:rPr>
          <w:sz w:val="24"/>
          <w:szCs w:val="24"/>
          <w:u w:val="single"/>
        </w:rPr>
        <w:t>Step</w:t>
      </w:r>
      <w:r w:rsidR="00BF7916" w:rsidRPr="001E26CC">
        <w:rPr>
          <w:sz w:val="24"/>
          <w:szCs w:val="24"/>
          <w:u w:val="single"/>
        </w:rPr>
        <w:t xml:space="preserve"> </w:t>
      </w:r>
      <w:r w:rsidR="00D57354">
        <w:rPr>
          <w:sz w:val="24"/>
          <w:szCs w:val="24"/>
          <w:u w:val="single"/>
        </w:rPr>
        <w:t>3</w:t>
      </w:r>
      <w:r w:rsidRPr="001E26CC">
        <w:rPr>
          <w:sz w:val="24"/>
          <w:szCs w:val="24"/>
        </w:rPr>
        <w:t xml:space="preserve"> GreenStep City</w:t>
      </w:r>
      <w:r w:rsidR="00E57168" w:rsidRPr="001E26CC">
        <w:rPr>
          <w:sz w:val="24"/>
          <w:szCs w:val="24"/>
        </w:rPr>
        <w:t xml:space="preserve"> </w:t>
      </w:r>
      <w:r w:rsidR="00D57354">
        <w:rPr>
          <w:sz w:val="24"/>
          <w:szCs w:val="24"/>
        </w:rPr>
        <w:t>as of June 2017</w:t>
      </w:r>
    </w:p>
    <w:p w:rsidR="00A57D6F" w:rsidRPr="001E26CC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1E26CC">
        <w:rPr>
          <w:sz w:val="24"/>
          <w:szCs w:val="24"/>
        </w:rPr>
        <w:t>(</w:t>
      </w:r>
      <w:proofErr w:type="gramStart"/>
      <w:r w:rsidRPr="001E26CC">
        <w:rPr>
          <w:sz w:val="24"/>
          <w:szCs w:val="24"/>
        </w:rPr>
        <w:t>joined</w:t>
      </w:r>
      <w:proofErr w:type="gramEnd"/>
      <w:r w:rsidRPr="001E26CC">
        <w:rPr>
          <w:sz w:val="24"/>
          <w:szCs w:val="24"/>
        </w:rPr>
        <w:t xml:space="preserve"> </w:t>
      </w:r>
      <w:r w:rsidR="00F05A22" w:rsidRPr="001E26CC">
        <w:rPr>
          <w:sz w:val="24"/>
          <w:szCs w:val="24"/>
        </w:rPr>
        <w:t>June 2012</w:t>
      </w:r>
      <w:r w:rsidRPr="001E26CC">
        <w:rPr>
          <w:sz w:val="24"/>
          <w:szCs w:val="24"/>
        </w:rPr>
        <w:t>)</w:t>
      </w:r>
    </w:p>
    <w:p w:rsidR="00852AF5" w:rsidRPr="00F76718" w:rsidRDefault="00361CE2" w:rsidP="00852AF5">
      <w:pPr>
        <w:spacing w:after="0" w:line="240" w:lineRule="auto"/>
        <w:rPr>
          <w:i/>
        </w:rPr>
      </w:pPr>
      <w:bookmarkStart w:id="0" w:name="_GoBack"/>
      <w:bookmarkEnd w:id="0"/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0F4630">
        <w:rPr>
          <w:i/>
        </w:rPr>
        <w:t xml:space="preserve">Muessig, </w:t>
      </w:r>
      <w:r w:rsidR="000F4630">
        <w:rPr>
          <w:i/>
        </w:rPr>
        <w:tab/>
      </w:r>
      <w:r w:rsidR="00D57354">
        <w:rPr>
          <w:i/>
        </w:rPr>
        <w:t>8/8/19</w:t>
      </w:r>
    </w:p>
    <w:p w:rsidR="0023700E" w:rsidRPr="00F76718" w:rsidRDefault="002F7527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4CDB7" wp14:editId="0F24B3EF">
                <wp:simplePos x="0" y="0"/>
                <wp:positionH relativeFrom="column">
                  <wp:posOffset>1047750</wp:posOffset>
                </wp:positionH>
                <wp:positionV relativeFrom="paragraph">
                  <wp:posOffset>120650</wp:posOffset>
                </wp:positionV>
                <wp:extent cx="390525" cy="3810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DE07FE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CD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2.5pt;margin-top:9.5pt;width:3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">
                <v:textbox>
                  <w:txbxContent>
                    <w:p w:rsidR="004D3CC9" w:rsidRPr="009064BA" w:rsidRDefault="00DE07FE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F76718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</w:p>
    <w:p w:rsidR="000319F1" w:rsidRPr="00D57354" w:rsidRDefault="000F4630" w:rsidP="00D57354">
      <w:pPr>
        <w:spacing w:after="0" w:line="240" w:lineRule="auto"/>
        <w:jc w:val="right"/>
        <w:rPr>
          <w:sz w:val="18"/>
          <w:szCs w:val="18"/>
        </w:rPr>
      </w:pPr>
      <w:r w:rsidRPr="000F4630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0F4630">
        <w:rPr>
          <w:sz w:val="18"/>
          <w:szCs w:val="18"/>
        </w:rPr>
        <w:t xml:space="preserve">Required for </w:t>
      </w:r>
      <w:r>
        <w:rPr>
          <w:sz w:val="18"/>
          <w:szCs w:val="18"/>
        </w:rPr>
        <w:t>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6410324</wp:posOffset>
                      </wp:positionH>
                      <wp:positionV relativeFrom="paragraph">
                        <wp:posOffset>-10795</wp:posOffset>
                      </wp:positionV>
                      <wp:extent cx="48577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873F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27" type="#_x0000_t202" style="position:absolute;left:0;text-align:left;margin-left:504.75pt;margin-top:-.85pt;width:38.2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">
                      <v:textbox>
                        <w:txbxContent>
                          <w:p w:rsidR="004D3CC9" w:rsidRPr="00911682" w:rsidRDefault="007873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 w:rsidRPr="00752A52">
              <w:rPr>
                <w:b/>
              </w:rPr>
              <w:t>one action</w:t>
            </w:r>
            <w:r w:rsidR="00361CE2">
              <w:rPr>
                <w:b/>
              </w:rPr>
              <w:t xml:space="preserve">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752A5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F6793" w:rsidRDefault="009F6793" w:rsidP="00483652">
            <w:pPr>
              <w:spacing w:after="0" w:line="240" w:lineRule="auto"/>
            </w:pPr>
            <w:r>
              <w:t xml:space="preserve">1.1   </w:t>
            </w:r>
            <w:r w:rsidR="00B06218">
              <w:t>COMPLETE @ 2 STARS – data on older buildings continuous since 2007</w:t>
            </w:r>
          </w:p>
          <w:p w:rsidR="00364100" w:rsidRDefault="00B21124" w:rsidP="00483652">
            <w:pPr>
              <w:spacing w:after="0" w:line="240" w:lineRule="auto"/>
            </w:pPr>
            <w:r>
              <w:t>1.2  COMPLETE @ 2 STARS</w:t>
            </w:r>
          </w:p>
          <w:p w:rsidR="00A61D30" w:rsidRPr="00483652" w:rsidRDefault="00A61D30" w:rsidP="00A61D30">
            <w:pPr>
              <w:spacing w:after="0" w:line="240" w:lineRule="auto"/>
            </w:pPr>
            <w:r>
              <w:t xml:space="preserve">1.4   COMPLETE @ 1 STAR – </w:t>
            </w:r>
            <w:proofErr w:type="spellStart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PwrSmart</w:t>
            </w:r>
            <w:proofErr w:type="spellEnd"/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Pr="00A61D3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enables computer &amp; monitor power manageme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nt for all city owned computers: M</w:t>
            </w:r>
            <w:r w:rsidRPr="00A61D3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ultiple schedules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most shutdown at 7pm. </w:t>
            </w:r>
            <w:r w:rsidRPr="00A61D3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program provides data on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GHG reduction &amp; e</w:t>
            </w:r>
            <w:r w:rsidRPr="00A61D3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nergy savings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7B5B7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52A52" w:rsidRDefault="00752A52" w:rsidP="00752A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2.6  COMPLETE @ 2 STARS -- </w:t>
            </w:r>
            <w:r w:rsidRPr="001B3B9C">
              <w:rPr>
                <w:rFonts w:ascii="Arial" w:hAnsi="Arial" w:cs="Arial"/>
                <w:color w:val="516F00"/>
                <w:sz w:val="21"/>
                <w:szCs w:val="21"/>
              </w:rPr>
              <w:t>city matches 50% of the utility rebates for energy efficient furnaces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other energy improvements</w:t>
            </w:r>
          </w:p>
          <w:p w:rsidR="00752A52" w:rsidRDefault="00752A52" w:rsidP="004836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52A52" w:rsidRDefault="00752A52" w:rsidP="00483652">
            <w:pPr>
              <w:spacing w:after="0" w:line="240" w:lineRule="auto"/>
            </w:pPr>
            <w:r w:rsidRPr="00752A52">
              <w:rPr>
                <w:rFonts w:ascii="Arial" w:hAnsi="Arial" w:cs="Arial"/>
                <w:sz w:val="21"/>
                <w:szCs w:val="21"/>
              </w:rPr>
              <w:t xml:space="preserve">ENTRY UNDER </w:t>
            </w:r>
            <w:proofErr w:type="spellStart"/>
            <w:r w:rsidRPr="00752A52">
              <w:t>under</w:t>
            </w:r>
            <w:proofErr w:type="spellEnd"/>
            <w:r w:rsidRPr="00752A52">
              <w:t xml:space="preserve"> 2.7 &amp; 3.1 &amp; 3.3</w:t>
            </w:r>
            <w:r>
              <w:t xml:space="preserve">  </w:t>
            </w:r>
          </w:p>
          <w:p w:rsidR="009F6793" w:rsidRDefault="00EC2C0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2010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>Green Building Policy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for city &amp; private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bldgs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: new,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 xml:space="preserve">additions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over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 xml:space="preserve">15,000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sq. ft.,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 xml:space="preserve">renovations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over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 xml:space="preserve">50,000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sq. ft.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 xml:space="preserve">receiving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over $200,000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 xml:space="preserve">in City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money, and new/renovated SF </w:t>
            </w:r>
            <w:r w:rsidRPr="00EC2C0A">
              <w:rPr>
                <w:rFonts w:ascii="Arial" w:hAnsi="Arial" w:cs="Arial"/>
                <w:color w:val="516F00"/>
                <w:sz w:val="21"/>
                <w:szCs w:val="21"/>
              </w:rPr>
              <w:t>home projects receiving $10,000 or mo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re in City financial assistance</w:t>
            </w:r>
          </w:p>
          <w:p w:rsidR="002F7527" w:rsidRPr="00483652" w:rsidRDefault="002F7527" w:rsidP="00483652">
            <w:pPr>
              <w:spacing w:after="0" w:line="240" w:lineRule="auto"/>
            </w:pPr>
            <w:r>
              <w:t>2.7  COMPLETE @</w:t>
            </w:r>
            <w:r w:rsidR="00752A52">
              <w:t xml:space="preserve"> 1 STAR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2F752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52A52" w:rsidP="00483652">
            <w:pPr>
              <w:spacing w:after="0" w:line="240" w:lineRule="auto"/>
            </w:pPr>
            <w:r>
              <w:t xml:space="preserve">3.1  COMPLETE @ 2 STARS </w:t>
            </w:r>
          </w:p>
          <w:p w:rsidR="002F7527" w:rsidRPr="00483652" w:rsidRDefault="00752A52" w:rsidP="00483652">
            <w:pPr>
              <w:spacing w:after="0" w:line="240" w:lineRule="auto"/>
            </w:pPr>
            <w:r>
              <w:t xml:space="preserve">3.3  COMPLETE @ 2 STARS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300990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E4CE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2.1pt;margin-top:23.7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kZ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">
                      <v:textbox>
                        <w:txbxContent>
                          <w:p w:rsidR="004D3CC9" w:rsidRPr="00911682" w:rsidRDefault="002E4C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2E4CE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21124" w:rsidP="00483652">
            <w:pPr>
              <w:spacing w:after="0" w:line="240" w:lineRule="auto"/>
            </w:pPr>
            <w:r>
              <w:t>6.1  COMPLETE @ 1 STAR</w:t>
            </w:r>
          </w:p>
          <w:p w:rsidR="002E4CE0" w:rsidRPr="00483652" w:rsidRDefault="002E4CE0" w:rsidP="002E4CE0">
            <w:pPr>
              <w:pStyle w:val="Default"/>
            </w:pPr>
            <w:proofErr w:type="gramStart"/>
            <w:r>
              <w:t>6.2</w:t>
            </w:r>
            <w:r w:rsidRPr="002E4CE0">
              <w:t xml:space="preserve">  COMPLETE</w:t>
            </w:r>
            <w:proofErr w:type="gramEnd"/>
            <w:r w:rsidRPr="002E4CE0">
              <w:t xml:space="preserve"> @ 1 STAR</w:t>
            </w:r>
            <w:r>
              <w:t xml:space="preserve"> – “R</w:t>
            </w:r>
            <w:r>
              <w:rPr>
                <w:sz w:val="22"/>
                <w:szCs w:val="22"/>
              </w:rPr>
              <w:t>equire that development proceed according to the principles, goals, objectives, implementation strategies, and land use designations established in the city's comprehensive plan.”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B2112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21124" w:rsidP="00483652">
            <w:pPr>
              <w:spacing w:after="0" w:line="240" w:lineRule="auto"/>
            </w:pPr>
            <w:r>
              <w:t>8.1  COMPLETE @ 2 STARS – Beltline/LRT design guidelines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B2112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21124" w:rsidP="00483652">
            <w:pPr>
              <w:spacing w:after="0" w:line="240" w:lineRule="auto"/>
            </w:pPr>
            <w:r>
              <w:t>10.1  COMPLETE @ 1 STAR – 2008 NRI; comp plan open space goals</w:t>
            </w:r>
          </w:p>
          <w:p w:rsidR="00B21124" w:rsidRPr="00483652" w:rsidRDefault="00B2112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7DB4F3" wp14:editId="32938E1E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131445</wp:posOffset>
                      </wp:positionV>
                      <wp:extent cx="51435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1A70F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B4F3" id="Text Box 11" o:spid="_x0000_s1029" type="#_x0000_t202" style="position:absolute;margin-left:305.85pt;margin-top:10.35pt;width:4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">
                      <v:textbox>
                        <w:txbxContent>
                          <w:p w:rsidR="004D3CC9" w:rsidRPr="00911682" w:rsidRDefault="001A70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10.3  COMPLETE @ 1 STAR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1A70F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9F6793" w:rsidP="00483652">
            <w:pPr>
              <w:spacing w:after="0" w:line="240" w:lineRule="auto"/>
            </w:pPr>
            <w:r>
              <w:t xml:space="preserve">11.1   </w:t>
            </w:r>
            <w:r w:rsidR="001A70F6">
              <w:t xml:space="preserve">COMPLETE @ 1 STAR – </w:t>
            </w:r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2013 </w:t>
            </w:r>
            <w:r w:rsidR="001A70F6" w:rsidRPr="001A70F6">
              <w:rPr>
                <w:rFonts w:ascii="Arial" w:hAnsi="Arial" w:cs="Arial"/>
                <w:color w:val="516F00"/>
                <w:sz w:val="21"/>
                <w:szCs w:val="21"/>
              </w:rPr>
              <w:t>Council adopted complete street resolution</w:t>
            </w:r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transportation planning &amp; community design to include motorists, bike/</w:t>
            </w:r>
            <w:proofErr w:type="spellStart"/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/transit, </w:t>
            </w:r>
            <w:r w:rsidR="001A70F6" w:rsidRPr="001A70F6">
              <w:rPr>
                <w:rFonts w:ascii="Arial" w:hAnsi="Arial" w:cs="Arial"/>
                <w:color w:val="516F00"/>
                <w:sz w:val="21"/>
                <w:szCs w:val="21"/>
              </w:rPr>
              <w:t>emerg</w:t>
            </w:r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ency vehicles for </w:t>
            </w:r>
            <w:r w:rsidR="001A70F6" w:rsidRPr="001A70F6">
              <w:rPr>
                <w:rFonts w:ascii="Arial" w:hAnsi="Arial" w:cs="Arial"/>
                <w:color w:val="516F00"/>
                <w:sz w:val="21"/>
                <w:szCs w:val="21"/>
              </w:rPr>
              <w:t>planning new streets</w:t>
            </w:r>
          </w:p>
          <w:p w:rsidR="009F6793" w:rsidRDefault="009F6793" w:rsidP="00483652">
            <w:pPr>
              <w:spacing w:after="0" w:line="240" w:lineRule="auto"/>
            </w:pPr>
            <w:r>
              <w:t xml:space="preserve">11.3   </w:t>
            </w:r>
            <w:r w:rsidR="001A70F6">
              <w:t xml:space="preserve">COMPLETE @ 1 STAR – </w:t>
            </w:r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via </w:t>
            </w:r>
            <w:r w:rsidR="001A70F6" w:rsidRP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 the Park Plan, </w:t>
            </w:r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>4 2017 CS street modifications</w:t>
            </w:r>
          </w:p>
          <w:p w:rsidR="009F6793" w:rsidRDefault="009F6793" w:rsidP="001A70F6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11.5   </w:t>
            </w:r>
            <w:r w:rsidR="001A70F6">
              <w:t xml:space="preserve">COMPLETE @ 3 STARS -- </w:t>
            </w:r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>Connect the Park Plan:</w:t>
            </w:r>
            <w:r w:rsidR="001A70F6" w:rsidRP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 8 planned bikeways, sidewalks, trails</w:t>
            </w:r>
            <w:r w:rsidR="001A70F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1A70F6" w:rsidRPr="00483652" w:rsidRDefault="001A70F6" w:rsidP="001A70F6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A581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FA5A71" w:rsidP="00483652">
            <w:pPr>
              <w:spacing w:after="0" w:line="240" w:lineRule="auto"/>
            </w:pPr>
            <w:r>
              <w:t xml:space="preserve">12.1  </w:t>
            </w:r>
            <w:r w:rsidR="000F60F5">
              <w:t>COMPLETE @ 3</w:t>
            </w:r>
            <w:r w:rsidR="001B3B9C">
              <w:t xml:space="preserve"> STAR</w:t>
            </w:r>
            <w:r w:rsidR="000F60F5">
              <w:t>S – 2016 Bike-Friendly Community</w:t>
            </w:r>
          </w:p>
          <w:p w:rsidR="00FA5A71" w:rsidRDefault="00FA5A71" w:rsidP="00483652">
            <w:pPr>
              <w:spacing w:after="0" w:line="240" w:lineRule="auto"/>
            </w:pPr>
            <w:r>
              <w:t xml:space="preserve">12.2  </w:t>
            </w:r>
            <w:r w:rsidR="001B3B9C" w:rsidRPr="001B3B9C">
              <w:t>COMPLETE @ 2 STARS</w:t>
            </w:r>
          </w:p>
          <w:p w:rsidR="00FA5A71" w:rsidRDefault="00FA5A71" w:rsidP="00483652">
            <w:pPr>
              <w:spacing w:after="0" w:line="240" w:lineRule="auto"/>
            </w:pPr>
            <w:r>
              <w:t xml:space="preserve">12.3  </w:t>
            </w:r>
            <w:r w:rsidR="00EA581E" w:rsidRPr="00EA581E">
              <w:t>COMPLETE @ 2 STARS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B21124" w:rsidRPr="004036BF" w:rsidRDefault="00B2112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B21124" w:rsidP="00483652">
            <w:pPr>
              <w:spacing w:after="0" w:line="240" w:lineRule="auto"/>
            </w:pPr>
            <w:r>
              <w:t>13.4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A8670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86706" w:rsidRPr="00483652" w:rsidRDefault="00FA5A71" w:rsidP="00A86706">
            <w:pPr>
              <w:spacing w:after="0" w:line="240" w:lineRule="auto"/>
            </w:pPr>
            <w:proofErr w:type="gramStart"/>
            <w:r>
              <w:t xml:space="preserve">14.4  </w:t>
            </w:r>
            <w:r w:rsidR="00A86706">
              <w:t>COMPLETE</w:t>
            </w:r>
            <w:proofErr w:type="gramEnd"/>
            <w:r w:rsidR="00A86706">
              <w:t xml:space="preserve"> @ 2</w:t>
            </w:r>
            <w:r w:rsidR="00EA581E">
              <w:t xml:space="preserve"> STARS -- traffic management plans prepared by owners may require</w:t>
            </w:r>
            <w:r w:rsidR="00A86706">
              <w:t xml:space="preserve"> shared parking, </w:t>
            </w:r>
            <w:r w:rsidR="00EA581E">
              <w:t>rideshare</w:t>
            </w:r>
            <w:r w:rsidR="00A86706">
              <w:t>, bike/</w:t>
            </w:r>
            <w:proofErr w:type="spellStart"/>
            <w:r w:rsidR="00A86706">
              <w:t>ped</w:t>
            </w:r>
            <w:proofErr w:type="spellEnd"/>
            <w:r w:rsidR="00A86706">
              <w:t>/transit</w:t>
            </w:r>
            <w:r w:rsidR="00EA581E">
              <w:t xml:space="preserve"> incentive programs, </w:t>
            </w:r>
            <w:r w:rsidR="00A86706">
              <w:t xml:space="preserve">variable work hours, </w:t>
            </w:r>
            <w:r w:rsidR="00EA581E">
              <w:t xml:space="preserve">flex-time, </w:t>
            </w:r>
            <w:r w:rsidR="00A86706">
              <w:t>other SOV-reduction measures.</w:t>
            </w:r>
          </w:p>
          <w:p w:rsidR="00935EC5" w:rsidRPr="00483652" w:rsidRDefault="00935EC5" w:rsidP="00EA581E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8C2593" w:rsidP="00483652">
            <w:pPr>
              <w:spacing w:after="0" w:line="240" w:lineRule="auto"/>
            </w:pPr>
            <w:r w:rsidRPr="008C25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B3DC4" wp14:editId="217D67E4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1905</wp:posOffset>
                      </wp:positionV>
                      <wp:extent cx="523875" cy="390525"/>
                      <wp:effectExtent l="0" t="0" r="28575" b="2857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593" w:rsidRPr="003E7563" w:rsidRDefault="008C2593" w:rsidP="008C259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B3DC4" id="Text Box 14" o:spid="_x0000_s1030" type="#_x0000_t202" style="position:absolute;margin-left:503.25pt;margin-top:.15pt;width:41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">
                      <v:textbox>
                        <w:txbxContent>
                          <w:p w:rsidR="008C2593" w:rsidRPr="003E7563" w:rsidRDefault="008C2593" w:rsidP="008C25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              </w:t>
            </w:r>
            <w:r>
              <w:rPr>
                <w:b/>
              </w:rPr>
              <w:t>are 4 done?</w:t>
            </w:r>
            <w:r w:rsidR="008C2593" w:rsidRPr="008C2593">
              <w:rPr>
                <w:noProof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1364F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364F2" w:rsidRDefault="001364F2" w:rsidP="003E7563">
            <w:pPr>
              <w:spacing w:after="0" w:line="240" w:lineRule="auto"/>
            </w:pPr>
            <w:proofErr w:type="gramStart"/>
            <w:r>
              <w:t>15.1  COMPLETE</w:t>
            </w:r>
            <w:proofErr w:type="gramEnd"/>
            <w:r>
              <w:t xml:space="preserve"> @ 3 STARS -- </w:t>
            </w:r>
            <w:r w:rsidRPr="001364F2">
              <w:rPr>
                <w:rFonts w:ascii="Arial" w:hAnsi="Arial" w:cs="Arial"/>
                <w:color w:val="516F00"/>
                <w:sz w:val="21"/>
                <w:szCs w:val="21"/>
              </w:rPr>
              <w:t xml:space="preserve">includes renewable energy, </w:t>
            </w:r>
            <w:proofErr w:type="spellStart"/>
            <w:r w:rsidRPr="001364F2">
              <w:rPr>
                <w:rFonts w:ascii="Arial" w:hAnsi="Arial" w:cs="Arial"/>
                <w:color w:val="516F00"/>
                <w:sz w:val="21"/>
                <w:szCs w:val="21"/>
              </w:rPr>
              <w:t>EnergyStar</w:t>
            </w:r>
            <w:proofErr w:type="spellEnd"/>
            <w:r w:rsidRPr="001364F2">
              <w:rPr>
                <w:rFonts w:ascii="Arial" w:hAnsi="Arial" w:cs="Arial"/>
                <w:color w:val="516F00"/>
                <w:sz w:val="21"/>
                <w:szCs w:val="21"/>
              </w:rPr>
              <w:t xml:space="preserve"> products, green cleaning, </w:t>
            </w:r>
            <w:r w:rsidR="00380A06" w:rsidRPr="00380A06">
              <w:rPr>
                <w:rFonts w:ascii="Arial" w:hAnsi="Arial" w:cs="Arial"/>
                <w:color w:val="516F00"/>
                <w:sz w:val="21"/>
                <w:szCs w:val="21"/>
              </w:rPr>
              <w:t>will seek out a plan to divest current financial assets held in fossil fuels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Pr="001364F2">
              <w:rPr>
                <w:rFonts w:ascii="Arial" w:hAnsi="Arial" w:cs="Arial"/>
                <w:color w:val="516F00"/>
                <w:sz w:val="21"/>
                <w:szCs w:val="21"/>
              </w:rPr>
              <w:t>30% or more recycled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-content</w:t>
            </w:r>
            <w:r w:rsidRPr="001364F2">
              <w:rPr>
                <w:rFonts w:ascii="Arial" w:hAnsi="Arial" w:cs="Arial"/>
                <w:color w:val="516F00"/>
                <w:sz w:val="21"/>
                <w:szCs w:val="21"/>
              </w:rPr>
              <w:t xml:space="preserve"> products</w:t>
            </w:r>
            <w:r w:rsidR="00380A06">
              <w:rPr>
                <w:rFonts w:ascii="Arial" w:hAnsi="Arial" w:cs="Arial"/>
                <w:color w:val="516F00"/>
                <w:sz w:val="21"/>
                <w:szCs w:val="21"/>
              </w:rPr>
              <w:t xml:space="preserve">, annual report to citizens commission, implementation by S. </w:t>
            </w:r>
            <w:proofErr w:type="spellStart"/>
            <w:r w:rsidR="00380A06">
              <w:rPr>
                <w:rFonts w:ascii="Arial" w:hAnsi="Arial" w:cs="Arial"/>
                <w:color w:val="516F00"/>
                <w:sz w:val="21"/>
                <w:szCs w:val="21"/>
              </w:rPr>
              <w:t>Coord</w:t>
            </w:r>
            <w:proofErr w:type="spellEnd"/>
            <w:r w:rsidR="00380A06"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</w:p>
          <w:p w:rsidR="003E7563" w:rsidRPr="00483652" w:rsidRDefault="00B21124" w:rsidP="003E7563">
            <w:pPr>
              <w:spacing w:after="0" w:line="240" w:lineRule="auto"/>
            </w:pPr>
            <w:r>
              <w:t>15.7  COMPLETE @ 1 STAR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B2112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B21124" w:rsidP="00483652">
            <w:pPr>
              <w:spacing w:after="0" w:line="240" w:lineRule="auto"/>
            </w:pPr>
            <w:r>
              <w:t>16.1  COMPLETE @ 2 STARS</w:t>
            </w:r>
          </w:p>
          <w:p w:rsidR="00B21124" w:rsidRDefault="00B21124" w:rsidP="00483652">
            <w:pPr>
              <w:spacing w:after="0" w:line="240" w:lineRule="auto"/>
            </w:pPr>
            <w:r>
              <w:t>16.3  COMPLETE @ 1 STAR</w:t>
            </w:r>
          </w:p>
          <w:p w:rsidR="00B21124" w:rsidRDefault="00B21124" w:rsidP="00483652">
            <w:pPr>
              <w:spacing w:after="0" w:line="240" w:lineRule="auto"/>
            </w:pPr>
            <w:r>
              <w:t>16.4  COMPLETE @ 2 STARS</w:t>
            </w:r>
          </w:p>
          <w:p w:rsidR="00B21124" w:rsidRDefault="00B21124" w:rsidP="00483652">
            <w:pPr>
              <w:spacing w:after="0" w:line="240" w:lineRule="auto"/>
            </w:pPr>
            <w:r>
              <w:t>16.5  COMPLETE @ 2 STARS</w:t>
            </w:r>
          </w:p>
          <w:p w:rsidR="00B21124" w:rsidRDefault="00B21124" w:rsidP="00483652">
            <w:pPr>
              <w:spacing w:after="0" w:line="240" w:lineRule="auto"/>
            </w:pPr>
            <w:r>
              <w:t>16.6  COMPLETE @ 2 STARS</w:t>
            </w:r>
          </w:p>
          <w:p w:rsidR="00DE1D63" w:rsidRPr="00483652" w:rsidRDefault="00DE1D63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D2C4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F6793" w:rsidRPr="003D2C43" w:rsidRDefault="009F6793" w:rsidP="006762D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17.4   </w:t>
            </w:r>
            <w:r w:rsidR="003D2C43">
              <w:t xml:space="preserve">COMPLETE @ 2 STARS -- </w:t>
            </w:r>
            <w:proofErr w:type="spellStart"/>
            <w:r w:rsidR="003D2C43"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 w:rsidR="003D2C4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Utility allows rate reduction if property has increased infiltration</w:t>
            </w:r>
          </w:p>
          <w:p w:rsidR="00364100" w:rsidRPr="00483652" w:rsidRDefault="003D17E9" w:rsidP="006762D3">
            <w:pPr>
              <w:spacing w:after="0" w:line="240" w:lineRule="auto"/>
            </w:pPr>
            <w:r>
              <w:t xml:space="preserve">17.6  </w:t>
            </w:r>
            <w:r w:rsidR="006762D3">
              <w:t>this action no longer in GreenStep, as it’s a regulatory requirement</w:t>
            </w:r>
            <w:r>
              <w:t xml:space="preserve">  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thresholds for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kickistarting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erosion control permit process: 50 cubic yards or 500 s</w:t>
            </w:r>
            <w:r w:rsidR="006762D3">
              <w:rPr>
                <w:rStyle w:val="bodygreen1"/>
                <w:rFonts w:ascii="Arial" w:hAnsi="Arial" w:cs="Arial"/>
                <w:sz w:val="21"/>
                <w:szCs w:val="21"/>
              </w:rPr>
              <w:t>quare feet of site disturbance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Pr="00B21124" w:rsidRDefault="00B2112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1124">
              <w:rPr>
                <w:b/>
                <w:sz w:val="28"/>
                <w:szCs w:val="28"/>
              </w:rPr>
              <w:t>YES</w:t>
            </w: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B21124" w:rsidP="00B21124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18.1  COMPLETE @ 3 STARS – </w:t>
            </w:r>
            <w:r w:rsidRPr="00D57354">
              <w:rPr>
                <w:rStyle w:val="bodygreen1"/>
                <w:rFonts w:ascii="Arial" w:hAnsi="Arial" w:cs="Arial"/>
                <w:sz w:val="21"/>
                <w:szCs w:val="21"/>
              </w:rPr>
              <w:t>excellent</w:t>
            </w:r>
            <w: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master trail and sidewalk plan tied into CIP</w:t>
            </w:r>
          </w:p>
          <w:p w:rsidR="00FA5A71" w:rsidRDefault="00FA5A71" w:rsidP="00903340">
            <w:pPr>
              <w:spacing w:after="0" w:line="240" w:lineRule="auto"/>
            </w:pPr>
            <w:r>
              <w:t xml:space="preserve">18.3  </w:t>
            </w:r>
            <w:r w:rsidR="00004EDC">
              <w:t>COMPLETE @ 3 STARS</w:t>
            </w:r>
          </w:p>
          <w:p w:rsidR="00903340" w:rsidRPr="00D57354" w:rsidRDefault="00D57354" w:rsidP="00903340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proofErr w:type="gramStart"/>
            <w:r>
              <w:t>18.5  COMPLETE</w:t>
            </w:r>
            <w:proofErr w:type="gramEnd"/>
            <w:r>
              <w:t xml:space="preserve"> @ 3</w:t>
            </w:r>
            <w:r w:rsidR="00903340">
              <w:t xml:space="preserve"> STARS</w:t>
            </w:r>
            <w:r>
              <w:t xml:space="preserve"> -- </w:t>
            </w:r>
            <w:r w:rsidRPr="00D5735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 2018 the grounds staff replaced their large, aging collection of two-cycle gas-powered landscaping equipment with all electric-powered equipment and found it is easy to use, lightweight, quiet, and has no smell.  </w:t>
            </w:r>
          </w:p>
          <w:p w:rsidR="00903340" w:rsidRPr="00483652" w:rsidRDefault="00903340" w:rsidP="00B21124">
            <w:pPr>
              <w:spacing w:after="0" w:line="240" w:lineRule="auto"/>
            </w:pPr>
            <w:r>
              <w:t>18.8  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03340" w:rsidRPr="004036BF" w:rsidRDefault="009033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03340" w:rsidP="00483652">
            <w:pPr>
              <w:spacing w:after="0" w:line="240" w:lineRule="auto"/>
            </w:pPr>
            <w:r>
              <w:t>19.4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8C259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A5A71" w:rsidP="00483652">
            <w:pPr>
              <w:spacing w:after="0" w:line="240" w:lineRule="auto"/>
            </w:pPr>
            <w:r>
              <w:t xml:space="preserve">20.7  </w:t>
            </w:r>
            <w:r w:rsidR="00004EDC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0334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03340" w:rsidP="00483652">
            <w:pPr>
              <w:spacing w:after="0" w:line="240" w:lineRule="auto"/>
            </w:pPr>
            <w:r>
              <w:t>22.2  COMPLETE @ 2 STARS</w:t>
            </w:r>
          </w:p>
          <w:p w:rsidR="00364100" w:rsidRPr="00483652" w:rsidRDefault="00903340" w:rsidP="003E7563">
            <w:pPr>
              <w:spacing w:after="0" w:line="240" w:lineRule="auto"/>
            </w:pPr>
            <w:r>
              <w:t>22.6  COMPLETE @ 3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8C259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321945</wp:posOffset>
                      </wp:positionV>
                      <wp:extent cx="5048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137AC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04.35pt;margin-top:25.35pt;width:3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">
                      <v:textbox>
                        <w:txbxContent>
                          <w:p w:rsidR="004D3CC9" w:rsidRPr="003E7563" w:rsidRDefault="00137A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A71">
              <w:t xml:space="preserve">23.5  </w:t>
            </w:r>
            <w:r w:rsidR="008C2593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304E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3D2C4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EC113E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 </w:t>
            </w:r>
            <w:proofErr w:type="gramStart"/>
            <w:r w:rsidR="00380A06">
              <w:t>24.1  COMPLETE</w:t>
            </w:r>
            <w:proofErr w:type="gramEnd"/>
            <w:r w:rsidR="00380A06">
              <w:t xml:space="preserve"> @ 3 STARS -- </w:t>
            </w:r>
            <w:r w:rsidR="00380A06">
              <w:rPr>
                <w:rFonts w:ascii="Arial" w:hAnsi="Arial" w:cs="Arial"/>
                <w:color w:val="516F00"/>
                <w:sz w:val="21"/>
                <w:szCs w:val="21"/>
              </w:rPr>
              <w:t xml:space="preserve">Environment &amp; </w:t>
            </w:r>
            <w:r w:rsidR="00380A06" w:rsidRPr="00380A06">
              <w:rPr>
                <w:rFonts w:ascii="Arial" w:hAnsi="Arial" w:cs="Arial"/>
                <w:color w:val="516F00"/>
                <w:sz w:val="21"/>
                <w:szCs w:val="21"/>
              </w:rPr>
              <w:t>Sust</w:t>
            </w:r>
            <w:r w:rsidR="00380A06">
              <w:rPr>
                <w:rFonts w:ascii="Arial" w:hAnsi="Arial" w:cs="Arial"/>
                <w:color w:val="516F00"/>
                <w:sz w:val="21"/>
                <w:szCs w:val="21"/>
              </w:rPr>
              <w:t xml:space="preserve">ainability Commission, </w:t>
            </w:r>
            <w:r w:rsidR="00380A06" w:rsidRPr="00380A06">
              <w:rPr>
                <w:rFonts w:ascii="Arial" w:hAnsi="Arial" w:cs="Arial"/>
                <w:color w:val="516F00"/>
                <w:sz w:val="21"/>
                <w:szCs w:val="21"/>
              </w:rPr>
              <w:t xml:space="preserve">dedicated Green Step work group, </w:t>
            </w:r>
            <w:r w:rsidR="00EC113E">
              <w:rPr>
                <w:rFonts w:ascii="Arial" w:hAnsi="Arial" w:cs="Arial"/>
                <w:color w:val="516F00"/>
                <w:sz w:val="21"/>
                <w:szCs w:val="21"/>
              </w:rPr>
              <w:t>reports to</w:t>
            </w:r>
            <w:r w:rsidR="00380A06" w:rsidRPr="00380A06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Council </w:t>
            </w:r>
            <w:r w:rsidR="00EC113E">
              <w:rPr>
                <w:rFonts w:ascii="Arial" w:hAnsi="Arial" w:cs="Arial"/>
                <w:color w:val="516F00"/>
                <w:sz w:val="21"/>
                <w:szCs w:val="21"/>
              </w:rPr>
              <w:t xml:space="preserve">(monthly minutes, </w:t>
            </w:r>
            <w:r w:rsidR="00380A06" w:rsidRPr="00380A06">
              <w:rPr>
                <w:rFonts w:ascii="Arial" w:hAnsi="Arial" w:cs="Arial"/>
                <w:color w:val="516F00"/>
                <w:sz w:val="21"/>
                <w:szCs w:val="21"/>
              </w:rPr>
              <w:t>annual report</w:t>
            </w:r>
            <w:r w:rsidR="00EC113E">
              <w:rPr>
                <w:rFonts w:ascii="Arial" w:hAnsi="Arial" w:cs="Arial"/>
                <w:color w:val="516F00"/>
                <w:sz w:val="21"/>
                <w:szCs w:val="21"/>
              </w:rPr>
              <w:t>), public media</w:t>
            </w:r>
            <w:r w:rsidR="00380A06" w:rsidRPr="00380A06"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</w:p>
          <w:p w:rsidR="009F6793" w:rsidRDefault="009F6793" w:rsidP="00EC113E">
            <w:pPr>
              <w:spacing w:after="0" w:line="240" w:lineRule="auto"/>
            </w:pPr>
            <w:r>
              <w:t>24.2   COMPLETE @</w:t>
            </w:r>
            <w:r w:rsidR="003D2C43">
              <w:t xml:space="preserve"> 3 STARS -- </w:t>
            </w:r>
            <w:r w:rsidR="003D2C43" w:rsidRPr="003D2C43">
              <w:rPr>
                <w:rFonts w:ascii="Arial" w:hAnsi="Arial" w:cs="Arial"/>
                <w:color w:val="516F00"/>
                <w:sz w:val="21"/>
                <w:szCs w:val="21"/>
              </w:rPr>
              <w:t>Environmental Commission produces a yearly sustainability report to the City Council</w:t>
            </w:r>
          </w:p>
          <w:p w:rsidR="009F6793" w:rsidRPr="00483652" w:rsidRDefault="009F6793" w:rsidP="00EC113E">
            <w:pPr>
              <w:spacing w:after="0" w:line="240" w:lineRule="auto"/>
            </w:pPr>
            <w:r>
              <w:t xml:space="preserve">22.5 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137AC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F75362" w:rsidP="00483652">
            <w:pPr>
              <w:spacing w:after="0" w:line="240" w:lineRule="auto"/>
            </w:pPr>
            <w:r>
              <w:t>25.2</w:t>
            </w:r>
            <w:r w:rsidR="00AA77AF">
              <w:t xml:space="preserve">  COMPLETE @ 1 STAR – promotion of GB policy, PACE, GESP, RETAP, MNTAP, CERTs, Trillion BTU, utility programs</w:t>
            </w:r>
          </w:p>
          <w:p w:rsidR="00F75362" w:rsidRPr="00483652" w:rsidRDefault="00F75362" w:rsidP="00137AC3">
            <w:pPr>
              <w:spacing w:after="0" w:line="240" w:lineRule="auto"/>
            </w:pPr>
            <w:r>
              <w:t xml:space="preserve">25.5   COMPLETE @ 2 STARS -- </w:t>
            </w:r>
            <w:r w:rsidR="00137AC3">
              <w:rPr>
                <w:rFonts w:ascii="Arial" w:hAnsi="Arial" w:cs="Arial"/>
                <w:color w:val="516F00"/>
                <w:sz w:val="21"/>
                <w:szCs w:val="21"/>
              </w:rPr>
              <w:t xml:space="preserve">80-acre-Reilly Tar site to mixed-use </w:t>
            </w:r>
            <w:r w:rsidRPr="00F75362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athletic fields, walking paths, recreation </w:t>
            </w:r>
            <w:r w:rsidR="00137AC3" w:rsidRPr="00F75362">
              <w:rPr>
                <w:rFonts w:ascii="Arial" w:hAnsi="Arial" w:cs="Arial"/>
                <w:color w:val="516F00"/>
                <w:sz w:val="21"/>
                <w:szCs w:val="21"/>
              </w:rPr>
              <w:t>center</w:t>
            </w:r>
            <w:r w:rsidRPr="00F75362">
              <w:rPr>
                <w:rFonts w:ascii="Arial" w:hAnsi="Arial" w:cs="Arial"/>
                <w:color w:val="516F00"/>
                <w:sz w:val="21"/>
                <w:szCs w:val="21"/>
              </w:rPr>
              <w:t>, pond and playground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304E2A">
        <w:trPr>
          <w:trHeight w:val="377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  <w:r w:rsidR="00304E2A">
              <w:t>: any 1 action</w:t>
            </w:r>
          </w:p>
          <w:p w:rsidR="0041345F" w:rsidRPr="00483652" w:rsidRDefault="00304E2A" w:rsidP="00483652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810" w:type="dxa"/>
          </w:tcPr>
          <w:p w:rsidR="00935EC5" w:rsidRPr="004036BF" w:rsidRDefault="00E761D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761D9" w:rsidP="00483652">
            <w:pPr>
              <w:spacing w:after="0" w:line="240" w:lineRule="auto"/>
            </w:pPr>
            <w:proofErr w:type="gramStart"/>
            <w:r>
              <w:t>27.2  COMPLETE</w:t>
            </w:r>
            <w:proofErr w:type="gramEnd"/>
            <w:r>
              <w:t xml:space="preserve"> @ 2 STARS – </w:t>
            </w:r>
            <w:r w:rsidRPr="00E761D9">
              <w:rPr>
                <w:rFonts w:ascii="Arial" w:hAnsi="Arial" w:cs="Arial"/>
                <w:color w:val="516F00"/>
                <w:sz w:val="21"/>
                <w:szCs w:val="21"/>
              </w:rPr>
              <w:t>Bee Friendly Resolution defining 8 parks as Bee Friendly, along with education and other bee friendly practices.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D60F74" w:rsidRPr="00483652" w:rsidTr="0023700E">
        <w:tc>
          <w:tcPr>
            <w:tcW w:w="3168" w:type="dxa"/>
          </w:tcPr>
          <w:p w:rsidR="00D60F74" w:rsidRPr="000F4630" w:rsidRDefault="000F4630" w:rsidP="00483652">
            <w:pPr>
              <w:spacing w:after="0" w:line="240" w:lineRule="auto"/>
              <w:rPr>
                <w:b/>
              </w:rPr>
            </w:pPr>
            <w:r w:rsidRPr="000F4630">
              <w:rPr>
                <w:b/>
              </w:rPr>
              <w:t>29. Climate Adaptation</w:t>
            </w:r>
          </w:p>
          <w:p w:rsidR="000F4630" w:rsidRDefault="000F4630" w:rsidP="00483652">
            <w:pPr>
              <w:spacing w:after="0" w:line="240" w:lineRule="auto"/>
              <w:rPr>
                <w:b/>
              </w:rPr>
            </w:pPr>
            <w:r w:rsidRPr="000F4630">
              <w:rPr>
                <w:b/>
              </w:rPr>
              <w:t xml:space="preserve">     </w:t>
            </w:r>
            <w:r w:rsidRPr="00DE07FE">
              <w:rPr>
                <w:b/>
              </w:rPr>
              <w:t>Action 1</w:t>
            </w:r>
          </w:p>
          <w:p w:rsidR="007873FD" w:rsidRPr="00483652" w:rsidRDefault="007873FD" w:rsidP="007873FD">
            <w:r>
              <w:rPr>
                <w:rFonts w:ascii="Arial" w:hAnsi="Arial" w:cs="Arial"/>
                <w:color w:val="333333"/>
                <w:sz w:val="18"/>
                <w:szCs w:val="18"/>
              </w:rPr>
              <w:t>(includes targeted emergency communications in appropriate languages to address  vulnerable populations)</w:t>
            </w:r>
          </w:p>
        </w:tc>
        <w:tc>
          <w:tcPr>
            <w:tcW w:w="810" w:type="dxa"/>
          </w:tcPr>
          <w:p w:rsidR="00D60F74" w:rsidRPr="004036BF" w:rsidRDefault="00DE07F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DE07FE" w:rsidRPr="00DE07FE" w:rsidRDefault="00DE07FE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29.1 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part Lakes Region EM Planning Group; has crisis communication plan that includes</w:t>
            </w:r>
            <w:r w:rsidRPr="00244E5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Emergency Operations Plan, PSAP Public Safety Answering Point, Public Information Officer, directing non-English speakers to translators through our emergency dispatch; SOPs that relate to evacuation, mass care, heat and cooling shelters and severe weather shelters; maps of flood prone areas, specific information tied to hazards; city understands vulnerable populations; training with Governmental Alliance on Race Equity; Fire Chief lead</w:t>
            </w:r>
          </w:p>
          <w:p w:rsidR="00D60F74" w:rsidRPr="00483652" w:rsidRDefault="00D60F74" w:rsidP="00483652">
            <w:pPr>
              <w:spacing w:after="0" w:line="240" w:lineRule="auto"/>
            </w:pPr>
            <w:proofErr w:type="gramStart"/>
            <w:r>
              <w:t>29.4  COMPLETE</w:t>
            </w:r>
            <w:proofErr w:type="gramEnd"/>
            <w:r>
              <w:t xml:space="preserve"> @ 1 STAR -- </w:t>
            </w:r>
            <w:r w:rsidR="000F4630" w:rsidRPr="000F4630">
              <w:rPr>
                <w:rFonts w:ascii="Arial" w:hAnsi="Arial" w:cs="Arial"/>
                <w:color w:val="516F00"/>
                <w:sz w:val="21"/>
                <w:szCs w:val="21"/>
              </w:rPr>
              <w:t>"Ready and Resilient:</w:t>
            </w:r>
            <w:r w:rsidR="000F4630">
              <w:rPr>
                <w:rFonts w:ascii="Arial" w:hAnsi="Arial" w:cs="Arial"/>
                <w:color w:val="516F00"/>
                <w:sz w:val="21"/>
                <w:szCs w:val="21"/>
              </w:rPr>
              <w:t xml:space="preserve"> A Guide to Extreme Weather" prepared by </w:t>
            </w:r>
            <w:r w:rsidR="000F4630" w:rsidRPr="000F4630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using the Macalester College brochure as a model. Print copies </w:t>
            </w:r>
            <w:r w:rsidR="000F4630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web </w:t>
            </w:r>
            <w:r w:rsidR="000F4630" w:rsidRPr="000F4630">
              <w:rPr>
                <w:rFonts w:ascii="Arial" w:hAnsi="Arial" w:cs="Arial"/>
                <w:color w:val="516F00"/>
                <w:sz w:val="21"/>
                <w:szCs w:val="21"/>
              </w:rPr>
              <w:t>were distributed during a community-wide workshop in August 2015 and mailed to city residents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136"/>
    <w:multiLevelType w:val="hybridMultilevel"/>
    <w:tmpl w:val="FA5AE3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215F"/>
    <w:multiLevelType w:val="hybridMultilevel"/>
    <w:tmpl w:val="048229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068F3"/>
    <w:multiLevelType w:val="hybridMultilevel"/>
    <w:tmpl w:val="EE8C23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A0508"/>
    <w:multiLevelType w:val="hybridMultilevel"/>
    <w:tmpl w:val="684202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04EDC"/>
    <w:rsid w:val="00030102"/>
    <w:rsid w:val="000319F1"/>
    <w:rsid w:val="00076FB9"/>
    <w:rsid w:val="00086E52"/>
    <w:rsid w:val="000E2832"/>
    <w:rsid w:val="000E7A09"/>
    <w:rsid w:val="000F4630"/>
    <w:rsid w:val="000F60F5"/>
    <w:rsid w:val="000F7A72"/>
    <w:rsid w:val="001364F2"/>
    <w:rsid w:val="00137AC3"/>
    <w:rsid w:val="001730BD"/>
    <w:rsid w:val="001A70F6"/>
    <w:rsid w:val="001B3B9C"/>
    <w:rsid w:val="001B7ACE"/>
    <w:rsid w:val="001E26CC"/>
    <w:rsid w:val="001F19BC"/>
    <w:rsid w:val="0023700E"/>
    <w:rsid w:val="00245B58"/>
    <w:rsid w:val="00263AA8"/>
    <w:rsid w:val="002D5B53"/>
    <w:rsid w:val="002E4CE0"/>
    <w:rsid w:val="002F7527"/>
    <w:rsid w:val="00301A06"/>
    <w:rsid w:val="00304353"/>
    <w:rsid w:val="00304E2A"/>
    <w:rsid w:val="003107F1"/>
    <w:rsid w:val="0034538E"/>
    <w:rsid w:val="00350D3B"/>
    <w:rsid w:val="00361CE2"/>
    <w:rsid w:val="00364100"/>
    <w:rsid w:val="00380A06"/>
    <w:rsid w:val="003B3361"/>
    <w:rsid w:val="003C7769"/>
    <w:rsid w:val="003D17E9"/>
    <w:rsid w:val="003D2C43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D7AB1"/>
    <w:rsid w:val="005E3F14"/>
    <w:rsid w:val="00606E22"/>
    <w:rsid w:val="00610BDF"/>
    <w:rsid w:val="0061303B"/>
    <w:rsid w:val="00622E5D"/>
    <w:rsid w:val="00630440"/>
    <w:rsid w:val="006347D0"/>
    <w:rsid w:val="00661C64"/>
    <w:rsid w:val="006762D3"/>
    <w:rsid w:val="00676E9F"/>
    <w:rsid w:val="00686EFA"/>
    <w:rsid w:val="006D352D"/>
    <w:rsid w:val="006D7564"/>
    <w:rsid w:val="00707BE8"/>
    <w:rsid w:val="007457E0"/>
    <w:rsid w:val="00752A52"/>
    <w:rsid w:val="007873FD"/>
    <w:rsid w:val="007B5B71"/>
    <w:rsid w:val="007B6E66"/>
    <w:rsid w:val="00805DDB"/>
    <w:rsid w:val="00815592"/>
    <w:rsid w:val="0082120C"/>
    <w:rsid w:val="00852AF5"/>
    <w:rsid w:val="00855919"/>
    <w:rsid w:val="00881599"/>
    <w:rsid w:val="008916E6"/>
    <w:rsid w:val="008C2593"/>
    <w:rsid w:val="008C74C8"/>
    <w:rsid w:val="00903340"/>
    <w:rsid w:val="009064BA"/>
    <w:rsid w:val="00911682"/>
    <w:rsid w:val="009150F9"/>
    <w:rsid w:val="009164AD"/>
    <w:rsid w:val="0093233F"/>
    <w:rsid w:val="00935EC5"/>
    <w:rsid w:val="00962979"/>
    <w:rsid w:val="009C1973"/>
    <w:rsid w:val="009F6793"/>
    <w:rsid w:val="00A33801"/>
    <w:rsid w:val="00A57D6F"/>
    <w:rsid w:val="00A61D30"/>
    <w:rsid w:val="00A6311A"/>
    <w:rsid w:val="00A7149B"/>
    <w:rsid w:val="00A86706"/>
    <w:rsid w:val="00AA77AF"/>
    <w:rsid w:val="00AD58A6"/>
    <w:rsid w:val="00AE31AD"/>
    <w:rsid w:val="00B01D6C"/>
    <w:rsid w:val="00B06218"/>
    <w:rsid w:val="00B21124"/>
    <w:rsid w:val="00B45FB0"/>
    <w:rsid w:val="00B539C6"/>
    <w:rsid w:val="00B73EA6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D6D05"/>
    <w:rsid w:val="00CF0DBC"/>
    <w:rsid w:val="00D27FE3"/>
    <w:rsid w:val="00D57354"/>
    <w:rsid w:val="00D60F74"/>
    <w:rsid w:val="00D71ABD"/>
    <w:rsid w:val="00DA263E"/>
    <w:rsid w:val="00DA647B"/>
    <w:rsid w:val="00DB617F"/>
    <w:rsid w:val="00DC56A6"/>
    <w:rsid w:val="00DE07FE"/>
    <w:rsid w:val="00DE0FD5"/>
    <w:rsid w:val="00DE1D63"/>
    <w:rsid w:val="00DE697A"/>
    <w:rsid w:val="00DF3CDB"/>
    <w:rsid w:val="00E355FA"/>
    <w:rsid w:val="00E57168"/>
    <w:rsid w:val="00E57DCE"/>
    <w:rsid w:val="00E761D9"/>
    <w:rsid w:val="00EA581E"/>
    <w:rsid w:val="00EC113E"/>
    <w:rsid w:val="00EC2C0A"/>
    <w:rsid w:val="00EF510A"/>
    <w:rsid w:val="00F05A22"/>
    <w:rsid w:val="00F137B9"/>
    <w:rsid w:val="00F27F51"/>
    <w:rsid w:val="00F40EB2"/>
    <w:rsid w:val="00F46B1C"/>
    <w:rsid w:val="00F75362"/>
    <w:rsid w:val="00F76718"/>
    <w:rsid w:val="00FA5A7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3317"/>
  <w15:docId w15:val="{0E606F15-99ED-4C21-9DB6-F9B6F7C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3D17E9"/>
    <w:rPr>
      <w:color w:val="516F00"/>
    </w:rPr>
  </w:style>
  <w:style w:type="paragraph" w:customStyle="1" w:styleId="Default">
    <w:name w:val="Default"/>
    <w:rsid w:val="002E4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543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868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FE64-900F-47E4-881C-CC628A3E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2017-05-04T19:15:00Z</cp:lastPrinted>
  <dcterms:created xsi:type="dcterms:W3CDTF">2019-08-08T14:45:00Z</dcterms:created>
  <dcterms:modified xsi:type="dcterms:W3CDTF">2019-08-08T14:47:00Z</dcterms:modified>
</cp:coreProperties>
</file>