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9F167A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2019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B43A69">
        <w:rPr>
          <w:b/>
          <w:sz w:val="28"/>
          <w:szCs w:val="28"/>
          <w:u w:val="single"/>
        </w:rPr>
        <w:t>Minnetonka</w:t>
      </w:r>
    </w:p>
    <w:p w:rsidR="00814F1F" w:rsidRPr="00EB28B2" w:rsidRDefault="00814F1F" w:rsidP="003D2DB7">
      <w:pPr>
        <w:spacing w:after="0" w:line="240" w:lineRule="auto"/>
        <w:jc w:val="center"/>
      </w:pPr>
      <w:proofErr w:type="gramStart"/>
      <w:r w:rsidRPr="00EB28B2">
        <w:t>a</w:t>
      </w:r>
      <w:proofErr w:type="gramEnd"/>
      <w:r w:rsidRPr="00EB28B2">
        <w:t xml:space="preserve"> </w:t>
      </w:r>
      <w:r w:rsidR="009F167A">
        <w:rPr>
          <w:u w:val="single"/>
        </w:rPr>
        <w:t>Step 4</w:t>
      </w:r>
      <w:r w:rsidRPr="00EB28B2">
        <w:t xml:space="preserve"> GreenStep City</w:t>
      </w:r>
      <w:r w:rsidR="009F167A">
        <w:t xml:space="preserve"> as of June 2019</w:t>
      </w:r>
    </w:p>
    <w:p w:rsidR="00A57D6F" w:rsidRPr="00EB28B2" w:rsidRDefault="00814F1F" w:rsidP="0003022F">
      <w:pPr>
        <w:spacing w:after="0" w:line="240" w:lineRule="auto"/>
        <w:jc w:val="center"/>
      </w:pPr>
      <w:r w:rsidRPr="00EB28B2">
        <w:t xml:space="preserve">- </w:t>
      </w:r>
      <w:r w:rsidR="0003022F" w:rsidRPr="00EB28B2">
        <w:t xml:space="preserve">Joined </w:t>
      </w:r>
      <w:r w:rsidR="00DC62E7" w:rsidRPr="00EB28B2">
        <w:t>12/02/2013</w:t>
      </w:r>
      <w:r w:rsidRPr="00EB28B2">
        <w:t xml:space="preserve"> -</w:t>
      </w:r>
      <w:r w:rsidR="00DC62E7" w:rsidRPr="00EB28B2">
        <w:t xml:space="preserve"> </w:t>
      </w:r>
    </w:p>
    <w:p w:rsidR="0023700E" w:rsidRPr="009F167A" w:rsidRDefault="0023700E" w:rsidP="009F167A">
      <w:pPr>
        <w:spacing w:after="0" w:line="240" w:lineRule="auto"/>
        <w:rPr>
          <w:b/>
          <w:sz w:val="28"/>
          <w:szCs w:val="28"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>Philipp Muessig</w:t>
      </w:r>
      <w:r w:rsidR="009F167A">
        <w:rPr>
          <w:i/>
        </w:rPr>
        <w:t>, 5/31/19</w:t>
      </w:r>
    </w:p>
    <w:p w:rsidR="00935EC5" w:rsidRPr="00814F1F" w:rsidRDefault="008602AB" w:rsidP="00852AF5">
      <w:pPr>
        <w:spacing w:after="0" w:line="240" w:lineRule="auto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159DC2" wp14:editId="725216F5">
                <wp:simplePos x="0" y="0"/>
                <wp:positionH relativeFrom="column">
                  <wp:posOffset>1000125</wp:posOffset>
                </wp:positionH>
                <wp:positionV relativeFrom="paragraph">
                  <wp:posOffset>63500</wp:posOffset>
                </wp:positionV>
                <wp:extent cx="390525" cy="303530"/>
                <wp:effectExtent l="0" t="0" r="28575" b="2032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EB28B2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59D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8.75pt;margin-top:5pt;width:30.75pt;height:2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">
                <v:textbox>
                  <w:txbxContent>
                    <w:p w:rsidR="004D3CC9" w:rsidRPr="009064BA" w:rsidRDefault="00EB28B2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F76718" w:rsidRPr="00F76718" w:rsidRDefault="00425083" w:rsidP="009F167A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CD6D05">
        <w:rPr>
          <w:b/>
          <w:i/>
        </w:rPr>
        <w:t xml:space="preserve">            </w:t>
      </w:r>
    </w:p>
    <w:p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6400800</wp:posOffset>
                      </wp:positionH>
                      <wp:positionV relativeFrom="paragraph">
                        <wp:posOffset>-7620</wp:posOffset>
                      </wp:positionV>
                      <wp:extent cx="4953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41E2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7in;margin-top:-.6pt;width:39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rRNKwIAAFYEAAAOAAAAZHJzL2Uyb0RvYy54bWysVNtu2zAMfR+wfxD0vti5dY0Rp+jSZRjQ&#10;XYB2HyDLsi1MEjVJiZ19/Sg5TYN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">
                      <v:textbox>
                        <w:txbxContent>
                          <w:p w:rsidR="004D3CC9" w:rsidRPr="00911682" w:rsidRDefault="00641E2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D37F2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F7C5A" w:rsidRDefault="009F7C5A" w:rsidP="009F7C5A">
            <w:pPr>
              <w:spacing w:after="0" w:line="240" w:lineRule="auto"/>
            </w:pPr>
            <w:r>
              <w:t xml:space="preserve">1.1  COMPLETE @ 2 STARS -- </w:t>
            </w:r>
            <w:r w:rsidRPr="009F7C5A">
              <w:rPr>
                <w:rFonts w:ascii="Arial" w:hAnsi="Arial" w:cs="Arial"/>
                <w:color w:val="516F00"/>
                <w:sz w:val="21"/>
                <w:szCs w:val="21"/>
              </w:rPr>
              <w:t>partnership with Class 5 Energy</w:t>
            </w:r>
          </w:p>
          <w:p w:rsidR="00364100" w:rsidRDefault="00674B06" w:rsidP="009F7C5A">
            <w:pPr>
              <w:spacing w:after="0" w:line="240" w:lineRule="auto"/>
            </w:pPr>
            <w:proofErr w:type="gramStart"/>
            <w:r w:rsidRPr="00674B06">
              <w:t>1.2  COMPLETE</w:t>
            </w:r>
            <w:proofErr w:type="gramEnd"/>
            <w:r w:rsidRPr="00674B06">
              <w:t xml:space="preserve"> @ 3 STARS -- Occupancy sensors, re/de-lamping, safety lighting to cut wasted lumens in unused areas. Tennis building lighting project cos</w:t>
            </w:r>
            <w:r w:rsidR="009F7C5A">
              <w:t>t $15,000; payback under 1 year</w:t>
            </w:r>
          </w:p>
          <w:p w:rsidR="009F7C5A" w:rsidRDefault="009F7C5A" w:rsidP="009F7C5A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1.4  COMPLETE @ 2 STARS -- </w:t>
            </w:r>
            <w:r w:rsidRPr="009F7C5A">
              <w:rPr>
                <w:rFonts w:ascii="Arial" w:hAnsi="Arial" w:cs="Arial"/>
                <w:color w:val="516F00"/>
                <w:sz w:val="21"/>
                <w:szCs w:val="21"/>
              </w:rPr>
              <w:t>city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-wide power management settings; </w:t>
            </w:r>
            <w:r w:rsidRPr="009F7C5A">
              <w:rPr>
                <w:rFonts w:ascii="Arial" w:hAnsi="Arial" w:cs="Arial"/>
                <w:color w:val="516F00"/>
                <w:sz w:val="21"/>
                <w:szCs w:val="21"/>
              </w:rPr>
              <w:t xml:space="preserve">energy savings tips to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all employees every other week; </w:t>
            </w:r>
            <w:r w:rsidRPr="009F7C5A">
              <w:rPr>
                <w:rFonts w:ascii="Arial" w:hAnsi="Arial" w:cs="Arial"/>
                <w:color w:val="516F00"/>
                <w:sz w:val="21"/>
                <w:szCs w:val="21"/>
              </w:rPr>
              <w:t xml:space="preserve">motion sensors </w:t>
            </w:r>
          </w:p>
          <w:p w:rsidR="009F7C5A" w:rsidRPr="00483652" w:rsidRDefault="009F7C5A" w:rsidP="009F7C5A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8433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56AFA" w:rsidP="00483652">
            <w:pPr>
              <w:spacing w:after="0" w:line="240" w:lineRule="auto"/>
            </w:pPr>
            <w:r>
              <w:t xml:space="preserve">2.1  COMPLETE @ 1 STAR </w:t>
            </w:r>
            <w:r w:rsidR="008433F9">
              <w:t>–</w:t>
            </w:r>
            <w:r>
              <w:t xml:space="preserve"> </w:t>
            </w:r>
            <w:r w:rsidR="008433F9">
              <w:t>monthly newsletter; green home</w:t>
            </w:r>
          </w:p>
          <w:p w:rsidR="008433F9" w:rsidRPr="00483652" w:rsidRDefault="00BD7AC4" w:rsidP="00483652">
            <w:pPr>
              <w:spacing w:after="0" w:line="240" w:lineRule="auto"/>
            </w:pPr>
            <w:r>
              <w:t xml:space="preserve">2.5 </w:t>
            </w:r>
            <w:r w:rsidR="008433F9">
              <w:t xml:space="preserve"> 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475C0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475C02" w:rsidP="00483652">
            <w:pPr>
              <w:spacing w:after="0" w:line="240" w:lineRule="auto"/>
            </w:pPr>
            <w:r>
              <w:t>4.8  COMPLETE @ 3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475C0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3872026</wp:posOffset>
                      </wp:positionH>
                      <wp:positionV relativeFrom="paragraph">
                        <wp:posOffset>347597</wp:posOffset>
                      </wp:positionV>
                      <wp:extent cx="495300" cy="328343"/>
                      <wp:effectExtent l="0" t="0" r="19050" b="1460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283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0546B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304.9pt;margin-top:27.35pt;width:39pt;height:2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">
                      <v:textbox>
                        <w:txbxContent>
                          <w:p w:rsidR="004D3CC9" w:rsidRPr="00911682" w:rsidRDefault="000546B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5C02">
              <w:t>5.3  COMPLETE @ 1 STAR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0546B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5D04AF" w:rsidP="00483652">
            <w:pPr>
              <w:spacing w:after="0" w:line="240" w:lineRule="auto"/>
            </w:pPr>
            <w:r>
              <w:t>6.1  COMPLETE @ 1 STAR</w:t>
            </w:r>
          </w:p>
          <w:p w:rsidR="000546B4" w:rsidRPr="00483652" w:rsidRDefault="000546B4" w:rsidP="00483652">
            <w:pPr>
              <w:spacing w:after="0" w:line="240" w:lineRule="auto"/>
            </w:pPr>
            <w:r>
              <w:t>6.2  COMPLETE @ 3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49085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6854D0" w:rsidP="006854D0">
            <w:pPr>
              <w:spacing w:line="240" w:lineRule="auto"/>
            </w:pPr>
            <w:r>
              <w:t xml:space="preserve">9.1  COMPLETE @ 2 STARS -- </w:t>
            </w:r>
            <w:r w:rsidRPr="006854D0">
              <w:rPr>
                <w:rStyle w:val="bodygreen1"/>
                <w:rFonts w:ascii="Arial" w:hAnsi="Arial" w:cs="Arial"/>
                <w:sz w:val="18"/>
                <w:szCs w:val="18"/>
              </w:rPr>
              <w:t>Planned I-394 District; master development plans required; development limitation based on p.m. peak hour trip generation; building materials’ guidance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5B195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877F48" w:rsidP="00DF0A60">
            <w:pPr>
              <w:spacing w:after="0" w:line="240" w:lineRule="auto"/>
            </w:pPr>
            <w:proofErr w:type="gramStart"/>
            <w:r>
              <w:t>10.3  COMPLETE</w:t>
            </w:r>
            <w:proofErr w:type="gramEnd"/>
            <w:r>
              <w:t xml:space="preserve"> @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required mitigation for removal of trees outside 20 feet surrounding buildings. More restrictive standards within woodland preservation areas that are at least two acres in size and qualify as a defined ecosystem within mapped MLCCS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080AE6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D99741" wp14:editId="308C7680">
                      <wp:simplePos x="0" y="0"/>
                      <wp:positionH relativeFrom="column">
                        <wp:posOffset>6389430</wp:posOffset>
                      </wp:positionH>
                      <wp:positionV relativeFrom="paragraph">
                        <wp:posOffset>-14977</wp:posOffset>
                      </wp:positionV>
                      <wp:extent cx="510216" cy="320615"/>
                      <wp:effectExtent l="0" t="0" r="23495" b="2286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216" cy="320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080AE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99741" id="Text Box 11" o:spid="_x0000_s1029" type="#_x0000_t202" style="position:absolute;margin-left:503.1pt;margin-top:-1.2pt;width:40.15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">
                      <v:textbox>
                        <w:txbxContent>
                          <w:p w:rsidR="004D3CC9" w:rsidRPr="00911682" w:rsidRDefault="00080A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8602A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8312CB" w:rsidP="00483652">
            <w:pPr>
              <w:spacing w:after="0" w:line="240" w:lineRule="auto"/>
            </w:pPr>
            <w:r>
              <w:t xml:space="preserve">11.1 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comp plan ‘expansion of multi-modal &amp; </w:t>
            </w:r>
            <w:r w:rsidRPr="008312CB">
              <w:rPr>
                <w:rFonts w:ascii="Arial" w:hAnsi="Arial" w:cs="Arial"/>
                <w:color w:val="516F00"/>
                <w:sz w:val="21"/>
                <w:szCs w:val="21"/>
              </w:rPr>
              <w:t>tr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ansit services to support resident/business transportation; provide network of trails &amp; </w:t>
            </w:r>
            <w:r w:rsidRPr="008312CB">
              <w:rPr>
                <w:rFonts w:ascii="Arial" w:hAnsi="Arial" w:cs="Arial"/>
                <w:color w:val="516F00"/>
                <w:sz w:val="21"/>
                <w:szCs w:val="21"/>
              </w:rPr>
              <w:t>pathway connections to schools, commercial areas, parks, activity centers,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and access to transit</w:t>
            </w:r>
          </w:p>
          <w:p w:rsidR="008312CB" w:rsidRDefault="008312CB" w:rsidP="00483652">
            <w:pPr>
              <w:spacing w:after="0" w:line="240" w:lineRule="auto"/>
            </w:pPr>
            <w:r>
              <w:t>11.5   COMPLETE @</w:t>
            </w:r>
            <w:r w:rsidR="008602AB">
              <w:t xml:space="preserve"> 2 STARS – </w:t>
            </w:r>
            <w:r w:rsidR="008602AB">
              <w:rPr>
                <w:rFonts w:ascii="Arial" w:hAnsi="Arial" w:cs="Arial"/>
                <w:color w:val="516F00"/>
                <w:sz w:val="21"/>
                <w:szCs w:val="21"/>
              </w:rPr>
              <w:t>2013 subdivision cul-de-sac trail connect to Minnetonka trail system</w:t>
            </w:r>
            <w:r>
              <w:t xml:space="preserve"> </w:t>
            </w:r>
          </w:p>
          <w:p w:rsidR="008312CB" w:rsidRPr="00483652" w:rsidRDefault="008312CB" w:rsidP="008312CB">
            <w:pPr>
              <w:spacing w:after="0" w:line="240" w:lineRule="auto"/>
            </w:pPr>
            <w:r>
              <w:t xml:space="preserve">11.6   COMPLETE @ 1 STAR – </w:t>
            </w:r>
            <w:r w:rsidRPr="008312CB">
              <w:rPr>
                <w:rFonts w:ascii="Arial" w:hAnsi="Arial" w:cs="Arial"/>
                <w:color w:val="516F00"/>
                <w:sz w:val="21"/>
                <w:szCs w:val="21"/>
              </w:rPr>
              <w:t>2017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short-cut straight road (2k vehicles/day) narrowed 12-11 feet</w:t>
            </w:r>
            <w:r w:rsidRPr="008312CB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concrete curb</w:t>
            </w:r>
            <w:r w:rsidRPr="008312CB">
              <w:rPr>
                <w:rFonts w:ascii="Arial" w:hAnsi="Arial" w:cs="Arial"/>
                <w:color w:val="516F00"/>
                <w:sz w:val="21"/>
                <w:szCs w:val="21"/>
              </w:rPr>
              <w:t xml:space="preserve"> added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0546B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YES</w:t>
            </w:r>
          </w:p>
        </w:tc>
        <w:tc>
          <w:tcPr>
            <w:tcW w:w="7020" w:type="dxa"/>
          </w:tcPr>
          <w:p w:rsidR="00364100" w:rsidRDefault="000546B4" w:rsidP="00483652">
            <w:pPr>
              <w:spacing w:after="0" w:line="240" w:lineRule="auto"/>
            </w:pPr>
            <w:r>
              <w:lastRenderedPageBreak/>
              <w:t>12.1  COMPLETE @ 1 STAR</w:t>
            </w:r>
          </w:p>
          <w:p w:rsidR="00364100" w:rsidRPr="00483652" w:rsidRDefault="000546B4" w:rsidP="000546B4">
            <w:pPr>
              <w:spacing w:after="0" w:line="240" w:lineRule="auto"/>
            </w:pPr>
            <w:r>
              <w:lastRenderedPageBreak/>
              <w:t xml:space="preserve">12.2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active with </w:t>
            </w:r>
            <w:r w:rsidRPr="000546B4">
              <w:rPr>
                <w:rFonts w:ascii="Arial" w:hAnsi="Arial" w:cs="Arial"/>
                <w:color w:val="516F00"/>
                <w:sz w:val="21"/>
                <w:szCs w:val="21"/>
              </w:rPr>
              <w:t>Activ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e Living Hennepin County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080AE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080AE6" w:rsidP="00483652">
            <w:pPr>
              <w:spacing w:after="0" w:line="240" w:lineRule="auto"/>
            </w:pPr>
            <w:r>
              <w:t>13.2  COMPLETE @ 2 STARS</w:t>
            </w:r>
          </w:p>
          <w:p w:rsidR="00080AE6" w:rsidRPr="00483652" w:rsidRDefault="00080AE6" w:rsidP="00483652">
            <w:pPr>
              <w:spacing w:after="0" w:line="240" w:lineRule="auto"/>
            </w:pPr>
            <w:r>
              <w:t>13.3  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1302F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BAE733" wp14:editId="314444E1">
                      <wp:simplePos x="0" y="0"/>
                      <wp:positionH relativeFrom="column">
                        <wp:posOffset>3906532</wp:posOffset>
                      </wp:positionH>
                      <wp:positionV relativeFrom="paragraph">
                        <wp:posOffset>339689</wp:posOffset>
                      </wp:positionV>
                      <wp:extent cx="467084" cy="321514"/>
                      <wp:effectExtent l="0" t="0" r="28575" b="2159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084" cy="321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ED65B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AE733" id="Text Box 12" o:spid="_x0000_s1030" type="#_x0000_t202" style="position:absolute;margin-left:307.6pt;margin-top:26.75pt;width:36.8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">
                      <v:textbox>
                        <w:txbxContent>
                          <w:p w:rsidR="004D3CC9" w:rsidRPr="00911682" w:rsidRDefault="00ED65B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             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EB28B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EB28B2" w:rsidRDefault="00EB28B2" w:rsidP="003E7563">
            <w:pPr>
              <w:spacing w:after="0" w:line="240" w:lineRule="auto"/>
            </w:pPr>
            <w:r>
              <w:t xml:space="preserve">15.1  COMPLETE @ X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2018 s</w:t>
            </w:r>
            <w:r w:rsidRPr="00EB28B2">
              <w:rPr>
                <w:rFonts w:ascii="Arial" w:hAnsi="Arial" w:cs="Arial"/>
                <w:color w:val="516F00"/>
                <w:sz w:val="21"/>
                <w:szCs w:val="21"/>
              </w:rPr>
              <w:t>ustainable purchasing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policy</w:t>
            </w:r>
            <w:r w:rsidR="00F227BD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227BD" w:rsidRPr="00F227BD">
              <w:rPr>
                <w:rFonts w:ascii="Arial" w:hAnsi="Arial" w:cs="Arial"/>
                <w:color w:val="516F00"/>
                <w:sz w:val="21"/>
                <w:szCs w:val="21"/>
              </w:rPr>
              <w:t xml:space="preserve">covers copy paper, ES equip/appliances, </w:t>
            </w:r>
            <w:proofErr w:type="spellStart"/>
            <w:r w:rsidR="00F227BD" w:rsidRPr="00F227BD">
              <w:rPr>
                <w:rFonts w:ascii="Arial" w:hAnsi="Arial" w:cs="Arial"/>
                <w:color w:val="516F00"/>
                <w:sz w:val="21"/>
                <w:szCs w:val="21"/>
              </w:rPr>
              <w:t>foodware</w:t>
            </w:r>
            <w:proofErr w:type="spellEnd"/>
            <w:r w:rsidR="00F227BD" w:rsidRPr="00F227BD">
              <w:rPr>
                <w:rFonts w:ascii="Arial" w:hAnsi="Arial" w:cs="Arial"/>
                <w:color w:val="516F00"/>
                <w:sz w:val="21"/>
                <w:szCs w:val="21"/>
              </w:rPr>
              <w:t>, building materials</w:t>
            </w:r>
          </w:p>
          <w:p w:rsidR="004848E4" w:rsidRDefault="004848E4" w:rsidP="003E7563">
            <w:pPr>
              <w:spacing w:after="0" w:line="240" w:lineRule="auto"/>
            </w:pPr>
            <w:r>
              <w:t xml:space="preserve">15.2  COMPLETE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2017 city ops electric: </w:t>
            </w:r>
            <w:r w:rsidRPr="004848E4">
              <w:rPr>
                <w:rFonts w:ascii="Arial" w:hAnsi="Arial" w:cs="Arial"/>
                <w:color w:val="516F00"/>
                <w:sz w:val="21"/>
                <w:szCs w:val="21"/>
              </w:rPr>
              <w:t xml:space="preserve">32%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from community solar garden, </w:t>
            </w:r>
            <w:r w:rsidRPr="004848E4">
              <w:rPr>
                <w:rFonts w:ascii="Arial" w:hAnsi="Arial" w:cs="Arial"/>
                <w:color w:val="516F00"/>
                <w:sz w:val="21"/>
                <w:szCs w:val="21"/>
              </w:rPr>
              <w:t>remaining 68% from 25% renewable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in grid</w:t>
            </w:r>
          </w:p>
          <w:p w:rsidR="001C1E47" w:rsidRDefault="001C1E47" w:rsidP="003E7563">
            <w:pPr>
              <w:spacing w:after="0" w:line="240" w:lineRule="auto"/>
            </w:pPr>
            <w:r>
              <w:t xml:space="preserve">15.5   COMPLETE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City follows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MnDOT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specs</w:t>
            </w:r>
            <w:r w:rsidRPr="001C1E47">
              <w:rPr>
                <w:rFonts w:ascii="Arial" w:hAnsi="Arial" w:cs="Arial"/>
                <w:color w:val="516F00"/>
                <w:sz w:val="21"/>
                <w:szCs w:val="21"/>
              </w:rPr>
              <w:t xml:space="preserve"> for 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ll public paving projects; </w:t>
            </w:r>
            <w:r w:rsidRPr="001C1E47">
              <w:rPr>
                <w:rFonts w:ascii="Arial" w:hAnsi="Arial" w:cs="Arial"/>
                <w:color w:val="516F00"/>
                <w:sz w:val="21"/>
                <w:szCs w:val="21"/>
              </w:rPr>
              <w:t>includes allowing RAP and shingle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 in asphalt mixtures</w:t>
            </w:r>
          </w:p>
          <w:p w:rsidR="003E7563" w:rsidRPr="00483652" w:rsidRDefault="00D37F2A" w:rsidP="003E7563">
            <w:pPr>
              <w:spacing w:after="0" w:line="240" w:lineRule="auto"/>
            </w:pPr>
            <w:r>
              <w:t xml:space="preserve">15.7  </w:t>
            </w:r>
            <w:r w:rsidR="00FF7FCC">
              <w:t xml:space="preserve">COMPLETE @ 1 STAR -- </w:t>
            </w:r>
            <w:r w:rsidR="00FF7FCC">
              <w:rPr>
                <w:rFonts w:ascii="Arial" w:hAnsi="Arial" w:cs="Arial"/>
                <w:color w:val="516F00"/>
                <w:sz w:val="21"/>
                <w:szCs w:val="21"/>
              </w:rPr>
              <w:t xml:space="preserve">boards &amp; commissions </w:t>
            </w:r>
            <w:r w:rsidR="00FF7FCC" w:rsidRPr="00FF7FCC">
              <w:rPr>
                <w:rFonts w:ascii="Arial" w:hAnsi="Arial" w:cs="Arial"/>
                <w:color w:val="516F00"/>
                <w:sz w:val="21"/>
                <w:szCs w:val="21"/>
              </w:rPr>
              <w:t>paperless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482B6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82B69" w:rsidP="00483652">
            <w:pPr>
              <w:spacing w:after="0" w:line="240" w:lineRule="auto"/>
            </w:pPr>
            <w:r>
              <w:t>16.1  COMPLETE @ 1 STAR</w:t>
            </w:r>
          </w:p>
          <w:p w:rsidR="00482B69" w:rsidRDefault="00482B69" w:rsidP="00483652">
            <w:pPr>
              <w:spacing w:after="0" w:line="240" w:lineRule="auto"/>
            </w:pPr>
            <w:r>
              <w:t>16.6  COMPLETE @ 3 STARS</w:t>
            </w:r>
          </w:p>
          <w:p w:rsidR="00FF7FCC" w:rsidRPr="00483652" w:rsidRDefault="00FF7FC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5B0A7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83652" w:rsidRDefault="00FF7FCC" w:rsidP="00483652">
            <w:pPr>
              <w:spacing w:after="0" w:line="240" w:lineRule="auto"/>
            </w:pPr>
            <w:r>
              <w:t xml:space="preserve">17.3  </w:t>
            </w:r>
            <w:r w:rsidR="005B0A7C">
              <w:t>COMPLETE @ 2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ED65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F6750B" w:rsidP="00483652">
            <w:pPr>
              <w:spacing w:after="0" w:line="240" w:lineRule="auto"/>
            </w:pPr>
            <w:proofErr w:type="gramStart"/>
            <w:r>
              <w:t xml:space="preserve">18.1  </w:t>
            </w:r>
            <w:r w:rsidR="00ED65BD">
              <w:t>COMPLETE</w:t>
            </w:r>
            <w:proofErr w:type="gramEnd"/>
            <w:r w:rsidR="00ED65BD">
              <w:t xml:space="preserve"> @ 3 STARS – return on investment study!</w:t>
            </w:r>
          </w:p>
          <w:p w:rsidR="00F6750B" w:rsidRDefault="00F6750B" w:rsidP="00483652">
            <w:pPr>
              <w:spacing w:after="0" w:line="240" w:lineRule="auto"/>
            </w:pPr>
            <w:r>
              <w:t xml:space="preserve">18.2  </w:t>
            </w:r>
            <w:r w:rsidR="00ED65BD">
              <w:t xml:space="preserve">COMPLETE @ 3 STARS -- </w:t>
            </w:r>
            <w:r w:rsidR="00ED65BD" w:rsidRPr="00ED65BD">
              <w:rPr>
                <w:rFonts w:ascii="Arial" w:hAnsi="Arial" w:cs="Arial"/>
                <w:color w:val="516F00"/>
                <w:sz w:val="21"/>
                <w:szCs w:val="21"/>
              </w:rPr>
              <w:t xml:space="preserve"> sub</w:t>
            </w:r>
            <w:r w:rsidR="00ED65BD">
              <w:rPr>
                <w:rFonts w:ascii="Arial" w:hAnsi="Arial" w:cs="Arial"/>
                <w:color w:val="516F00"/>
                <w:sz w:val="21"/>
                <w:szCs w:val="21"/>
              </w:rPr>
              <w:t xml:space="preserve">division ordinance requires </w:t>
            </w:r>
            <w:r w:rsidR="00ED65BD" w:rsidRPr="00ED65BD">
              <w:rPr>
                <w:rFonts w:ascii="Arial" w:hAnsi="Arial" w:cs="Arial"/>
                <w:color w:val="516F00"/>
                <w:sz w:val="21"/>
                <w:szCs w:val="21"/>
              </w:rPr>
              <w:t>10</w:t>
            </w:r>
            <w:r w:rsidR="00ED65BD">
              <w:rPr>
                <w:rFonts w:ascii="Arial" w:hAnsi="Arial" w:cs="Arial"/>
                <w:color w:val="516F00"/>
                <w:sz w:val="21"/>
                <w:szCs w:val="21"/>
              </w:rPr>
              <w:t>% + park/open space dedication</w:t>
            </w:r>
          </w:p>
          <w:p w:rsidR="00F6750B" w:rsidRPr="00483652" w:rsidRDefault="00F6750B" w:rsidP="00FD00BF">
            <w:pPr>
              <w:spacing w:after="0" w:line="240" w:lineRule="auto"/>
            </w:pPr>
            <w:r>
              <w:t xml:space="preserve">18.3  </w:t>
            </w:r>
            <w:r w:rsidR="00FD00BF">
              <w:t xml:space="preserve">COMPLETE @ 2 STARS – </w:t>
            </w:r>
            <w:r w:rsidR="00FD00BF" w:rsidRPr="00FD00BF">
              <w:rPr>
                <w:rFonts w:ascii="Arial" w:hAnsi="Arial" w:cs="Arial"/>
                <w:color w:val="516F00"/>
                <w:sz w:val="21"/>
                <w:szCs w:val="21"/>
              </w:rPr>
              <w:t>24</w:t>
            </w:r>
            <w:r w:rsidR="00FD00BF">
              <w:rPr>
                <w:rFonts w:ascii="Arial" w:hAnsi="Arial" w:cs="Arial"/>
                <w:color w:val="516F00"/>
                <w:sz w:val="21"/>
                <w:szCs w:val="21"/>
              </w:rPr>
              <w:t xml:space="preserve">% land </w:t>
            </w:r>
            <w:r w:rsidR="00FD00BF" w:rsidRPr="00FD00BF">
              <w:rPr>
                <w:rFonts w:ascii="Arial" w:hAnsi="Arial" w:cs="Arial"/>
                <w:color w:val="516F00"/>
                <w:sz w:val="21"/>
                <w:szCs w:val="21"/>
              </w:rPr>
              <w:t>in protected green sp</w:t>
            </w:r>
            <w:r w:rsidR="00FD00BF">
              <w:rPr>
                <w:rFonts w:ascii="Arial" w:hAnsi="Arial" w:cs="Arial"/>
                <w:color w:val="516F00"/>
                <w:sz w:val="21"/>
                <w:szCs w:val="21"/>
              </w:rPr>
              <w:t xml:space="preserve">ace; over </w:t>
            </w:r>
            <w:r w:rsidR="00FD00BF" w:rsidRPr="00FD00BF">
              <w:rPr>
                <w:rFonts w:ascii="Arial" w:hAnsi="Arial" w:cs="Arial"/>
                <w:color w:val="516F00"/>
                <w:sz w:val="21"/>
                <w:szCs w:val="21"/>
              </w:rPr>
              <w:t>70</w:t>
            </w:r>
            <w:r w:rsidR="00FD00BF">
              <w:rPr>
                <w:rFonts w:ascii="Arial" w:hAnsi="Arial" w:cs="Arial"/>
                <w:color w:val="516F00"/>
                <w:sz w:val="21"/>
                <w:szCs w:val="21"/>
              </w:rPr>
              <w:t xml:space="preserve">% population </w:t>
            </w:r>
            <w:r w:rsidR="00FD00BF" w:rsidRPr="00FD00BF">
              <w:rPr>
                <w:rFonts w:ascii="Arial" w:hAnsi="Arial" w:cs="Arial"/>
                <w:color w:val="516F00"/>
                <w:sz w:val="21"/>
                <w:szCs w:val="21"/>
              </w:rPr>
              <w:t>within a half mile of protected open</w:t>
            </w:r>
            <w:r w:rsidR="00FD00BF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D00BF" w:rsidRPr="00FD00BF">
              <w:rPr>
                <w:rFonts w:ascii="Arial" w:hAnsi="Arial" w:cs="Arial"/>
                <w:color w:val="516F00"/>
                <w:sz w:val="21"/>
                <w:szCs w:val="21"/>
              </w:rPr>
              <w:t xml:space="preserve">space </w:t>
            </w:r>
            <w:r w:rsidR="00FD00BF">
              <w:rPr>
                <w:rFonts w:ascii="Arial" w:hAnsi="Arial" w:cs="Arial"/>
                <w:color w:val="516F00"/>
                <w:sz w:val="21"/>
                <w:szCs w:val="21"/>
              </w:rPr>
              <w:t xml:space="preserve">of 1+ acre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4A26E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90859" w:rsidP="00483652">
            <w:pPr>
              <w:spacing w:after="0" w:line="240" w:lineRule="auto"/>
            </w:pPr>
            <w:r>
              <w:t>19.3  COMPLETE @ 2 STARS</w:t>
            </w:r>
          </w:p>
          <w:p w:rsidR="00490859" w:rsidRPr="00483652" w:rsidRDefault="00490859" w:rsidP="004A26ED">
            <w:pPr>
              <w:spacing w:after="0" w:line="240" w:lineRule="auto"/>
            </w:pPr>
            <w:proofErr w:type="gramStart"/>
            <w:r>
              <w:t>19.4  COMPLETE</w:t>
            </w:r>
            <w:proofErr w:type="gramEnd"/>
            <w:r>
              <w:t xml:space="preserve"> @ 2 STARS </w:t>
            </w:r>
            <w:r w:rsidRPr="004A26ED">
              <w:rPr>
                <w:sz w:val="18"/>
                <w:szCs w:val="18"/>
              </w:rPr>
              <w:t>--</w:t>
            </w:r>
            <w:r w:rsidR="004A26ED" w:rsidRPr="004A26ED">
              <w:rPr>
                <w:sz w:val="18"/>
                <w:szCs w:val="18"/>
              </w:rPr>
              <w:t xml:space="preserve"> </w:t>
            </w:r>
            <w:r w:rsidRPr="004A26ED">
              <w:rPr>
                <w:sz w:val="18"/>
                <w:szCs w:val="18"/>
              </w:rPr>
              <w:t xml:space="preserve"> </w:t>
            </w:r>
            <w:r w:rsidR="004A26ED" w:rsidRPr="004A26ED">
              <w:rPr>
                <w:rFonts w:ascii="Arial" w:hAnsi="Arial" w:cs="Arial"/>
                <w:color w:val="516F00"/>
                <w:sz w:val="18"/>
                <w:szCs w:val="18"/>
              </w:rPr>
              <w:t>overlay district for land</w:t>
            </w:r>
            <w:r w:rsidRPr="004A26ED">
              <w:rPr>
                <w:rFonts w:ascii="Arial" w:hAnsi="Arial" w:cs="Arial"/>
                <w:color w:val="516F00"/>
                <w:sz w:val="18"/>
                <w:szCs w:val="18"/>
              </w:rPr>
              <w:t xml:space="preserve"> located within 1,000 feet </w:t>
            </w:r>
            <w:r w:rsidR="004A26ED" w:rsidRPr="004A26ED">
              <w:rPr>
                <w:rFonts w:ascii="Arial" w:hAnsi="Arial" w:cs="Arial"/>
                <w:color w:val="516F00"/>
                <w:sz w:val="18"/>
                <w:szCs w:val="18"/>
              </w:rPr>
              <w:t>of</w:t>
            </w:r>
            <w:r w:rsidRPr="004A26ED">
              <w:rPr>
                <w:rFonts w:ascii="Arial" w:hAnsi="Arial" w:cs="Arial"/>
                <w:color w:val="516F00"/>
                <w:sz w:val="18"/>
                <w:szCs w:val="18"/>
              </w:rPr>
              <w:t xml:space="preserve"> lake; and 300 feet from the OHWL of a tributary creek.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674B06" w:rsidP="00483652">
            <w:pPr>
              <w:spacing w:after="0" w:line="240" w:lineRule="auto"/>
            </w:pPr>
            <w:r>
              <w:t xml:space="preserve">    </w:t>
            </w:r>
            <w:r w:rsidR="00301A06">
              <w:t>1 or 2; &amp; one from 4-8</w:t>
            </w:r>
          </w:p>
        </w:tc>
        <w:tc>
          <w:tcPr>
            <w:tcW w:w="810" w:type="dxa"/>
          </w:tcPr>
          <w:p w:rsidR="00935EC5" w:rsidRPr="004036BF" w:rsidRDefault="004A26E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90859" w:rsidP="00483652">
            <w:pPr>
              <w:spacing w:after="0" w:line="240" w:lineRule="auto"/>
            </w:pPr>
            <w:r>
              <w:t xml:space="preserve">22.1  </w:t>
            </w:r>
            <w:r w:rsidR="004A26ED">
              <w:t>COMPLETE @ 2 STARS</w:t>
            </w:r>
          </w:p>
          <w:p w:rsidR="00364100" w:rsidRPr="00483652" w:rsidRDefault="00490859" w:rsidP="003E7563">
            <w:pPr>
              <w:spacing w:after="0" w:line="240" w:lineRule="auto"/>
            </w:pPr>
            <w:r>
              <w:t xml:space="preserve">22.5  </w:t>
            </w:r>
            <w:r w:rsidR="004A26ED">
              <w:t>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3863400</wp:posOffset>
                      </wp:positionH>
                      <wp:positionV relativeFrom="paragraph">
                        <wp:posOffset>314936</wp:posOffset>
                      </wp:positionV>
                      <wp:extent cx="466677" cy="390525"/>
                      <wp:effectExtent l="0" t="0" r="10160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677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6D5F6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margin-left:304.2pt;margin-top:24.8pt;width:36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">
                      <v:textbox>
                        <w:txbxContent>
                          <w:p w:rsidR="004D3CC9" w:rsidRPr="003E7563" w:rsidRDefault="006D5F6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</w:tc>
        <w:tc>
          <w:tcPr>
            <w:tcW w:w="810" w:type="dxa"/>
          </w:tcPr>
          <w:p w:rsidR="00935EC5" w:rsidRPr="004036BF" w:rsidRDefault="00BB0C3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5B0A7C" w:rsidP="00483652">
            <w:pPr>
              <w:spacing w:after="0" w:line="240" w:lineRule="auto"/>
            </w:pPr>
            <w:r>
              <w:t>24.1  COMPLETE @ 1 STAR</w:t>
            </w:r>
          </w:p>
          <w:p w:rsidR="004848E4" w:rsidRPr="00483652" w:rsidRDefault="00BB0C31" w:rsidP="00BB0C31">
            <w:pPr>
              <w:spacing w:after="0" w:line="240" w:lineRule="auto"/>
            </w:pPr>
            <w:proofErr w:type="gramStart"/>
            <w:r>
              <w:t>24.2  COMPLETE</w:t>
            </w:r>
            <w:proofErr w:type="gramEnd"/>
            <w:r>
              <w:t xml:space="preserve"> @ 3</w:t>
            </w:r>
            <w:r w:rsidR="004848E4">
              <w:t xml:space="preserve"> STAR</w:t>
            </w:r>
            <w:r>
              <w:t>S</w:t>
            </w:r>
            <w:r w:rsidR="004848E4">
              <w:t xml:space="preserve">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annual (began in 2012) Strategic Profile Report </w:t>
            </w:r>
            <w:r w:rsidRPr="00BB0C31">
              <w:rPr>
                <w:rFonts w:ascii="Arial" w:hAnsi="Arial" w:cs="Arial"/>
                <w:color w:val="516F00"/>
                <w:sz w:val="21"/>
                <w:szCs w:val="21"/>
              </w:rPr>
              <w:t>includes six major goals and action steps to meet each goal.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E467E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E467E1" w:rsidRDefault="00E467E1" w:rsidP="00BB0C31">
            <w:pPr>
              <w:spacing w:after="0" w:line="240" w:lineRule="auto"/>
            </w:pPr>
            <w:r>
              <w:t xml:space="preserve">25.2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thorough e</w:t>
            </w:r>
            <w:r w:rsidRPr="00E467E1">
              <w:rPr>
                <w:rFonts w:ascii="Arial" w:hAnsi="Arial" w:cs="Arial"/>
                <w:color w:val="516F00"/>
                <w:sz w:val="21"/>
                <w:szCs w:val="21"/>
              </w:rPr>
              <w:t>nergy efficiency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/sustainability</w:t>
            </w:r>
            <w:r w:rsidRPr="00E467E1">
              <w:rPr>
                <w:rFonts w:ascii="Arial" w:hAnsi="Arial" w:cs="Arial"/>
                <w:color w:val="516F00"/>
                <w:sz w:val="21"/>
                <w:szCs w:val="21"/>
              </w:rPr>
              <w:t xml:space="preserve"> and financing program resources for businesses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on city web site</w:t>
            </w:r>
          </w:p>
          <w:p w:rsidR="00364100" w:rsidRPr="00483652" w:rsidRDefault="00BB0C31" w:rsidP="00BB0C31">
            <w:pPr>
              <w:spacing w:after="0" w:line="240" w:lineRule="auto"/>
            </w:pPr>
            <w:r>
              <w:t>25.4  COMPLETE @ 1</w:t>
            </w:r>
            <w:r w:rsidR="004848E4">
              <w:t xml:space="preserve"> STAR</w:t>
            </w:r>
            <w:r>
              <w:t xml:space="preserve"> -- </w:t>
            </w:r>
            <w:r w:rsidRPr="00BB0C31">
              <w:rPr>
                <w:rFonts w:ascii="Arial" w:hAnsi="Arial" w:cs="Arial"/>
                <w:color w:val="516F00"/>
                <w:sz w:val="21"/>
                <w:szCs w:val="21"/>
              </w:rPr>
              <w:t>city’s brush and yard waste drop-off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: grind on-site (residents/city can pick-up), </w:t>
            </w:r>
            <w:r w:rsidRPr="00BB0C31">
              <w:rPr>
                <w:rFonts w:ascii="Arial" w:hAnsi="Arial" w:cs="Arial"/>
                <w:color w:val="516F00"/>
                <w:sz w:val="21"/>
                <w:szCs w:val="21"/>
              </w:rPr>
              <w:t xml:space="preserve">Minnesota Topsoil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trucks some for composting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55237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80AE6" w:rsidRDefault="00080AE6" w:rsidP="00483652">
            <w:pPr>
              <w:spacing w:after="0" w:line="240" w:lineRule="auto"/>
            </w:pPr>
            <w:r>
              <w:t>26.1  COMPLETE @ 1 STAR</w:t>
            </w:r>
          </w:p>
          <w:p w:rsidR="00364100" w:rsidRPr="00483652" w:rsidRDefault="00F6750B" w:rsidP="00483652">
            <w:pPr>
              <w:spacing w:after="0" w:line="240" w:lineRule="auto"/>
            </w:pPr>
            <w:r>
              <w:t xml:space="preserve">26.3  </w:t>
            </w:r>
            <w:r w:rsidR="00FD00BF">
              <w:t>COMPLETE @ 3 STARS – PACE via SPPA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674B0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80AE6" w:rsidRDefault="00674B06" w:rsidP="00674B06">
            <w:pPr>
              <w:spacing w:after="0" w:line="240" w:lineRule="auto"/>
            </w:pPr>
            <w:r>
              <w:t xml:space="preserve">27.2  COMPLETE @ 2 STARS -- broad range of farm animals allowed by right; 4 beehives  </w:t>
            </w:r>
          </w:p>
          <w:p w:rsidR="00935EC5" w:rsidRPr="00483652" w:rsidRDefault="00080AE6" w:rsidP="00674B06">
            <w:pPr>
              <w:spacing w:after="0" w:line="240" w:lineRule="auto"/>
            </w:pPr>
            <w:r>
              <w:t>27.3  COMPLETE @ 2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628D2" w:rsidRPr="00483652" w:rsidTr="0023700E">
        <w:tc>
          <w:tcPr>
            <w:tcW w:w="3168" w:type="dxa"/>
          </w:tcPr>
          <w:p w:rsidR="009628D2" w:rsidRPr="009628D2" w:rsidRDefault="009628D2" w:rsidP="00483652">
            <w:pPr>
              <w:spacing w:after="0" w:line="240" w:lineRule="auto"/>
              <w:rPr>
                <w:b/>
              </w:rPr>
            </w:pPr>
            <w:r w:rsidRPr="009628D2">
              <w:rPr>
                <w:b/>
              </w:rPr>
              <w:t>29. Climate Adaptation</w:t>
            </w:r>
          </w:p>
          <w:p w:rsidR="009628D2" w:rsidRPr="009628D2" w:rsidRDefault="009628D2" w:rsidP="00483652">
            <w:pPr>
              <w:spacing w:after="0" w:line="240" w:lineRule="auto"/>
              <w:rPr>
                <w:b/>
              </w:rPr>
            </w:pPr>
            <w:r w:rsidRPr="009628D2">
              <w:rPr>
                <w:b/>
              </w:rPr>
              <w:t xml:space="preserve">     Action 1</w:t>
            </w:r>
          </w:p>
          <w:p w:rsidR="009628D2" w:rsidRPr="009628D2" w:rsidRDefault="009628D2" w:rsidP="009628D2">
            <w:pPr>
              <w:spacing w:after="0" w:line="240" w:lineRule="auto"/>
              <w:rPr>
                <w:sz w:val="18"/>
                <w:szCs w:val="18"/>
              </w:rPr>
            </w:pPr>
            <w:r w:rsidRPr="009628D2">
              <w:rPr>
                <w:sz w:val="18"/>
                <w:szCs w:val="18"/>
              </w:rPr>
              <w:t>(includes targeted emergency communications in appropriate languages to address  vulnerable populations)</w:t>
            </w:r>
          </w:p>
          <w:p w:rsidR="009628D2" w:rsidRPr="00483652" w:rsidRDefault="009628D2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628D2" w:rsidRPr="004036BF" w:rsidRDefault="006D5F6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628D2" w:rsidRPr="00483652" w:rsidRDefault="006D5F67" w:rsidP="00432C08">
            <w:pPr>
              <w:spacing w:after="0" w:line="240" w:lineRule="auto"/>
            </w:pPr>
            <w:r>
              <w:t xml:space="preserve">29.1   COMPLETE @ 2 STARS -- </w:t>
            </w:r>
            <w:r w:rsidRPr="006D5F67">
              <w:rPr>
                <w:rFonts w:ascii="Arial" w:hAnsi="Arial" w:cs="Arial"/>
                <w:color w:val="516F00"/>
                <w:sz w:val="21"/>
                <w:szCs w:val="21"/>
              </w:rPr>
              <w:t xml:space="preserve">city’s all-hazard emergency plan </w:t>
            </w:r>
            <w:r w:rsidR="00432C08">
              <w:rPr>
                <w:rFonts w:ascii="Arial" w:hAnsi="Arial" w:cs="Arial"/>
                <w:color w:val="516F00"/>
                <w:sz w:val="21"/>
                <w:szCs w:val="21"/>
              </w:rPr>
              <w:t xml:space="preserve">IDs staff leads; city </w:t>
            </w:r>
            <w:r w:rsidRPr="006D5F67">
              <w:rPr>
                <w:rFonts w:ascii="Arial" w:hAnsi="Arial" w:cs="Arial"/>
                <w:color w:val="516F00"/>
                <w:sz w:val="21"/>
                <w:szCs w:val="21"/>
              </w:rPr>
              <w:t>utilizes ECHO (Emergency, Community, Health and Outreach) to access emergency communications in various languages</w:t>
            </w:r>
            <w:r w:rsidR="00432C08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Pr="006D5F67">
              <w:rPr>
                <w:rFonts w:ascii="Arial" w:hAnsi="Arial" w:cs="Arial"/>
                <w:color w:val="516F00"/>
                <w:sz w:val="21"/>
                <w:szCs w:val="21"/>
              </w:rPr>
              <w:t>staff have access to Lang</w:t>
            </w:r>
            <w:r w:rsidR="00432C08">
              <w:rPr>
                <w:rFonts w:ascii="Arial" w:hAnsi="Arial" w:cs="Arial"/>
                <w:color w:val="516F00"/>
                <w:sz w:val="21"/>
                <w:szCs w:val="21"/>
              </w:rPr>
              <w:t xml:space="preserve">uage Line translation services; </w:t>
            </w:r>
            <w:r w:rsidRPr="006D5F67">
              <w:rPr>
                <w:rFonts w:ascii="Arial" w:hAnsi="Arial" w:cs="Arial"/>
                <w:color w:val="516F00"/>
                <w:sz w:val="21"/>
                <w:szCs w:val="21"/>
              </w:rPr>
              <w:t>annual public presentations specifically targeting the v</w:t>
            </w:r>
            <w:r w:rsidR="00432C08">
              <w:rPr>
                <w:rFonts w:ascii="Arial" w:hAnsi="Arial" w:cs="Arial"/>
                <w:color w:val="516F00"/>
                <w:sz w:val="21"/>
                <w:szCs w:val="21"/>
              </w:rPr>
              <w:t>arious known population groups;  American Red Cross maintains</w:t>
            </w:r>
            <w:r w:rsidRPr="006D5F67">
              <w:rPr>
                <w:rFonts w:ascii="Arial" w:hAnsi="Arial" w:cs="Arial"/>
                <w:color w:val="516F00"/>
                <w:sz w:val="21"/>
                <w:szCs w:val="21"/>
              </w:rPr>
              <w:t xml:space="preserve"> list of emergency shelters and their points-of-contact 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2D7891" w:rsidRDefault="002D7891" w:rsidP="00852AF5">
      <w:pPr>
        <w:spacing w:after="0" w:line="240" w:lineRule="auto"/>
      </w:pPr>
    </w:p>
    <w:p w:rsidR="002D7891" w:rsidRPr="002D7891" w:rsidRDefault="002D7891" w:rsidP="002D7891">
      <w:r w:rsidRPr="00D910A5">
        <w:rPr>
          <w:b/>
        </w:rPr>
        <w:t>MINNETONKA</w:t>
      </w:r>
      <w:r>
        <w:rPr>
          <w:b/>
        </w:rPr>
        <w:t xml:space="preserve"> </w:t>
      </w:r>
      <w:r>
        <w:t>– notable actions</w:t>
      </w:r>
      <w:bookmarkStart w:id="0" w:name="_GoBack"/>
      <w:bookmarkEnd w:id="0"/>
    </w:p>
    <w:p w:rsidR="002D7891" w:rsidRDefault="002D7891" w:rsidP="002D7891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 xml:space="preserve">Cul-de-sac trail connection </w:t>
      </w:r>
      <w:r>
        <w:t>to city/regional trail system part of a 2013 subdivision approval</w:t>
      </w:r>
    </w:p>
    <w:p w:rsidR="002D7891" w:rsidRDefault="002D7891" w:rsidP="002D7891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Annual Strategic Profile Report</w:t>
      </w:r>
      <w:r>
        <w:t xml:space="preserve"> for council and community tracks progress on six major city goals </w:t>
      </w:r>
    </w:p>
    <w:p w:rsidR="002D7891" w:rsidRPr="00D910A5" w:rsidRDefault="002D7891" w:rsidP="002D7891">
      <w:pPr>
        <w:numPr>
          <w:ilvl w:val="0"/>
          <w:numId w:val="4"/>
        </w:numPr>
        <w:spacing w:after="0" w:line="240" w:lineRule="auto"/>
        <w:contextualSpacing/>
      </w:pPr>
      <w:r w:rsidRPr="000C1322">
        <w:rPr>
          <w:b/>
        </w:rPr>
        <w:t>Travel demand management development limitations</w:t>
      </w:r>
      <w:r w:rsidRPr="00D910A5">
        <w:t xml:space="preserve"> in I-39 corridor based on p.m. peak hour trip generation</w:t>
      </w:r>
    </w:p>
    <w:p w:rsidR="002D7891" w:rsidRPr="00D910A5" w:rsidRDefault="002D7891" w:rsidP="002D7891">
      <w:pPr>
        <w:numPr>
          <w:ilvl w:val="0"/>
          <w:numId w:val="4"/>
        </w:numPr>
        <w:spacing w:after="0" w:line="240" w:lineRule="auto"/>
        <w:contextualSpacing/>
      </w:pPr>
      <w:r w:rsidRPr="000C1322">
        <w:rPr>
          <w:b/>
        </w:rPr>
        <w:t>Tree replacement</w:t>
      </w:r>
      <w:r w:rsidRPr="00D910A5">
        <w:t xml:space="preserve"> required for removal of trees 20 ft</w:t>
      </w:r>
      <w:r>
        <w:t>.</w:t>
      </w:r>
      <w:r w:rsidRPr="00D910A5">
        <w:t xml:space="preserve"> or more beyond a building</w:t>
      </w:r>
    </w:p>
    <w:p w:rsidR="002D7891" w:rsidRPr="007D7723" w:rsidRDefault="002D7891" w:rsidP="002D7891">
      <w:pPr>
        <w:numPr>
          <w:ilvl w:val="0"/>
          <w:numId w:val="4"/>
        </w:numPr>
        <w:spacing w:after="0" w:line="240" w:lineRule="auto"/>
        <w:contextualSpacing/>
      </w:pPr>
      <w:r w:rsidRPr="000C1322">
        <w:rPr>
          <w:b/>
        </w:rPr>
        <w:t>University of MN’s Resilient Communities Project</w:t>
      </w:r>
      <w:r w:rsidRPr="00D910A5">
        <w:t xml:space="preserve"> </w:t>
      </w:r>
      <w:r>
        <w:t xml:space="preserve">partner </w:t>
      </w:r>
      <w:r w:rsidRPr="00D910A5">
        <w:t>in 2012-2013 to advance 14 sustainability projects</w:t>
      </w:r>
    </w:p>
    <w:p w:rsidR="002D7891" w:rsidRPr="003467E1" w:rsidRDefault="002D7891" w:rsidP="002D7891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Less than 1 year payback</w:t>
      </w:r>
      <w:r w:rsidRPr="003467E1">
        <w:t xml:space="preserve"> on $15,000 lighting project within tennis building</w:t>
      </w:r>
    </w:p>
    <w:p w:rsidR="002D7891" w:rsidRPr="00852AF5" w:rsidRDefault="002D7891" w:rsidP="00852AF5">
      <w:pPr>
        <w:spacing w:after="0" w:line="240" w:lineRule="auto"/>
      </w:pPr>
    </w:p>
    <w:sectPr w:rsidR="002D7891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105E"/>
    <w:multiLevelType w:val="hybridMultilevel"/>
    <w:tmpl w:val="2BF484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F4519"/>
    <w:multiLevelType w:val="hybridMultilevel"/>
    <w:tmpl w:val="0BFE52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853E4E"/>
    <w:multiLevelType w:val="hybridMultilevel"/>
    <w:tmpl w:val="ED78A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022F"/>
    <w:rsid w:val="000319F1"/>
    <w:rsid w:val="000546B4"/>
    <w:rsid w:val="00080AE6"/>
    <w:rsid w:val="00086E52"/>
    <w:rsid w:val="000E2832"/>
    <w:rsid w:val="000E7A09"/>
    <w:rsid w:val="001302FF"/>
    <w:rsid w:val="001730BD"/>
    <w:rsid w:val="001B7ACE"/>
    <w:rsid w:val="001C1E47"/>
    <w:rsid w:val="001F19BC"/>
    <w:rsid w:val="0023700E"/>
    <w:rsid w:val="00245B58"/>
    <w:rsid w:val="00263AA8"/>
    <w:rsid w:val="002D5B53"/>
    <w:rsid w:val="002D7891"/>
    <w:rsid w:val="00301A06"/>
    <w:rsid w:val="00304353"/>
    <w:rsid w:val="0034538E"/>
    <w:rsid w:val="00350D3B"/>
    <w:rsid w:val="00361CE2"/>
    <w:rsid w:val="00364100"/>
    <w:rsid w:val="003B3361"/>
    <w:rsid w:val="003C7769"/>
    <w:rsid w:val="003D2DB7"/>
    <w:rsid w:val="003E7563"/>
    <w:rsid w:val="004036BF"/>
    <w:rsid w:val="0041345F"/>
    <w:rsid w:val="00425083"/>
    <w:rsid w:val="00432C08"/>
    <w:rsid w:val="004441F4"/>
    <w:rsid w:val="00454640"/>
    <w:rsid w:val="00473888"/>
    <w:rsid w:val="00475C02"/>
    <w:rsid w:val="00482B69"/>
    <w:rsid w:val="00483652"/>
    <w:rsid w:val="004848E4"/>
    <w:rsid w:val="00486D57"/>
    <w:rsid w:val="004873BE"/>
    <w:rsid w:val="00490859"/>
    <w:rsid w:val="004A26ED"/>
    <w:rsid w:val="004D3CC9"/>
    <w:rsid w:val="004E6C73"/>
    <w:rsid w:val="004F0D7C"/>
    <w:rsid w:val="00534744"/>
    <w:rsid w:val="00552377"/>
    <w:rsid w:val="00556961"/>
    <w:rsid w:val="005761FC"/>
    <w:rsid w:val="005B0A7C"/>
    <w:rsid w:val="005B1959"/>
    <w:rsid w:val="005B3BD5"/>
    <w:rsid w:val="005D04AF"/>
    <w:rsid w:val="005D7AB1"/>
    <w:rsid w:val="005E3F14"/>
    <w:rsid w:val="00606E22"/>
    <w:rsid w:val="00610BDF"/>
    <w:rsid w:val="0061303B"/>
    <w:rsid w:val="00622E5D"/>
    <w:rsid w:val="00630440"/>
    <w:rsid w:val="00641E2F"/>
    <w:rsid w:val="00661C64"/>
    <w:rsid w:val="00674B06"/>
    <w:rsid w:val="00676E9F"/>
    <w:rsid w:val="006854D0"/>
    <w:rsid w:val="00686EFA"/>
    <w:rsid w:val="006D352D"/>
    <w:rsid w:val="006D5339"/>
    <w:rsid w:val="006D5F67"/>
    <w:rsid w:val="006D7564"/>
    <w:rsid w:val="00707BE8"/>
    <w:rsid w:val="007457E0"/>
    <w:rsid w:val="007B6E66"/>
    <w:rsid w:val="00805DDB"/>
    <w:rsid w:val="00814F1F"/>
    <w:rsid w:val="00815592"/>
    <w:rsid w:val="0082120C"/>
    <w:rsid w:val="008312CB"/>
    <w:rsid w:val="008433F9"/>
    <w:rsid w:val="00852AF5"/>
    <w:rsid w:val="00855919"/>
    <w:rsid w:val="008602AB"/>
    <w:rsid w:val="00877F48"/>
    <w:rsid w:val="008C74C8"/>
    <w:rsid w:val="009064BA"/>
    <w:rsid w:val="00911682"/>
    <w:rsid w:val="009150F9"/>
    <w:rsid w:val="009164AD"/>
    <w:rsid w:val="0093233F"/>
    <w:rsid w:val="00935EC5"/>
    <w:rsid w:val="0095202D"/>
    <w:rsid w:val="009628D2"/>
    <w:rsid w:val="00962979"/>
    <w:rsid w:val="009C1973"/>
    <w:rsid w:val="009D4347"/>
    <w:rsid w:val="009F167A"/>
    <w:rsid w:val="009F7C5A"/>
    <w:rsid w:val="00A33801"/>
    <w:rsid w:val="00A57D6F"/>
    <w:rsid w:val="00A6311A"/>
    <w:rsid w:val="00A7149B"/>
    <w:rsid w:val="00AD58A6"/>
    <w:rsid w:val="00AE31AD"/>
    <w:rsid w:val="00B01D6C"/>
    <w:rsid w:val="00B43A69"/>
    <w:rsid w:val="00B45FB0"/>
    <w:rsid w:val="00B539C6"/>
    <w:rsid w:val="00B929C3"/>
    <w:rsid w:val="00B96026"/>
    <w:rsid w:val="00BA07B3"/>
    <w:rsid w:val="00BB089D"/>
    <w:rsid w:val="00BB0C31"/>
    <w:rsid w:val="00BD7AC4"/>
    <w:rsid w:val="00BE1147"/>
    <w:rsid w:val="00BF5797"/>
    <w:rsid w:val="00BF7916"/>
    <w:rsid w:val="00C01FE9"/>
    <w:rsid w:val="00C56AFA"/>
    <w:rsid w:val="00C65151"/>
    <w:rsid w:val="00C756E3"/>
    <w:rsid w:val="00C87BEC"/>
    <w:rsid w:val="00CD6D05"/>
    <w:rsid w:val="00D27FE3"/>
    <w:rsid w:val="00D37F2A"/>
    <w:rsid w:val="00D746E1"/>
    <w:rsid w:val="00DA263E"/>
    <w:rsid w:val="00DB617F"/>
    <w:rsid w:val="00DC56A6"/>
    <w:rsid w:val="00DC62E7"/>
    <w:rsid w:val="00DE0FD5"/>
    <w:rsid w:val="00DF0A60"/>
    <w:rsid w:val="00DF3CDB"/>
    <w:rsid w:val="00E16F51"/>
    <w:rsid w:val="00E355FA"/>
    <w:rsid w:val="00E467E1"/>
    <w:rsid w:val="00E57DCE"/>
    <w:rsid w:val="00EB28B2"/>
    <w:rsid w:val="00ED65BD"/>
    <w:rsid w:val="00EF510A"/>
    <w:rsid w:val="00F137B9"/>
    <w:rsid w:val="00F227BD"/>
    <w:rsid w:val="00F27F51"/>
    <w:rsid w:val="00F46B1C"/>
    <w:rsid w:val="00F6750B"/>
    <w:rsid w:val="00F76718"/>
    <w:rsid w:val="00FB70C6"/>
    <w:rsid w:val="00FD00BF"/>
    <w:rsid w:val="00FF4AC4"/>
    <w:rsid w:val="00FF72D0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E523"/>
  <w15:docId w15:val="{F10F1156-8D6A-474C-8E56-2909DC93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877F48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A40B-7291-4610-92CA-5E8A7A5B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2011-05-10T21:01:00Z</cp:lastPrinted>
  <dcterms:created xsi:type="dcterms:W3CDTF">2019-05-31T21:30:00Z</dcterms:created>
  <dcterms:modified xsi:type="dcterms:W3CDTF">2019-10-23T19:23:00Z</dcterms:modified>
</cp:coreProperties>
</file>