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7D50E1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676EC9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676EC9">
        <w:rPr>
          <w:b/>
          <w:sz w:val="28"/>
          <w:szCs w:val="28"/>
          <w:u w:val="single"/>
        </w:rPr>
        <w:t>NISSWA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FA0B2E" w:rsidRPr="00FA0B2E">
        <w:rPr>
          <w:sz w:val="24"/>
          <w:szCs w:val="24"/>
          <w:u w:val="single"/>
        </w:rPr>
        <w:t xml:space="preserve"> 1</w:t>
      </w:r>
      <w:r w:rsidRPr="00FA0B2E">
        <w:rPr>
          <w:sz w:val="24"/>
          <w:szCs w:val="24"/>
        </w:rPr>
        <w:t xml:space="preserve"> GreenStep City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Pr="00FA0B2E">
        <w:rPr>
          <w:sz w:val="24"/>
          <w:szCs w:val="24"/>
        </w:rPr>
        <w:t xml:space="preserve"> </w:t>
      </w:r>
      <w:r w:rsidR="00676EC9">
        <w:rPr>
          <w:sz w:val="24"/>
          <w:szCs w:val="24"/>
        </w:rPr>
        <w:t>October 2012</w:t>
      </w:r>
      <w:r w:rsidRPr="00FA0B2E">
        <w:rPr>
          <w:sz w:val="24"/>
          <w:szCs w:val="24"/>
        </w:rPr>
        <w:t xml:space="preserve">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441F4" w:rsidRDefault="00796E3A" w:rsidP="0001185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441F4" w:rsidRDefault="00796E3A" w:rsidP="00011851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9A55C3">
        <w:rPr>
          <w:i/>
        </w:rPr>
        <w:t>10/28</w:t>
      </w:r>
      <w:r w:rsidR="00CF1D34">
        <w:rPr>
          <w:i/>
        </w:rPr>
        <w:t>/19</w:t>
      </w:r>
      <w:r w:rsidRPr="00F76718">
        <w:rPr>
          <w:i/>
        </w:rPr>
        <w:tab/>
      </w:r>
    </w:p>
    <w:p w:rsidR="00E337C7" w:rsidRPr="00F76718" w:rsidRDefault="007823CD" w:rsidP="00E337C7">
      <w:pPr>
        <w:spacing w:after="0" w:line="240" w:lineRule="auto"/>
        <w:rPr>
          <w:b/>
          <w:i/>
        </w:rPr>
      </w:pPr>
      <w:r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63500</wp:posOffset>
                </wp:positionV>
                <wp:extent cx="476250" cy="274955"/>
                <wp:effectExtent l="0" t="0" r="19050" b="1079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823CD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76.75pt;margin-top:5pt;width:37.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">
                <v:textbox>
                  <w:txbxContent>
                    <w:p w:rsidR="00796E3A" w:rsidRPr="00F27F51" w:rsidRDefault="007823CD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676EC9"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51155"/>
                <wp:effectExtent l="0" t="0" r="2857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A46E20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19.25pt;margin-top:5pt;width:30.75pt;height:2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">
                <v:textbox>
                  <w:txbxContent>
                    <w:p w:rsidR="00796E3A" w:rsidRPr="004954AD" w:rsidRDefault="00A46E20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7823CD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">
                <v:textbox>
                  <w:txbxContent>
                    <w:p w:rsidR="00796E3A" w:rsidRPr="00425083" w:rsidRDefault="007823CD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676EC9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114935</wp:posOffset>
                </wp:positionV>
                <wp:extent cx="264160" cy="274955"/>
                <wp:effectExtent l="12065" t="11430" r="9525" b="889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9A55C3" w:rsidRDefault="00796E3A" w:rsidP="009A55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22.2pt;margin-top:9.0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26Kw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">
                <v:textbox>
                  <w:txbxContent>
                    <w:p w:rsidR="00796E3A" w:rsidRPr="009A55C3" w:rsidRDefault="00796E3A" w:rsidP="009A55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A6" w:rsidRPr="00F27F51" w:rsidRDefault="00676EC9" w:rsidP="00E30CA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margin-left:373.3pt;margin-top:10.55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">
                <v:textbox>
                  <w:txbxContent>
                    <w:p w:rsidR="00E30CA6" w:rsidRPr="00F27F51" w:rsidRDefault="00676EC9" w:rsidP="00E30CA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CF1D34" w:rsidP="00E337C7">
      <w:pPr>
        <w:spacing w:after="0" w:line="240" w:lineRule="auto"/>
        <w:rPr>
          <w:b/>
          <w:i/>
        </w:rPr>
      </w:pPr>
      <w:r w:rsidRPr="009A55C3">
        <w:rPr>
          <w:b/>
          <w:i/>
          <w:highlight w:val="green"/>
        </w:rPr>
        <w:t>Recommend June 2020</w:t>
      </w:r>
      <w:r w:rsidR="00676EC9" w:rsidRPr="009A55C3">
        <w:rPr>
          <w:b/>
          <w:i/>
          <w:highlight w:val="green"/>
        </w:rPr>
        <w:t xml:space="preserve"> public recognition at: </w:t>
      </w:r>
      <w:r w:rsidR="00E30CA6" w:rsidRPr="009A55C3">
        <w:rPr>
          <w:b/>
          <w:i/>
          <w:highlight w:val="green"/>
        </w:rPr>
        <w:t xml:space="preserve">             </w:t>
      </w:r>
      <w:r w:rsidR="00E337C7" w:rsidRPr="009A55C3">
        <w:rPr>
          <w:b/>
          <w:i/>
          <w:highlight w:val="green"/>
        </w:rPr>
        <w:t xml:space="preserve"> </w:t>
      </w:r>
      <w:r w:rsidR="00FA0B2E" w:rsidRPr="009A55C3">
        <w:rPr>
          <w:b/>
          <w:i/>
          <w:highlight w:val="green"/>
        </w:rPr>
        <w:t xml:space="preserve"> </w:t>
      </w:r>
      <w:r w:rsidR="00E30CA6" w:rsidRPr="009A55C3">
        <w:rPr>
          <w:b/>
          <w:i/>
          <w:highlight w:val="green"/>
        </w:rPr>
        <w:t xml:space="preserve">    </w:t>
      </w:r>
      <w:r w:rsidR="00E337C7" w:rsidRPr="009A55C3">
        <w:rPr>
          <w:b/>
          <w:i/>
          <w:highlight w:val="green"/>
          <w:u w:val="single"/>
        </w:rPr>
        <w:t>Step 2 (any 6 BPs</w:t>
      </w:r>
      <w:r w:rsidR="00E337C7" w:rsidRPr="009A55C3">
        <w:rPr>
          <w:b/>
          <w:i/>
          <w:highlight w:val="green"/>
        </w:rPr>
        <w:t>)</w:t>
      </w:r>
      <w:r w:rsidR="00E337C7" w:rsidRPr="00F76718">
        <w:rPr>
          <w:b/>
          <w:i/>
        </w:rPr>
        <w:t xml:space="preserve">            </w:t>
      </w:r>
      <w:r w:rsidR="00F4160A">
        <w:rPr>
          <w:b/>
          <w:i/>
        </w:rPr>
        <w:t xml:space="preserve">  </w:t>
      </w:r>
      <w:r w:rsidR="00E30CA6">
        <w:rPr>
          <w:b/>
          <w:i/>
        </w:rPr>
        <w:t xml:space="preserve">          </w:t>
      </w:r>
      <w:r w:rsidR="00676EC9">
        <w:rPr>
          <w:b/>
          <w:i/>
        </w:rPr>
        <w:t xml:space="preserve">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>Recognit</w:t>
      </w:r>
      <w:r w:rsidR="00C90B18">
        <w:rPr>
          <w:u w:val="single"/>
        </w:rPr>
        <w:t xml:space="preserve">ion at a Step 3 level involves completing, </w:t>
      </w:r>
      <w:r w:rsidRPr="00011851">
        <w:rPr>
          <w:u w:val="single"/>
        </w:rPr>
        <w:t>at a minimum</w:t>
      </w:r>
      <w:r w:rsidRPr="00011851">
        <w:t>:</w:t>
      </w:r>
    </w:p>
    <w:p w:rsidR="00C90B18" w:rsidRDefault="00C90B18" w:rsidP="00C90B18">
      <w:pPr>
        <w:numPr>
          <w:ilvl w:val="0"/>
          <w:numId w:val="1"/>
        </w:numPr>
        <w:spacing w:after="0" w:line="240" w:lineRule="auto"/>
        <w:contextualSpacing/>
      </w:pPr>
      <w:r>
        <w:t>Action 1.1 (B3 energy tracking of city buildings)</w:t>
      </w:r>
    </w:p>
    <w:p w:rsidR="00C90B18" w:rsidRDefault="00C90B18" w:rsidP="00C90B18">
      <w:pPr>
        <w:numPr>
          <w:ilvl w:val="0"/>
          <w:numId w:val="1"/>
        </w:numPr>
        <w:spacing w:after="0" w:line="240" w:lineRule="auto"/>
        <w:contextualSpacing/>
      </w:pPr>
      <w:r>
        <w:t>Action 15.1: adding an energy-efficient purchasing guideline</w:t>
      </w:r>
    </w:p>
    <w:p w:rsidR="00C90B18" w:rsidRDefault="00C90B18" w:rsidP="00C90B18">
      <w:pPr>
        <w:numPr>
          <w:ilvl w:val="0"/>
          <w:numId w:val="1"/>
        </w:numPr>
        <w:spacing w:after="0" w:line="240" w:lineRule="auto"/>
        <w:contextualSpacing/>
      </w:pPr>
      <w:r>
        <w:t>Best practice 24 (2 engagement/benchmark actions)</w:t>
      </w:r>
    </w:p>
    <w:p w:rsidR="00C90B18" w:rsidRPr="00011851" w:rsidRDefault="00C90B18" w:rsidP="00C90B18">
      <w:pPr>
        <w:numPr>
          <w:ilvl w:val="0"/>
          <w:numId w:val="1"/>
        </w:numPr>
        <w:spacing w:after="0" w:line="240" w:lineRule="auto"/>
        <w:contextualSpacing/>
      </w:pPr>
      <w:r>
        <w:t>1 BP 25 action (Green Business)</w:t>
      </w:r>
    </w:p>
    <w:p w:rsidR="00935EC5" w:rsidRPr="00D37CF1" w:rsidRDefault="00632AD0" w:rsidP="00D37CF1">
      <w:pPr>
        <w:spacing w:after="0" w:line="240" w:lineRule="auto"/>
        <w:jc w:val="right"/>
        <w:rPr>
          <w:i/>
          <w:sz w:val="20"/>
          <w:szCs w:val="20"/>
        </w:rPr>
      </w:pPr>
      <w:r w:rsidRPr="00D37CF1">
        <w:rPr>
          <w:b/>
          <w:i/>
          <w:sz w:val="20"/>
          <w:szCs w:val="20"/>
        </w:rPr>
        <w:t xml:space="preserve">* </w:t>
      </w:r>
      <w:proofErr w:type="gramStart"/>
      <w:r w:rsidRPr="00D37CF1">
        <w:rPr>
          <w:b/>
          <w:i/>
          <w:sz w:val="20"/>
          <w:szCs w:val="20"/>
        </w:rPr>
        <w:t>note</w:t>
      </w:r>
      <w:proofErr w:type="gramEnd"/>
      <w:r w:rsidRPr="00632AD0">
        <w:rPr>
          <w:i/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D37CF1" w:rsidP="00122D9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163830</wp:posOffset>
                      </wp:positionV>
                      <wp:extent cx="9525" cy="581025"/>
                      <wp:effectExtent l="38100" t="0" r="66675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04E4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34.1pt;margin-top:12.9pt;width:.75pt;height:4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>Best practices (</w:t>
            </w:r>
            <w:r w:rsidR="00122D9A" w:rsidRPr="00122D9A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="00122D9A" w:rsidRPr="00122D9A">
              <w:t>BP implemented?      Action summary by # and star level achieved</w:t>
            </w:r>
          </w:p>
          <w:p w:rsidR="00361CE2" w:rsidRPr="00483652" w:rsidRDefault="00D37CF1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50165</wp:posOffset>
                      </wp:positionV>
                      <wp:extent cx="0" cy="39052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015B3" id="Straight Arrow Connector 14" o:spid="_x0000_s1026" type="#_x0000_t32" style="position:absolute;margin-left:178.1pt;margin-top:3.95pt;width:0;height:3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>
              <w:t>*</w:t>
            </w:r>
            <w:r w:rsidR="00122D9A" w:rsidRPr="00122D9A">
              <w:t xml:space="preserve">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6414770</wp:posOffset>
                      </wp:positionH>
                      <wp:positionV relativeFrom="paragraph">
                        <wp:posOffset>0</wp:posOffset>
                      </wp:positionV>
                      <wp:extent cx="485775" cy="339090"/>
                      <wp:effectExtent l="0" t="0" r="28575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88500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3" type="#_x0000_t202" style="position:absolute;left:0;text-align:left;margin-left:505.1pt;margin-top:0;width:38.2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">
                      <v:textbox>
                        <w:txbxContent>
                          <w:p w:rsidR="00796E3A" w:rsidRPr="00696D0F" w:rsidRDefault="0088500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5402B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  <w:p w:rsidR="00B26A0E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45B58" w:rsidRPr="00483652" w:rsidRDefault="00CF1D34" w:rsidP="005402B2">
            <w:pPr>
              <w:spacing w:after="0" w:line="240" w:lineRule="auto"/>
            </w:pPr>
            <w:r>
              <w:t xml:space="preserve">1.2  COMPLETE @ </w:t>
            </w:r>
            <w:r w:rsidR="005402B2">
              <w:t xml:space="preserve">3 STARS -- </w:t>
            </w:r>
            <w:r w:rsidR="005402B2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installing LEDs in all city buildings; 3/4 done in summer 2019, 100% planned for end of 2020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9A55C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  <w:r w:rsidR="005402B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</w:tcPr>
          <w:p w:rsidR="00935EC5" w:rsidRPr="00124470" w:rsidRDefault="00CF1D34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4.1  COMPLETE @ </w:t>
            </w:r>
            <w:r w:rsidR="005402B2">
              <w:t xml:space="preserve">2 STARS – </w:t>
            </w:r>
            <w:r w:rsidR="005402B2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e-efficient, dark-sky outdoor lights on all city buildings</w:t>
            </w:r>
          </w:p>
          <w:p w:rsidR="00CF1D34" w:rsidRDefault="00CF1D34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4.3  COMPLETE @ </w:t>
            </w:r>
            <w:r w:rsidR="005402B2">
              <w:t xml:space="preserve">3 STARS – </w:t>
            </w:r>
            <w:r w:rsidR="005402B2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dark sky LEDs in all street lights</w:t>
            </w:r>
          </w:p>
          <w:p w:rsidR="003472C4" w:rsidRPr="00483652" w:rsidRDefault="003472C4" w:rsidP="009A55C3">
            <w:pPr>
              <w:spacing w:after="0" w:line="240" w:lineRule="auto"/>
            </w:pPr>
            <w:r>
              <w:t>4.7  COMPLETE @</w:t>
            </w:r>
            <w:r w:rsidR="009A55C3">
              <w:t xml:space="preserve"> 3 STARS -- </w:t>
            </w:r>
            <w:r w:rsidR="009A55C3">
              <w:rPr>
                <w:rStyle w:val="bodygreen1"/>
                <w:rFonts w:ascii="Arial" w:hAnsi="Arial" w:cs="Arial"/>
                <w:sz w:val="21"/>
                <w:szCs w:val="21"/>
              </w:rPr>
              <w:t>C</w:t>
            </w:r>
            <w:r w:rsidR="009A55C3" w:rsidRPr="009A55C3">
              <w:rPr>
                <w:rStyle w:val="bodygreen1"/>
                <w:rFonts w:ascii="Arial" w:hAnsi="Arial" w:cs="Arial"/>
                <w:sz w:val="21"/>
                <w:szCs w:val="21"/>
              </w:rPr>
              <w:t>i</w:t>
            </w:r>
            <w:r w:rsidR="009A55C3">
              <w:rPr>
                <w:rStyle w:val="bodygreen1"/>
                <w:rFonts w:ascii="Arial" w:hAnsi="Arial" w:cs="Arial"/>
                <w:sz w:val="21"/>
                <w:szCs w:val="21"/>
              </w:rPr>
              <w:t>ty has switched all of its City-</w:t>
            </w:r>
            <w:r w:rsidR="009A55C3" w:rsidRPr="009A55C3">
              <w:rPr>
                <w:rStyle w:val="bodygreen1"/>
                <w:rFonts w:ascii="Arial" w:hAnsi="Arial" w:cs="Arial"/>
                <w:sz w:val="21"/>
                <w:szCs w:val="21"/>
              </w:rPr>
              <w:t>o</w:t>
            </w:r>
            <w:r w:rsidR="009A55C3">
              <w:rPr>
                <w:rStyle w:val="bodygreen1"/>
                <w:rFonts w:ascii="Arial" w:hAnsi="Arial" w:cs="Arial"/>
                <w:sz w:val="21"/>
                <w:szCs w:val="21"/>
              </w:rPr>
              <w:t>wned outdoor light fixtures to Dark-S</w:t>
            </w:r>
            <w:r w:rsidR="009A55C3" w:rsidRPr="009A55C3">
              <w:rPr>
                <w:rStyle w:val="bodygreen1"/>
                <w:rFonts w:ascii="Arial" w:hAnsi="Arial" w:cs="Arial"/>
                <w:sz w:val="21"/>
                <w:szCs w:val="21"/>
              </w:rPr>
              <w:t>ky compliant energy efficient fixtures</w:t>
            </w:r>
            <w:r w:rsidR="009A55C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/bulbs; City </w:t>
            </w:r>
            <w:r w:rsidR="009A55C3" w:rsidRPr="009A55C3">
              <w:rPr>
                <w:rStyle w:val="bodygreen1"/>
                <w:rFonts w:ascii="Arial" w:hAnsi="Arial" w:cs="Arial"/>
                <w:sz w:val="21"/>
                <w:szCs w:val="21"/>
              </w:rPr>
              <w:t>requires all commercial properties and associations to h</w:t>
            </w:r>
            <w:r w:rsidR="009A55C3">
              <w:rPr>
                <w:rStyle w:val="bodygreen1"/>
                <w:rFonts w:ascii="Arial" w:hAnsi="Arial" w:cs="Arial"/>
                <w:sz w:val="21"/>
                <w:szCs w:val="21"/>
              </w:rPr>
              <w:t>ave the same lighting standards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B36A6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3898266</wp:posOffset>
                      </wp:positionH>
                      <wp:positionV relativeFrom="paragraph">
                        <wp:posOffset>323850</wp:posOffset>
                      </wp:positionV>
                      <wp:extent cx="47625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F54B1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4" type="#_x0000_t202" style="position:absolute;margin-left:306.95pt;margin-top:25.5pt;width:37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">
                      <v:textbox>
                        <w:txbxContent>
                          <w:p w:rsidR="00796E3A" w:rsidRPr="00696D0F" w:rsidRDefault="00F54B1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D34">
              <w:t xml:space="preserve">5.3  COMPLETE @ </w:t>
            </w:r>
            <w:r w:rsidR="00B36A6E">
              <w:t xml:space="preserve">1 STAR – </w:t>
            </w:r>
            <w:r w:rsidR="00B36A6E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elementary school expansion, with no added parking, allows library to be used by both school and city</w: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8657B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F1D34" w:rsidP="0025173E">
            <w:pPr>
              <w:spacing w:after="0" w:line="240" w:lineRule="auto"/>
            </w:pPr>
            <w:r>
              <w:t>6.1  COMPLETE @</w:t>
            </w:r>
            <w:r w:rsidR="008657B4">
              <w:t xml:space="preserve"> 1 STAR</w:t>
            </w:r>
            <w:r w:rsidR="00B36A6E">
              <w:t xml:space="preserve"> --</w:t>
            </w:r>
            <w:r w:rsidR="00B36A6E" w:rsidRPr="0012447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2030 comp plan adopted 2019</w:t>
            </w:r>
            <w:r w:rsidR="008657B4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, emphasis on trails, accessibility, lake quality, and smart growth to protect natural resources</w:t>
            </w:r>
          </w:p>
          <w:p w:rsidR="00CF1D34" w:rsidRPr="00483652" w:rsidRDefault="00CF1D34" w:rsidP="008657B4">
            <w:pPr>
              <w:spacing w:after="0" w:line="240" w:lineRule="auto"/>
            </w:pPr>
            <w:r>
              <w:t xml:space="preserve">6.2  COMPLETE @ </w:t>
            </w:r>
            <w:r w:rsidR="008657B4">
              <w:t xml:space="preserve">2 STARS – </w:t>
            </w:r>
            <w:r w:rsidR="008657B4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zoning code references comp plan 20 times; referenced in most decisions of the  Planning and Zoning Commission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F54B1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FE4FD4" w:rsidRDefault="00124470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3936365</wp:posOffset>
                      </wp:positionH>
                      <wp:positionV relativeFrom="paragraph">
                        <wp:posOffset>330835</wp:posOffset>
                      </wp:positionV>
                      <wp:extent cx="457200" cy="361950"/>
                      <wp:effectExtent l="0" t="0" r="19050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9A55C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5" type="#_x0000_t202" style="position:absolute;margin-left:309.95pt;margin-top:26.05pt;width:36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">
                      <v:textbox>
                        <w:txbxContent>
                          <w:p w:rsidR="00796E3A" w:rsidRPr="00696D0F" w:rsidRDefault="009A55C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D34" w:rsidRPr="00F54B16">
              <w:t>10.6</w:t>
            </w:r>
            <w:r w:rsidR="00CF1D34">
              <w:rPr>
                <w:b/>
              </w:rPr>
              <w:t xml:space="preserve">  </w:t>
            </w:r>
            <w:r w:rsidR="00CF1D34">
              <w:t xml:space="preserve">COMPLETE @ </w:t>
            </w:r>
            <w:r w:rsidR="00F54B16">
              <w:t xml:space="preserve">1 STAR -- </w:t>
            </w:r>
            <w:r w:rsidR="00F54B16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40-acre park filled with nature and trails in development with Co., from tax forfeited lots</w: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A55C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9A55C3" w:rsidP="00483652">
            <w:pPr>
              <w:spacing w:after="0" w:line="240" w:lineRule="auto"/>
            </w:pPr>
            <w:r>
              <w:t>13.3</w:t>
            </w:r>
            <w:r w:rsidR="003472C4">
              <w:t xml:space="preserve">  COMPLETE @ </w:t>
            </w:r>
            <w:r>
              <w:t>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304165</wp:posOffset>
                      </wp:positionV>
                      <wp:extent cx="457200" cy="400050"/>
                      <wp:effectExtent l="0" t="0" r="19050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823C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6" type="#_x0000_t202" style="position:absolute;margin-left:308.45pt;margin-top:23.95pt;width:36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">
                      <v:textbox>
                        <w:txbxContent>
                          <w:p w:rsidR="00796E3A" w:rsidRPr="00696D0F" w:rsidRDefault="007823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DA32CF">
        <w:trPr>
          <w:trHeight w:val="575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F54B1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472C4" w:rsidRDefault="003472C4" w:rsidP="00F54B16">
            <w:pPr>
              <w:spacing w:after="0" w:line="240" w:lineRule="auto"/>
            </w:pPr>
            <w:r>
              <w:t xml:space="preserve">15.1  </w:t>
            </w:r>
            <w:r w:rsidR="00DA32CF">
              <w:t>underway: August 2019 all</w:t>
            </w:r>
            <w:r w:rsidR="00DA32CF" w:rsidRPr="00DA32CF">
              <w:t xml:space="preserve"> standard printer paper </w:t>
            </w:r>
            <w:r w:rsidR="00DA32CF">
              <w:t>will</w:t>
            </w:r>
            <w:r w:rsidR="00DA32CF" w:rsidRPr="00DA32CF">
              <w:t xml:space="preserve"> be 30% recycled conten</w:t>
            </w:r>
            <w:r w:rsidR="00DA32CF">
              <w:t xml:space="preserve">t whenever fiscally reasonable; all to be </w:t>
            </w:r>
            <w:r w:rsidR="00DA32CF" w:rsidRPr="00DA32CF">
              <w:t>SFI certified</w:t>
            </w:r>
            <w:r>
              <w:t xml:space="preserve"> </w:t>
            </w:r>
          </w:p>
          <w:p w:rsidR="00935EC5" w:rsidRPr="00483652" w:rsidRDefault="00CF1D34" w:rsidP="00F54B16">
            <w:pPr>
              <w:spacing w:after="0" w:line="240" w:lineRule="auto"/>
            </w:pPr>
            <w:r>
              <w:t xml:space="preserve">15.6  COMPLETE @ </w:t>
            </w:r>
            <w:r w:rsidR="00F54B16">
              <w:t xml:space="preserve">1 STAR – </w:t>
            </w:r>
            <w:r w:rsidR="00F54B16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all printing paper purchased by city from Sustainable Green Print-certified companies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A46E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A46E20" w:rsidRDefault="003472C4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16.4  COMPLETE @ </w:t>
            </w:r>
            <w:r w:rsidR="00A46E20">
              <w:t xml:space="preserve">2 STARS -- </w:t>
            </w:r>
            <w:r w:rsidR="00A46E20">
              <w:rPr>
                <w:rStyle w:val="bodygreen1"/>
                <w:rFonts w:ascii="Arial" w:hAnsi="Arial" w:cs="Arial"/>
                <w:sz w:val="21"/>
                <w:szCs w:val="21"/>
              </w:rPr>
              <w:t>l</w:t>
            </w:r>
            <w:r w:rsidR="00A46E20" w:rsidRPr="00A46E2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andscaping plan required in CUPs, which include tree-forward elements such as replacement trees </w:t>
            </w:r>
            <w:r w:rsidR="00A46E20">
              <w:rPr>
                <w:rStyle w:val="bodygreen1"/>
                <w:rFonts w:ascii="Arial" w:hAnsi="Arial" w:cs="Arial"/>
                <w:sz w:val="21"/>
                <w:szCs w:val="21"/>
              </w:rPr>
              <w:t>and tree buffers around parcels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12447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823CD" w:rsidP="007823CD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18.1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purchase 4-acres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shoreland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on Lake Nisswa for park; developed pocket park &amp; pedestrian underpass of Highway 371 to connect park to city main street pedestrian corridor</w:t>
            </w:r>
          </w:p>
          <w:p w:rsidR="00CF1D34" w:rsidRPr="00483652" w:rsidRDefault="00CF1D34" w:rsidP="00124470">
            <w:pPr>
              <w:spacing w:after="0" w:line="240" w:lineRule="auto"/>
            </w:pPr>
            <w:r>
              <w:t xml:space="preserve">18.2  COMPLETE @ </w:t>
            </w:r>
            <w:r w:rsidR="00124470">
              <w:t xml:space="preserve">2 STARS -- </w:t>
            </w:r>
            <w:r w:rsidR="00124470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working with Co. on trails along Hwy. 77 to connect residents, Grandview Resort to a business district to facilitate walking over driving to grocery store, bank, etc.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78251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7823CD" w:rsidP="00483652">
            <w:pPr>
              <w:spacing w:after="0" w:line="240" w:lineRule="auto"/>
            </w:pPr>
            <w:r>
              <w:t xml:space="preserve">19.4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Shore Impact Zone Grading and Drainage Standards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3898266</wp:posOffset>
                      </wp:positionH>
                      <wp:positionV relativeFrom="paragraph">
                        <wp:posOffset>318770</wp:posOffset>
                      </wp:positionV>
                      <wp:extent cx="47625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823C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7" type="#_x0000_t202" style="position:absolute;margin-left:306.95pt;margin-top:25.1pt;width:37.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">
                      <v:textbox>
                        <w:txbxContent>
                          <w:p w:rsidR="00796E3A" w:rsidRPr="00696D0F" w:rsidRDefault="007823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12447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CF1D34" w:rsidP="00483652">
            <w:pPr>
              <w:spacing w:after="0" w:line="240" w:lineRule="auto"/>
            </w:pPr>
            <w:r>
              <w:t xml:space="preserve">25.7  COMPLETE @ </w:t>
            </w:r>
            <w:r w:rsidR="00124470">
              <w:t xml:space="preserve">2 STARS -- </w:t>
            </w:r>
            <w:r w:rsidR="00124470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City part of the regional (5-community) Lakes Proud local shopping campaign developed in 2013 by business owners; college/university research lau</w:t>
            </w:r>
            <w:r w:rsidR="00124470">
              <w:rPr>
                <w:rStyle w:val="bodygreen1"/>
                <w:rFonts w:ascii="Arial" w:hAnsi="Arial" w:cs="Arial"/>
                <w:sz w:val="21"/>
                <w:szCs w:val="21"/>
              </w:rPr>
              <w:t>nched</w:t>
            </w:r>
            <w:r w:rsidR="00124470" w:rsidRPr="0012447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event in 2015, 16-person committee: encou</w:t>
            </w:r>
            <w:r w:rsidR="0012447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raging people to shop local, </w:t>
            </w:r>
            <w:r w:rsidR="00124470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sharing why this is beneficial to communities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lastRenderedPageBreak/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7823CD" w:rsidRPr="00483652" w:rsidRDefault="00671460" w:rsidP="00483652">
            <w:pPr>
              <w:spacing w:after="0" w:line="240" w:lineRule="auto"/>
            </w:pPr>
            <w:r w:rsidRPr="00B82554">
              <w:rPr>
                <w:rFonts w:ascii="Arial Narrow" w:hAnsi="Arial Narrow"/>
                <w:sz w:val="20"/>
                <w:szCs w:val="20"/>
              </w:rPr>
              <w:t xml:space="preserve">(includes targeted emergency communications in </w:t>
            </w:r>
            <w:r>
              <w:rPr>
                <w:rFonts w:ascii="Arial Narrow" w:hAnsi="Arial Narrow"/>
                <w:sz w:val="20"/>
                <w:szCs w:val="20"/>
              </w:rPr>
              <w:t>appropriate languages for</w:t>
            </w:r>
            <w:r w:rsidRPr="00B82554">
              <w:rPr>
                <w:rFonts w:ascii="Arial Narrow" w:hAnsi="Arial Narrow"/>
                <w:sz w:val="20"/>
                <w:szCs w:val="20"/>
              </w:rPr>
              <w:t xml:space="preserve">  vulnerable populations)</w:t>
            </w:r>
          </w:p>
        </w:tc>
        <w:tc>
          <w:tcPr>
            <w:tcW w:w="810" w:type="dxa"/>
          </w:tcPr>
          <w:p w:rsidR="00011851" w:rsidRPr="007830B8" w:rsidRDefault="00353D7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11851" w:rsidRPr="00483652" w:rsidRDefault="00CF1D34" w:rsidP="00483652">
            <w:pPr>
              <w:spacing w:after="0" w:line="240" w:lineRule="auto"/>
            </w:pPr>
            <w:r>
              <w:t xml:space="preserve">29.1  COMPLETE @ </w:t>
            </w:r>
            <w:r w:rsidR="00353D78">
              <w:t xml:space="preserve">2 STARS -- </w:t>
            </w:r>
            <w:r w:rsidR="00353D78" w:rsidRPr="00353D7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 part of Crow Wing Co. Hazard Mitigation Plan, which aims to educate on climate change, water quality; alert system through text, </w:t>
            </w:r>
            <w:r w:rsidR="00353D78">
              <w:rPr>
                <w:rStyle w:val="bodygreen1"/>
                <w:rFonts w:ascii="Arial" w:hAnsi="Arial" w:cs="Arial"/>
                <w:sz w:val="21"/>
                <w:szCs w:val="21"/>
              </w:rPr>
              <w:t>email, phone</w:t>
            </w:r>
            <w:r w:rsidR="00353D78" w:rsidRPr="00353D78">
              <w:rPr>
                <w:rStyle w:val="bodygreen1"/>
                <w:rFonts w:ascii="Arial" w:hAnsi="Arial" w:cs="Arial"/>
                <w:sz w:val="21"/>
                <w:szCs w:val="21"/>
              </w:rPr>
              <w:t>; City has an Emergency Management Director, is now considering modifying the City Emergency Plan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C90B18" w:rsidRDefault="00C90B18" w:rsidP="00852AF5">
      <w:pPr>
        <w:spacing w:after="0" w:line="240" w:lineRule="auto"/>
      </w:pPr>
    </w:p>
    <w:p w:rsidR="00C90B18" w:rsidRPr="00C90B18" w:rsidRDefault="00C90B18" w:rsidP="00C90B18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NISSWA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</w:rPr>
        <w:t>notable actions</w:t>
      </w:r>
      <w:bookmarkStart w:id="0" w:name="_GoBack"/>
      <w:bookmarkEnd w:id="0"/>
    </w:p>
    <w:p w:rsidR="00C90B18" w:rsidRPr="00E13013" w:rsidRDefault="00C90B18" w:rsidP="00C90B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eastAsia="Times New Roman" w:cstheme="minorHAnsi"/>
          <w:b/>
          <w:bCs/>
        </w:rPr>
        <w:t xml:space="preserve">Lakes Proud regional </w:t>
      </w:r>
      <w:r w:rsidRPr="00E13013">
        <w:rPr>
          <w:rFonts w:eastAsia="Times New Roman" w:cstheme="minorHAnsi"/>
          <w:b/>
          <w:bCs/>
        </w:rPr>
        <w:t>shopping campaign</w:t>
      </w:r>
      <w:r w:rsidRPr="00E13013">
        <w:rPr>
          <w:rFonts w:eastAsia="Times New Roman" w:cstheme="minorHAnsi"/>
          <w:bCs/>
        </w:rPr>
        <w:t xml:space="preserve"> developed </w:t>
      </w:r>
      <w:r>
        <w:rPr>
          <w:rFonts w:eastAsia="Times New Roman" w:cstheme="minorHAnsi"/>
          <w:bCs/>
        </w:rPr>
        <w:t>by businesses, City, c</w:t>
      </w:r>
      <w:r w:rsidRPr="00E13013">
        <w:rPr>
          <w:rFonts w:eastAsia="Times New Roman" w:cstheme="minorHAnsi"/>
          <w:bCs/>
        </w:rPr>
        <w:t>ollege/university research</w:t>
      </w:r>
      <w:r>
        <w:rPr>
          <w:rFonts w:eastAsia="Times New Roman" w:cstheme="minorHAnsi"/>
          <w:bCs/>
        </w:rPr>
        <w:t>, launched in 2015 to encourage people to shop local and to share</w:t>
      </w:r>
      <w:r w:rsidRPr="00E13013">
        <w:rPr>
          <w:rFonts w:eastAsia="Times New Roman" w:cstheme="minorHAnsi"/>
          <w:bCs/>
        </w:rPr>
        <w:t xml:space="preserve"> why this is beneficial to communities</w:t>
      </w:r>
    </w:p>
    <w:p w:rsidR="00C90B18" w:rsidRDefault="00C90B18" w:rsidP="00C90B1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5F3472">
        <w:rPr>
          <w:rFonts w:eastAsia="Times New Roman" w:cstheme="minorHAnsi"/>
          <w:b/>
          <w:bCs/>
        </w:rPr>
        <w:t>Dark-Sky-compliant energy efficient</w:t>
      </w:r>
      <w:r w:rsidRPr="005F3472">
        <w:rPr>
          <w:rFonts w:eastAsia="Times New Roman" w:cstheme="minorHAnsi"/>
          <w:bCs/>
        </w:rPr>
        <w:t xml:space="preserve"> fixtures/bulbs </w:t>
      </w:r>
      <w:r>
        <w:rPr>
          <w:rFonts w:eastAsia="Times New Roman" w:cstheme="minorHAnsi"/>
          <w:bCs/>
        </w:rPr>
        <w:t xml:space="preserve">in use for all </w:t>
      </w:r>
      <w:r w:rsidRPr="005F3472">
        <w:rPr>
          <w:rFonts w:asciiTheme="minorHAnsi" w:eastAsia="Times New Roman" w:hAnsiTheme="minorHAnsi" w:cstheme="minorHAnsi"/>
          <w:bCs/>
        </w:rPr>
        <w:t>City-owne</w:t>
      </w:r>
      <w:r>
        <w:rPr>
          <w:rFonts w:eastAsia="Times New Roman" w:cstheme="minorHAnsi"/>
          <w:bCs/>
        </w:rPr>
        <w:t xml:space="preserve">d outdoor light fixtures, and required for </w:t>
      </w:r>
      <w:r w:rsidRPr="005F3472">
        <w:rPr>
          <w:rFonts w:asciiTheme="minorHAnsi" w:eastAsia="Times New Roman" w:hAnsiTheme="minorHAnsi" w:cstheme="minorHAnsi"/>
          <w:bCs/>
        </w:rPr>
        <w:t>all commercial</w:t>
      </w:r>
      <w:r>
        <w:rPr>
          <w:rFonts w:eastAsia="Times New Roman" w:cstheme="minorHAnsi"/>
          <w:bCs/>
        </w:rPr>
        <w:t xml:space="preserve"> properties and associations</w:t>
      </w:r>
    </w:p>
    <w:p w:rsidR="00C90B18" w:rsidRDefault="00C90B18" w:rsidP="00C90B1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</w:rPr>
        <w:t>E</w:t>
      </w:r>
      <w:r w:rsidRPr="004927AA">
        <w:rPr>
          <w:rFonts w:eastAsia="Times New Roman" w:cstheme="minorHAnsi"/>
          <w:b/>
          <w:bCs/>
        </w:rPr>
        <w:t>lementary school expansion, with no added parking</w:t>
      </w:r>
      <w:r w:rsidRPr="004927AA">
        <w:rPr>
          <w:rFonts w:eastAsia="Times New Roman" w:cstheme="minorHAnsi"/>
          <w:bCs/>
        </w:rPr>
        <w:t>, allows library to be used by both school and city</w:t>
      </w:r>
    </w:p>
    <w:p w:rsidR="00C90B18" w:rsidRPr="00852AF5" w:rsidRDefault="00C90B18" w:rsidP="00852AF5">
      <w:pPr>
        <w:spacing w:after="0" w:line="240" w:lineRule="auto"/>
      </w:pPr>
    </w:p>
    <w:sectPr w:rsidR="00C90B18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15A2"/>
    <w:multiLevelType w:val="hybridMultilevel"/>
    <w:tmpl w:val="CE4E02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4424"/>
    <w:multiLevelType w:val="hybridMultilevel"/>
    <w:tmpl w:val="CC0093D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1851"/>
    <w:rsid w:val="000212A6"/>
    <w:rsid w:val="00122D9A"/>
    <w:rsid w:val="00124470"/>
    <w:rsid w:val="0012775D"/>
    <w:rsid w:val="00137089"/>
    <w:rsid w:val="00137648"/>
    <w:rsid w:val="00165A45"/>
    <w:rsid w:val="00192341"/>
    <w:rsid w:val="001B7ACE"/>
    <w:rsid w:val="001E7FA3"/>
    <w:rsid w:val="00245B58"/>
    <w:rsid w:val="0025173E"/>
    <w:rsid w:val="00263AA8"/>
    <w:rsid w:val="002A538F"/>
    <w:rsid w:val="002C6F38"/>
    <w:rsid w:val="002D5B53"/>
    <w:rsid w:val="002F12CA"/>
    <w:rsid w:val="00301A06"/>
    <w:rsid w:val="00315835"/>
    <w:rsid w:val="003472C4"/>
    <w:rsid w:val="00353D78"/>
    <w:rsid w:val="00361CE2"/>
    <w:rsid w:val="0038379E"/>
    <w:rsid w:val="003A3811"/>
    <w:rsid w:val="003B3361"/>
    <w:rsid w:val="003D5D05"/>
    <w:rsid w:val="003E4BBA"/>
    <w:rsid w:val="0041345F"/>
    <w:rsid w:val="004737B6"/>
    <w:rsid w:val="00483652"/>
    <w:rsid w:val="004873BE"/>
    <w:rsid w:val="004954AD"/>
    <w:rsid w:val="004B5848"/>
    <w:rsid w:val="004E6623"/>
    <w:rsid w:val="004F0D7C"/>
    <w:rsid w:val="005069A2"/>
    <w:rsid w:val="00526C27"/>
    <w:rsid w:val="005402B2"/>
    <w:rsid w:val="005434ED"/>
    <w:rsid w:val="0055290E"/>
    <w:rsid w:val="0055405C"/>
    <w:rsid w:val="0057041B"/>
    <w:rsid w:val="00592966"/>
    <w:rsid w:val="005A5EDB"/>
    <w:rsid w:val="005B3BD5"/>
    <w:rsid w:val="005B6CAA"/>
    <w:rsid w:val="005D7AB1"/>
    <w:rsid w:val="005E3F14"/>
    <w:rsid w:val="00606E22"/>
    <w:rsid w:val="00622E5D"/>
    <w:rsid w:val="00630440"/>
    <w:rsid w:val="00632AD0"/>
    <w:rsid w:val="00635709"/>
    <w:rsid w:val="00671460"/>
    <w:rsid w:val="006729A3"/>
    <w:rsid w:val="00676EC9"/>
    <w:rsid w:val="00696D0F"/>
    <w:rsid w:val="006B3C82"/>
    <w:rsid w:val="006F458A"/>
    <w:rsid w:val="00704B88"/>
    <w:rsid w:val="007457E0"/>
    <w:rsid w:val="00755F96"/>
    <w:rsid w:val="0076450B"/>
    <w:rsid w:val="007823CD"/>
    <w:rsid w:val="0078251C"/>
    <w:rsid w:val="007830B8"/>
    <w:rsid w:val="00796E3A"/>
    <w:rsid w:val="007D2713"/>
    <w:rsid w:val="007D39B6"/>
    <w:rsid w:val="007D50E1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657B4"/>
    <w:rsid w:val="0088500E"/>
    <w:rsid w:val="008A1EF3"/>
    <w:rsid w:val="0090762E"/>
    <w:rsid w:val="009150F9"/>
    <w:rsid w:val="009164AD"/>
    <w:rsid w:val="00935EC5"/>
    <w:rsid w:val="0097007A"/>
    <w:rsid w:val="009A55C3"/>
    <w:rsid w:val="009C1973"/>
    <w:rsid w:val="009D0364"/>
    <w:rsid w:val="00A13F3D"/>
    <w:rsid w:val="00A16DF3"/>
    <w:rsid w:val="00A27495"/>
    <w:rsid w:val="00A46E20"/>
    <w:rsid w:val="00A6311A"/>
    <w:rsid w:val="00A72225"/>
    <w:rsid w:val="00A8720D"/>
    <w:rsid w:val="00AD00B2"/>
    <w:rsid w:val="00AD58A6"/>
    <w:rsid w:val="00AE4E5A"/>
    <w:rsid w:val="00B26A0E"/>
    <w:rsid w:val="00B36A6E"/>
    <w:rsid w:val="00B45FB0"/>
    <w:rsid w:val="00B539C6"/>
    <w:rsid w:val="00BB3598"/>
    <w:rsid w:val="00BB694C"/>
    <w:rsid w:val="00BD180D"/>
    <w:rsid w:val="00BE1147"/>
    <w:rsid w:val="00C01FE9"/>
    <w:rsid w:val="00C62EAF"/>
    <w:rsid w:val="00C65151"/>
    <w:rsid w:val="00C756E3"/>
    <w:rsid w:val="00C77226"/>
    <w:rsid w:val="00C87BEC"/>
    <w:rsid w:val="00C90B18"/>
    <w:rsid w:val="00CB7D67"/>
    <w:rsid w:val="00CF1D34"/>
    <w:rsid w:val="00D37CF1"/>
    <w:rsid w:val="00D745BF"/>
    <w:rsid w:val="00DA32CF"/>
    <w:rsid w:val="00DD2883"/>
    <w:rsid w:val="00E207DF"/>
    <w:rsid w:val="00E30CA6"/>
    <w:rsid w:val="00E337C7"/>
    <w:rsid w:val="00E355FA"/>
    <w:rsid w:val="00EA0E2C"/>
    <w:rsid w:val="00EF510A"/>
    <w:rsid w:val="00F11810"/>
    <w:rsid w:val="00F13653"/>
    <w:rsid w:val="00F4160A"/>
    <w:rsid w:val="00F54B16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0246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7823CD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11</cp:revision>
  <cp:lastPrinted>2013-01-02T17:17:00Z</cp:lastPrinted>
  <dcterms:created xsi:type="dcterms:W3CDTF">2019-09-10T16:36:00Z</dcterms:created>
  <dcterms:modified xsi:type="dcterms:W3CDTF">2019-10-28T20:03:00Z</dcterms:modified>
</cp:coreProperties>
</file>