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C7" w:rsidRPr="00A822C3" w:rsidRDefault="0006763C" w:rsidP="00E337C7">
      <w:pPr>
        <w:spacing w:after="0" w:line="240" w:lineRule="auto"/>
        <w:jc w:val="center"/>
        <w:rPr>
          <w:b/>
          <w:sz w:val="28"/>
          <w:szCs w:val="28"/>
          <w:u w:val="single"/>
        </w:rPr>
      </w:pPr>
      <w:r>
        <w:rPr>
          <w:b/>
          <w:sz w:val="28"/>
          <w:szCs w:val="28"/>
          <w:u w:val="single"/>
        </w:rPr>
        <w:t>2020</w:t>
      </w:r>
      <w:r w:rsidR="00A822C3" w:rsidRPr="00A822C3">
        <w:rPr>
          <w:b/>
          <w:sz w:val="28"/>
          <w:szCs w:val="28"/>
          <w:u w:val="single"/>
        </w:rPr>
        <w:t xml:space="preserve"> </w:t>
      </w:r>
      <w:r w:rsidR="00E337C7" w:rsidRPr="00A822C3">
        <w:rPr>
          <w:b/>
          <w:sz w:val="28"/>
          <w:szCs w:val="28"/>
          <w:u w:val="single"/>
        </w:rPr>
        <w:t>Category B City:</w:t>
      </w:r>
      <w:r w:rsidR="00B86F1E" w:rsidRPr="00A822C3">
        <w:rPr>
          <w:b/>
          <w:sz w:val="28"/>
          <w:szCs w:val="28"/>
          <w:u w:val="single"/>
        </w:rPr>
        <w:t xml:space="preserve"> Saint Anthony</w:t>
      </w:r>
    </w:p>
    <w:p w:rsidR="007B1602" w:rsidRDefault="00A822C3" w:rsidP="00E337C7">
      <w:pPr>
        <w:spacing w:after="0" w:line="240" w:lineRule="auto"/>
        <w:jc w:val="center"/>
        <w:rPr>
          <w:sz w:val="24"/>
          <w:szCs w:val="24"/>
        </w:rPr>
      </w:pPr>
      <w:proofErr w:type="gramStart"/>
      <w:r w:rsidRPr="007B1602">
        <w:rPr>
          <w:sz w:val="24"/>
          <w:szCs w:val="24"/>
        </w:rPr>
        <w:t>a</w:t>
      </w:r>
      <w:proofErr w:type="gramEnd"/>
      <w:r w:rsidRPr="007B1602">
        <w:rPr>
          <w:sz w:val="24"/>
          <w:szCs w:val="24"/>
        </w:rPr>
        <w:t xml:space="preserve"> </w:t>
      </w:r>
      <w:r w:rsidR="008C5C4C">
        <w:rPr>
          <w:sz w:val="24"/>
          <w:szCs w:val="24"/>
          <w:u w:val="single"/>
        </w:rPr>
        <w:t>Step Five</w:t>
      </w:r>
      <w:r w:rsidRPr="007B1602">
        <w:rPr>
          <w:sz w:val="24"/>
          <w:szCs w:val="24"/>
        </w:rPr>
        <w:t xml:space="preserve"> GreenStep City </w:t>
      </w:r>
      <w:r w:rsidR="008C5C4C">
        <w:rPr>
          <w:sz w:val="24"/>
          <w:szCs w:val="24"/>
        </w:rPr>
        <w:t>as of June 2019</w:t>
      </w:r>
    </w:p>
    <w:p w:rsidR="00A822C3" w:rsidRPr="007B1602" w:rsidRDefault="007B1602" w:rsidP="007B1602">
      <w:pPr>
        <w:spacing w:after="0" w:line="240" w:lineRule="auto"/>
        <w:jc w:val="center"/>
        <w:rPr>
          <w:sz w:val="24"/>
          <w:szCs w:val="24"/>
        </w:rPr>
      </w:pPr>
      <w:r>
        <w:rPr>
          <w:sz w:val="24"/>
          <w:szCs w:val="24"/>
        </w:rPr>
        <w:t xml:space="preserve">- </w:t>
      </w:r>
      <w:proofErr w:type="gramStart"/>
      <w:r>
        <w:rPr>
          <w:sz w:val="24"/>
          <w:szCs w:val="24"/>
        </w:rPr>
        <w:t>joined</w:t>
      </w:r>
      <w:proofErr w:type="gramEnd"/>
      <w:r>
        <w:rPr>
          <w:sz w:val="24"/>
          <w:szCs w:val="24"/>
        </w:rPr>
        <w:t xml:space="preserve"> 2/8/11 -</w:t>
      </w:r>
    </w:p>
    <w:p w:rsidR="00E337C7" w:rsidRPr="008C5C4C" w:rsidRDefault="00E337C7" w:rsidP="008C5C4C">
      <w:pPr>
        <w:spacing w:after="0" w:line="240" w:lineRule="auto"/>
        <w:rPr>
          <w:b/>
          <w:sz w:val="28"/>
          <w:szCs w:val="28"/>
        </w:rPr>
      </w:pPr>
      <w:r w:rsidRPr="00F76718">
        <w:rPr>
          <w:b/>
          <w:i/>
        </w:rPr>
        <w:t>Assessor and date</w:t>
      </w:r>
      <w:r w:rsidRPr="00F76718">
        <w:rPr>
          <w:i/>
        </w:rPr>
        <w:t xml:space="preserve">:    </w:t>
      </w:r>
      <w:r w:rsidR="00A822C3">
        <w:rPr>
          <w:i/>
        </w:rPr>
        <w:t>Philipp Muessig,</w:t>
      </w:r>
      <w:r w:rsidR="007B1602">
        <w:rPr>
          <w:i/>
        </w:rPr>
        <w:t xml:space="preserve"> </w:t>
      </w:r>
      <w:r w:rsidR="00A669AB">
        <w:rPr>
          <w:i/>
        </w:rPr>
        <w:t>10/25</w:t>
      </w:r>
      <w:r w:rsidR="008C5C4C">
        <w:rPr>
          <w:i/>
        </w:rPr>
        <w:t>/19</w:t>
      </w:r>
    </w:p>
    <w:p w:rsidR="00A822C3" w:rsidRPr="00F76718" w:rsidRDefault="00A822C3" w:rsidP="00E337C7">
      <w:pPr>
        <w:spacing w:after="0" w:line="240" w:lineRule="auto"/>
        <w:rPr>
          <w:b/>
          <w:i/>
        </w:rPr>
      </w:pPr>
      <w:r>
        <w:rPr>
          <w:b/>
          <w:i/>
          <w:noProof/>
        </w:rPr>
        <mc:AlternateContent>
          <mc:Choice Requires="wps">
            <w:drawing>
              <wp:anchor distT="0" distB="0" distL="114300" distR="114300" simplePos="0" relativeHeight="251657216" behindDoc="0" locked="0" layoutInCell="1" allowOverlap="1" wp14:anchorId="3BC3348D" wp14:editId="4AC3C67C">
                <wp:simplePos x="0" y="0"/>
                <wp:positionH relativeFrom="column">
                  <wp:posOffset>2016760</wp:posOffset>
                </wp:positionH>
                <wp:positionV relativeFrom="paragraph">
                  <wp:posOffset>135890</wp:posOffset>
                </wp:positionV>
                <wp:extent cx="390525" cy="274955"/>
                <wp:effectExtent l="0" t="0" r="28575" b="1079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4955"/>
                        </a:xfrm>
                        <a:prstGeom prst="rect">
                          <a:avLst/>
                        </a:prstGeom>
                        <a:solidFill>
                          <a:srgbClr val="FFFFFF"/>
                        </a:solidFill>
                        <a:ln w="9525">
                          <a:solidFill>
                            <a:srgbClr val="000000"/>
                          </a:solidFill>
                          <a:miter lim="800000"/>
                          <a:headEnd/>
                          <a:tailEnd/>
                        </a:ln>
                      </wps:spPr>
                      <wps:txbx>
                        <w:txbxContent>
                          <w:p w:rsidR="00E337C7" w:rsidRPr="00A822C3" w:rsidRDefault="00C00DB3" w:rsidP="00E337C7">
                            <w:pPr>
                              <w:rPr>
                                <w:b/>
                                <w:sz w:val="28"/>
                                <w:szCs w:val="28"/>
                              </w:rPr>
                            </w:pPr>
                            <w:r>
                              <w:rPr>
                                <w:b/>
                                <w:sz w:val="28"/>
                                <w:szCs w:val="28"/>
                              </w:rPr>
                              <w:t>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C3348D" id="_x0000_t202" coordsize="21600,21600" o:spt="202" path="m,l,21600r21600,l21600,xe">
                <v:stroke joinstyle="miter"/>
                <v:path gradientshapeok="t" o:connecttype="rect"/>
              </v:shapetype>
              <v:shape id="Text Box 4" o:spid="_x0000_s1026" type="#_x0000_t202" style="position:absolute;margin-left:158.8pt;margin-top:10.7pt;width:30.75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">
                <v:textbox>
                  <w:txbxContent>
                    <w:p w:rsidR="00E337C7" w:rsidRPr="00A822C3" w:rsidRDefault="00C00DB3" w:rsidP="00E337C7">
                      <w:pPr>
                        <w:rPr>
                          <w:b/>
                          <w:sz w:val="28"/>
                          <w:szCs w:val="28"/>
                        </w:rPr>
                      </w:pPr>
                      <w:r>
                        <w:rPr>
                          <w:b/>
                          <w:sz w:val="28"/>
                          <w:szCs w:val="28"/>
                        </w:rPr>
                        <w:t>17</w:t>
                      </w:r>
                    </w:p>
                  </w:txbxContent>
                </v:textbox>
              </v:shape>
            </w:pict>
          </mc:Fallback>
        </mc:AlternateContent>
      </w:r>
    </w:p>
    <w:p w:rsidR="00E337C7" w:rsidRPr="00F76718" w:rsidRDefault="00E337C7" w:rsidP="00E337C7">
      <w:pPr>
        <w:spacing w:after="0" w:line="240" w:lineRule="auto"/>
        <w:rPr>
          <w:b/>
          <w:i/>
        </w:rPr>
      </w:pPr>
      <w:r w:rsidRPr="00F76718">
        <w:rPr>
          <w:b/>
          <w:i/>
        </w:rPr>
        <w:t>Total BPs implemented</w:t>
      </w:r>
      <w:r>
        <w:rPr>
          <w:b/>
          <w:i/>
        </w:rPr>
        <w:t xml:space="preserve"> out of 12</w:t>
      </w:r>
      <w:r w:rsidR="00A822C3">
        <w:rPr>
          <w:b/>
          <w:i/>
        </w:rPr>
        <w:t>:</w:t>
      </w:r>
      <w:r w:rsidRPr="00F76718">
        <w:rPr>
          <w:b/>
          <w:i/>
        </w:rPr>
        <w:t xml:space="preserve">                  </w:t>
      </w:r>
    </w:p>
    <w:p w:rsidR="00E337C7" w:rsidRDefault="00E337C7" w:rsidP="00852AF5">
      <w:pPr>
        <w:spacing w:after="0" w:line="240" w:lineRule="auto"/>
      </w:pPr>
    </w:p>
    <w:p w:rsidR="00935EC5" w:rsidRDefault="00935EC5" w:rsidP="00852AF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7020"/>
      </w:tblGrid>
      <w:tr w:rsidR="00BE1147" w:rsidRPr="00483652" w:rsidTr="00122D9A">
        <w:trPr>
          <w:trHeight w:val="548"/>
        </w:trPr>
        <w:tc>
          <w:tcPr>
            <w:tcW w:w="10998" w:type="dxa"/>
            <w:gridSpan w:val="3"/>
          </w:tcPr>
          <w:p w:rsidR="00122D9A" w:rsidRPr="00122D9A" w:rsidRDefault="00122D9A" w:rsidP="00122D9A">
            <w:pPr>
              <w:spacing w:after="0" w:line="240" w:lineRule="auto"/>
            </w:pPr>
            <w:r w:rsidRPr="00122D9A">
              <w:t>Best practices (</w:t>
            </w:r>
            <w:r w:rsidRPr="00122D9A">
              <w:rPr>
                <w:b/>
              </w:rPr>
              <w:t>required</w:t>
            </w:r>
            <w:r w:rsidRPr="00122D9A">
              <w:t>)            BP implemented?      Action summary by # and star level achieved</w:t>
            </w:r>
          </w:p>
          <w:p w:rsidR="00361CE2" w:rsidRPr="00483652" w:rsidRDefault="00122D9A" w:rsidP="00122D9A">
            <w:pPr>
              <w:spacing w:after="0" w:line="240" w:lineRule="auto"/>
            </w:pPr>
            <w:r w:rsidRPr="00122D9A">
              <w:t xml:space="preserve">     Action rules (req. in </w:t>
            </w:r>
            <w:r w:rsidRPr="00122D9A">
              <w:rPr>
                <w:b/>
              </w:rPr>
              <w:t>bold</w:t>
            </w:r>
            <w:r w:rsidRPr="00122D9A">
              <w:t>)</w:t>
            </w:r>
          </w:p>
        </w:tc>
      </w:tr>
      <w:tr w:rsidR="00BE1147" w:rsidRPr="00483652" w:rsidTr="00122D9A">
        <w:trPr>
          <w:trHeight w:val="512"/>
        </w:trPr>
        <w:tc>
          <w:tcPr>
            <w:tcW w:w="10998" w:type="dxa"/>
            <w:gridSpan w:val="3"/>
          </w:tcPr>
          <w:p w:rsidR="00935EC5" w:rsidRDefault="00935EC5" w:rsidP="00935EC5">
            <w:pPr>
              <w:spacing w:after="0" w:line="240" w:lineRule="auto"/>
              <w:jc w:val="center"/>
            </w:pPr>
          </w:p>
          <w:p w:rsidR="00BE1147" w:rsidRPr="003B3361" w:rsidRDefault="00BE1147" w:rsidP="00935EC5">
            <w:pPr>
              <w:spacing w:after="0" w:line="240" w:lineRule="auto"/>
              <w:jc w:val="center"/>
              <w:rPr>
                <w:b/>
              </w:rPr>
            </w:pPr>
            <w:r w:rsidRPr="003B3361">
              <w:rPr>
                <w:b/>
              </w:rPr>
              <w:t>BUILDINGS</w:t>
            </w:r>
            <w:r w:rsidR="003B3361" w:rsidRPr="003B3361">
              <w:rPr>
                <w:b/>
              </w:rPr>
              <w:t xml:space="preserve">: </w:t>
            </w:r>
            <w:r w:rsidR="003B3361" w:rsidRPr="003B3361">
              <w:rPr>
                <w:b/>
                <w:color w:val="FF0000"/>
              </w:rPr>
              <w:t>2 BPs</w:t>
            </w:r>
            <w:r w:rsidR="003B3361" w:rsidRPr="003B3361">
              <w:rPr>
                <w:b/>
              </w:rPr>
              <w:t xml:space="preserve"> required</w:t>
            </w:r>
          </w:p>
        </w:tc>
      </w:tr>
      <w:tr w:rsidR="00935EC5" w:rsidRPr="00483652" w:rsidTr="00122D9A">
        <w:tc>
          <w:tcPr>
            <w:tcW w:w="3168" w:type="dxa"/>
          </w:tcPr>
          <w:p w:rsidR="00935EC5" w:rsidRDefault="00935EC5" w:rsidP="00483652">
            <w:pPr>
              <w:spacing w:after="0" w:line="240" w:lineRule="auto"/>
              <w:rPr>
                <w:b/>
              </w:rPr>
            </w:pPr>
            <w:r w:rsidRPr="00855919">
              <w:rPr>
                <w:b/>
              </w:rPr>
              <w:t>1. Public</w:t>
            </w:r>
          </w:p>
          <w:p w:rsidR="00245B58" w:rsidRPr="00855919" w:rsidRDefault="00245B58" w:rsidP="00483652">
            <w:pPr>
              <w:spacing w:after="0" w:line="240" w:lineRule="auto"/>
              <w:rPr>
                <w:b/>
              </w:rPr>
            </w:pPr>
            <w:r>
              <w:rPr>
                <w:b/>
              </w:rPr>
              <w:t xml:space="preserve">     </w:t>
            </w:r>
            <w:r w:rsidR="00F13653">
              <w:rPr>
                <w:b/>
              </w:rPr>
              <w:t>1 &amp; 2</w:t>
            </w:r>
          </w:p>
        </w:tc>
        <w:tc>
          <w:tcPr>
            <w:tcW w:w="810" w:type="dxa"/>
          </w:tcPr>
          <w:p w:rsidR="00935EC5" w:rsidRPr="00245B58" w:rsidRDefault="00B86F1E" w:rsidP="00245B58">
            <w:pPr>
              <w:spacing w:after="0" w:line="240" w:lineRule="auto"/>
              <w:jc w:val="center"/>
              <w:rPr>
                <w:b/>
              </w:rPr>
            </w:pPr>
            <w:r>
              <w:rPr>
                <w:b/>
              </w:rPr>
              <w:t>YES</w:t>
            </w:r>
          </w:p>
        </w:tc>
        <w:tc>
          <w:tcPr>
            <w:tcW w:w="7020" w:type="dxa"/>
          </w:tcPr>
          <w:p w:rsidR="00361CE2" w:rsidRDefault="00B86F1E" w:rsidP="00361CE2">
            <w:pPr>
              <w:spacing w:after="0" w:line="240" w:lineRule="auto"/>
            </w:pPr>
            <w:r>
              <w:t xml:space="preserve">1.1: COMPLETE, </w:t>
            </w:r>
            <w:r w:rsidR="00816671">
              <w:t>2</w:t>
            </w:r>
            <w:r>
              <w:t xml:space="preserve"> STAR</w:t>
            </w:r>
            <w:r w:rsidR="00816671">
              <w:t>S</w:t>
            </w:r>
            <w:r w:rsidR="00624440">
              <w:t xml:space="preserve"> – </w:t>
            </w:r>
            <w:r w:rsidR="00816671">
              <w:t>95 contiguous months of B3 data</w:t>
            </w:r>
            <w:r w:rsidR="00624440">
              <w:t>!</w:t>
            </w:r>
          </w:p>
          <w:p w:rsidR="00B86F1E" w:rsidRDefault="00B86F1E" w:rsidP="00361CE2">
            <w:pPr>
              <w:spacing w:after="0" w:line="240" w:lineRule="auto"/>
            </w:pPr>
            <w:r>
              <w:t>1.2: COMPLETE, 1 STAR</w:t>
            </w:r>
          </w:p>
          <w:p w:rsidR="00B86F1E" w:rsidRDefault="00B86F1E" w:rsidP="00361CE2">
            <w:pPr>
              <w:spacing w:after="0" w:line="240" w:lineRule="auto"/>
            </w:pPr>
            <w:r>
              <w:t>1.4: COMPLETE, 1 STAR</w:t>
            </w:r>
          </w:p>
          <w:p w:rsidR="00B86F1E" w:rsidRDefault="00B86F1E" w:rsidP="00361CE2">
            <w:pPr>
              <w:spacing w:after="0" w:line="240" w:lineRule="auto"/>
            </w:pPr>
            <w:r>
              <w:t>1.6: COMPLETE, 1 STAR</w:t>
            </w:r>
          </w:p>
          <w:p w:rsidR="00B86F1E" w:rsidRPr="00483652" w:rsidRDefault="001F5100" w:rsidP="00361CE2">
            <w:pPr>
              <w:spacing w:after="0" w:line="240" w:lineRule="auto"/>
            </w:pPr>
            <w:r>
              <w:t>1.7: this action is for full-time off-grid equipment (and geothermal)</w:t>
            </w:r>
          </w:p>
          <w:p w:rsidR="00245B58" w:rsidRPr="00483652" w:rsidRDefault="00245B58"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 Private</w:t>
            </w:r>
          </w:p>
          <w:p w:rsidR="00245B58" w:rsidRPr="00483652" w:rsidRDefault="00245B58" w:rsidP="00483652">
            <w:pPr>
              <w:spacing w:after="0" w:line="240" w:lineRule="auto"/>
            </w:pPr>
            <w:r>
              <w:t xml:space="preserve">     any</w:t>
            </w:r>
            <w:r w:rsidR="00F13653">
              <w:t xml:space="preserve"> one action</w:t>
            </w:r>
          </w:p>
        </w:tc>
        <w:tc>
          <w:tcPr>
            <w:tcW w:w="810" w:type="dxa"/>
          </w:tcPr>
          <w:p w:rsidR="00935EC5" w:rsidRPr="00245B58" w:rsidRDefault="001F5100" w:rsidP="00245B58">
            <w:pPr>
              <w:spacing w:after="0" w:line="240" w:lineRule="auto"/>
              <w:jc w:val="center"/>
              <w:rPr>
                <w:b/>
              </w:rPr>
            </w:pPr>
            <w:r>
              <w:rPr>
                <w:b/>
              </w:rPr>
              <w:t>YES</w:t>
            </w:r>
          </w:p>
        </w:tc>
        <w:tc>
          <w:tcPr>
            <w:tcW w:w="7020" w:type="dxa"/>
          </w:tcPr>
          <w:p w:rsidR="00935EC5" w:rsidRPr="00483652" w:rsidRDefault="00B86F1E" w:rsidP="001F5100">
            <w:pPr>
              <w:spacing w:after="0" w:line="240" w:lineRule="auto"/>
            </w:pPr>
            <w:r>
              <w:t xml:space="preserve">2.5: </w:t>
            </w:r>
            <w:r w:rsidR="00CC2003">
              <w:t xml:space="preserve">COMPLETE, 1 STAR – </w:t>
            </w:r>
            <w:r w:rsidR="001F5100">
              <w:t xml:space="preserve"> conservation water rate structure</w:t>
            </w:r>
          </w:p>
        </w:tc>
      </w:tr>
      <w:tr w:rsidR="00935EC5" w:rsidRPr="00483652" w:rsidTr="00122D9A">
        <w:tc>
          <w:tcPr>
            <w:tcW w:w="3168" w:type="dxa"/>
          </w:tcPr>
          <w:p w:rsidR="00935EC5" w:rsidRDefault="00935EC5" w:rsidP="00483652">
            <w:pPr>
              <w:spacing w:after="0" w:line="240" w:lineRule="auto"/>
            </w:pPr>
            <w:r w:rsidRPr="00483652">
              <w:t>3. New</w:t>
            </w:r>
          </w:p>
          <w:p w:rsidR="00245B58" w:rsidRPr="00483652" w:rsidRDefault="00F13653" w:rsidP="00483652">
            <w:pPr>
              <w:spacing w:after="0" w:line="240" w:lineRule="auto"/>
            </w:pPr>
            <w:r>
              <w:t xml:space="preserve">     any  one action</w:t>
            </w:r>
          </w:p>
        </w:tc>
        <w:tc>
          <w:tcPr>
            <w:tcW w:w="810" w:type="dxa"/>
          </w:tcPr>
          <w:p w:rsidR="00935EC5" w:rsidRPr="00245B58" w:rsidRDefault="00935EC5" w:rsidP="00245B58">
            <w:pPr>
              <w:spacing w:after="0" w:line="240" w:lineRule="auto"/>
              <w:jc w:val="center"/>
              <w:rPr>
                <w:b/>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4. Lighting/Signals</w:t>
            </w:r>
          </w:p>
          <w:p w:rsidR="00245B58" w:rsidRDefault="00245B58" w:rsidP="00483652">
            <w:pPr>
              <w:spacing w:after="0" w:line="240" w:lineRule="auto"/>
            </w:pPr>
            <w:r>
              <w:t xml:space="preserve">     2 actions; one from 5-8</w:t>
            </w:r>
          </w:p>
          <w:p w:rsidR="00245B58" w:rsidRPr="00483652" w:rsidRDefault="00245B58" w:rsidP="00483652">
            <w:pPr>
              <w:spacing w:after="0" w:line="240" w:lineRule="auto"/>
            </w:pPr>
          </w:p>
        </w:tc>
        <w:tc>
          <w:tcPr>
            <w:tcW w:w="810" w:type="dxa"/>
          </w:tcPr>
          <w:p w:rsidR="00935EC5" w:rsidRPr="00245B58" w:rsidRDefault="004A531B" w:rsidP="00245B58">
            <w:pPr>
              <w:spacing w:after="0" w:line="240" w:lineRule="auto"/>
              <w:jc w:val="center"/>
              <w:rPr>
                <w:b/>
              </w:rPr>
            </w:pPr>
            <w:r>
              <w:rPr>
                <w:b/>
              </w:rPr>
              <w:t>YES</w:t>
            </w:r>
          </w:p>
        </w:tc>
        <w:tc>
          <w:tcPr>
            <w:tcW w:w="7020" w:type="dxa"/>
          </w:tcPr>
          <w:p w:rsidR="00935EC5" w:rsidRDefault="004A531B" w:rsidP="00483652">
            <w:pPr>
              <w:spacing w:after="0" w:line="240" w:lineRule="auto"/>
            </w:pPr>
            <w:r>
              <w:t xml:space="preserve">4.2: </w:t>
            </w:r>
            <w:r w:rsidR="001F5100">
              <w:t xml:space="preserve"> </w:t>
            </w:r>
            <w:r w:rsidR="00816671">
              <w:t>COMPLETE @ 1 STAR</w:t>
            </w:r>
          </w:p>
          <w:p w:rsidR="004A531B" w:rsidRDefault="004A531B" w:rsidP="00483652">
            <w:pPr>
              <w:spacing w:after="0" w:line="240" w:lineRule="auto"/>
            </w:pPr>
            <w:r>
              <w:t xml:space="preserve">4.3: </w:t>
            </w:r>
            <w:r w:rsidR="001F5100">
              <w:t xml:space="preserve"> COMPLETE @ 1 STAR -- </w:t>
            </w:r>
            <w:r w:rsidR="00712091">
              <w:t>St. Anthony &amp; Xcel Energy annually review</w:t>
            </w:r>
            <w:r w:rsidR="001F5100" w:rsidRPr="001F5100">
              <w:t xml:space="preserve"> technology available to replace the existing s</w:t>
            </w:r>
            <w:r w:rsidR="00712091">
              <w:t>treet lights with LEDS</w:t>
            </w:r>
          </w:p>
          <w:p w:rsidR="004A531B" w:rsidRDefault="004A531B" w:rsidP="00483652">
            <w:pPr>
              <w:spacing w:after="0" w:line="240" w:lineRule="auto"/>
            </w:pPr>
            <w:r>
              <w:t>4.4: COMPLETE, 1 star</w:t>
            </w:r>
          </w:p>
          <w:p w:rsidR="004A531B" w:rsidRDefault="004A531B" w:rsidP="00483652">
            <w:pPr>
              <w:spacing w:after="0" w:line="240" w:lineRule="auto"/>
            </w:pPr>
            <w:r>
              <w:t>4.5: COMPLETE, 1 star</w:t>
            </w:r>
          </w:p>
          <w:p w:rsidR="004A531B" w:rsidRDefault="001F5100" w:rsidP="00483652">
            <w:pPr>
              <w:spacing w:after="0" w:line="240" w:lineRule="auto"/>
            </w:pPr>
            <w:r>
              <w:t xml:space="preserve">4.6: </w:t>
            </w:r>
            <w:r w:rsidR="00A669AB">
              <w:t xml:space="preserve">COMPLETE @ 1 STAR -- </w:t>
            </w:r>
            <w:r>
              <w:t xml:space="preserve"> </w:t>
            </w:r>
            <w:r w:rsidRPr="001F5100">
              <w:t>scheduled replacement of existing fixtures in accordance with the F</w:t>
            </w:r>
            <w:r w:rsidR="00A669AB">
              <w:t>acility Assessment Report</w:t>
            </w:r>
          </w:p>
          <w:p w:rsidR="004A531B" w:rsidRPr="00483652" w:rsidRDefault="001F5100" w:rsidP="001F5100">
            <w:pPr>
              <w:spacing w:after="0" w:line="240" w:lineRule="auto"/>
            </w:pPr>
            <w:r>
              <w:t>4.8: COMPLETE @ 3 STARS</w:t>
            </w:r>
          </w:p>
        </w:tc>
      </w:tr>
      <w:tr w:rsidR="00935EC5" w:rsidRPr="00483652" w:rsidTr="00122D9A">
        <w:tc>
          <w:tcPr>
            <w:tcW w:w="3168" w:type="dxa"/>
          </w:tcPr>
          <w:p w:rsidR="00935EC5" w:rsidRDefault="00935EC5" w:rsidP="00483652">
            <w:pPr>
              <w:spacing w:after="0" w:line="240" w:lineRule="auto"/>
            </w:pPr>
            <w:r w:rsidRPr="00483652">
              <w:t>5. Reuse</w:t>
            </w:r>
          </w:p>
          <w:p w:rsidR="00245B58" w:rsidRDefault="00245B58" w:rsidP="00483652">
            <w:pPr>
              <w:spacing w:after="0" w:line="240" w:lineRule="auto"/>
            </w:pPr>
            <w:r>
              <w:t xml:space="preserve">     any one action</w:t>
            </w:r>
          </w:p>
          <w:p w:rsidR="00245B58" w:rsidRPr="00483652" w:rsidRDefault="00245B58" w:rsidP="00483652">
            <w:pPr>
              <w:spacing w:after="0" w:line="240" w:lineRule="auto"/>
            </w:pPr>
          </w:p>
        </w:tc>
        <w:tc>
          <w:tcPr>
            <w:tcW w:w="810" w:type="dxa"/>
          </w:tcPr>
          <w:p w:rsidR="00935EC5" w:rsidRPr="00245B58" w:rsidRDefault="004A531B" w:rsidP="00245B58">
            <w:pPr>
              <w:spacing w:after="0" w:line="240" w:lineRule="auto"/>
              <w:jc w:val="center"/>
              <w:rPr>
                <w:b/>
              </w:rPr>
            </w:pPr>
            <w:r>
              <w:rPr>
                <w:b/>
              </w:rPr>
              <w:t>YES</w:t>
            </w:r>
          </w:p>
        </w:tc>
        <w:tc>
          <w:tcPr>
            <w:tcW w:w="7020" w:type="dxa"/>
          </w:tcPr>
          <w:p w:rsidR="00935EC5" w:rsidRDefault="00624440" w:rsidP="00483652">
            <w:pPr>
              <w:spacing w:after="0" w:line="240" w:lineRule="auto"/>
            </w:pPr>
            <w:r>
              <w:t xml:space="preserve">5.3: </w:t>
            </w:r>
            <w:r w:rsidR="00816671">
              <w:t>COMPLETE @ 1 STAR</w:t>
            </w:r>
          </w:p>
          <w:p w:rsidR="004A531B" w:rsidRPr="00483652" w:rsidRDefault="004A531B" w:rsidP="00483652">
            <w:pPr>
              <w:spacing w:after="0" w:line="240" w:lineRule="auto"/>
            </w:pPr>
            <w:r>
              <w:t>5.5: COMPLETED, 2 stars</w:t>
            </w:r>
          </w:p>
        </w:tc>
      </w:tr>
      <w:tr w:rsidR="00852AF5" w:rsidRPr="00483652" w:rsidTr="00122D9A">
        <w:trPr>
          <w:trHeight w:val="530"/>
        </w:trPr>
        <w:tc>
          <w:tcPr>
            <w:tcW w:w="10998" w:type="dxa"/>
            <w:gridSpan w:val="3"/>
          </w:tcPr>
          <w:p w:rsidR="00935EC5" w:rsidRDefault="00935EC5" w:rsidP="00935EC5">
            <w:pPr>
              <w:spacing w:after="0" w:line="240" w:lineRule="auto"/>
              <w:jc w:val="center"/>
            </w:pPr>
          </w:p>
          <w:p w:rsidR="00852AF5" w:rsidRPr="003B3361" w:rsidRDefault="00C756E3" w:rsidP="00935EC5">
            <w:pPr>
              <w:spacing w:after="0" w:line="240" w:lineRule="auto"/>
              <w:jc w:val="center"/>
              <w:rPr>
                <w:b/>
              </w:rPr>
            </w:pPr>
            <w:r w:rsidRPr="003B3361">
              <w:rPr>
                <w:b/>
              </w:rPr>
              <w:t>LAND USE</w:t>
            </w:r>
            <w:r w:rsidR="003B3361" w:rsidRPr="003B3361">
              <w:rPr>
                <w:b/>
              </w:rPr>
              <w:t xml:space="preserve">: </w:t>
            </w:r>
            <w:r w:rsidR="003B3361" w:rsidRPr="003B3361">
              <w:rPr>
                <w:b/>
                <w:color w:val="FF0000"/>
              </w:rPr>
              <w:t>2 BPs</w:t>
            </w:r>
            <w:r w:rsidR="003B3361" w:rsidRPr="003B3361">
              <w:rPr>
                <w:b/>
              </w:rPr>
              <w:t xml:space="preserve"> required</w:t>
            </w:r>
          </w:p>
        </w:tc>
      </w:tr>
      <w:tr w:rsidR="00935EC5" w:rsidRPr="00483652" w:rsidTr="00122D9A">
        <w:tc>
          <w:tcPr>
            <w:tcW w:w="3168" w:type="dxa"/>
          </w:tcPr>
          <w:p w:rsidR="00935EC5" w:rsidRDefault="00935EC5" w:rsidP="00483652">
            <w:pPr>
              <w:spacing w:after="0" w:line="240" w:lineRule="auto"/>
              <w:rPr>
                <w:b/>
              </w:rPr>
            </w:pPr>
            <w:r w:rsidRPr="00855919">
              <w:rPr>
                <w:b/>
              </w:rPr>
              <w:t>6. Comp Plan</w:t>
            </w:r>
          </w:p>
          <w:p w:rsidR="00245B58" w:rsidRDefault="00245B58" w:rsidP="00483652">
            <w:pPr>
              <w:spacing w:after="0" w:line="240" w:lineRule="auto"/>
              <w:rPr>
                <w:b/>
              </w:rPr>
            </w:pPr>
            <w:r>
              <w:rPr>
                <w:b/>
              </w:rPr>
              <w:t xml:space="preserve">     1 &amp; 2</w:t>
            </w:r>
          </w:p>
          <w:p w:rsidR="00245B58" w:rsidRPr="00855919" w:rsidRDefault="00245B58" w:rsidP="00483652">
            <w:pPr>
              <w:spacing w:after="0" w:line="240" w:lineRule="auto"/>
              <w:rPr>
                <w:b/>
              </w:rPr>
            </w:pPr>
          </w:p>
        </w:tc>
        <w:tc>
          <w:tcPr>
            <w:tcW w:w="810" w:type="dxa"/>
          </w:tcPr>
          <w:p w:rsidR="00935EC5" w:rsidRPr="00245B58" w:rsidRDefault="004A531B" w:rsidP="00245B58">
            <w:pPr>
              <w:spacing w:after="0" w:line="240" w:lineRule="auto"/>
              <w:jc w:val="center"/>
              <w:rPr>
                <w:b/>
              </w:rPr>
            </w:pPr>
            <w:r>
              <w:rPr>
                <w:b/>
              </w:rPr>
              <w:t>YES</w:t>
            </w:r>
          </w:p>
        </w:tc>
        <w:tc>
          <w:tcPr>
            <w:tcW w:w="7020" w:type="dxa"/>
          </w:tcPr>
          <w:p w:rsidR="00935EC5" w:rsidRDefault="004A531B" w:rsidP="00483652">
            <w:pPr>
              <w:spacing w:after="0" w:line="240" w:lineRule="auto"/>
            </w:pPr>
            <w:r>
              <w:t>6.1: COMPLETED, 1 star</w:t>
            </w:r>
          </w:p>
          <w:p w:rsidR="004A531B" w:rsidRDefault="004A531B" w:rsidP="00483652">
            <w:pPr>
              <w:spacing w:after="0" w:line="240" w:lineRule="auto"/>
            </w:pPr>
            <w:r>
              <w:t>6.2: COMPLETED, 1 star</w:t>
            </w:r>
          </w:p>
          <w:p w:rsidR="004A531B" w:rsidRPr="00483652" w:rsidRDefault="004A531B" w:rsidP="00483652">
            <w:pPr>
              <w:spacing w:after="0" w:line="240" w:lineRule="auto"/>
            </w:pPr>
            <w:r>
              <w:t>6.3: COMPLETED, 1 star</w:t>
            </w:r>
          </w:p>
        </w:tc>
      </w:tr>
      <w:tr w:rsidR="00935EC5" w:rsidRPr="00483652" w:rsidTr="00122D9A">
        <w:tc>
          <w:tcPr>
            <w:tcW w:w="3168" w:type="dxa"/>
          </w:tcPr>
          <w:p w:rsidR="00935EC5" w:rsidRDefault="00935EC5" w:rsidP="00483652">
            <w:pPr>
              <w:spacing w:after="0" w:line="240" w:lineRule="auto"/>
            </w:pPr>
            <w:r w:rsidRPr="00483652">
              <w:t>7. Density</w:t>
            </w:r>
          </w:p>
          <w:p w:rsidR="00245B58" w:rsidRDefault="00245B58" w:rsidP="00483652">
            <w:pPr>
              <w:spacing w:after="0" w:line="240" w:lineRule="auto"/>
            </w:pPr>
            <w:r>
              <w:t xml:space="preserve">     any one action</w:t>
            </w:r>
          </w:p>
          <w:p w:rsidR="00245B58" w:rsidRPr="00483652" w:rsidRDefault="00245B58" w:rsidP="00483652">
            <w:pPr>
              <w:spacing w:after="0" w:line="240" w:lineRule="auto"/>
            </w:pPr>
          </w:p>
        </w:tc>
        <w:tc>
          <w:tcPr>
            <w:tcW w:w="810" w:type="dxa"/>
          </w:tcPr>
          <w:p w:rsidR="00935EC5" w:rsidRPr="00245B58" w:rsidRDefault="004A531B" w:rsidP="00245B58">
            <w:pPr>
              <w:spacing w:after="0" w:line="240" w:lineRule="auto"/>
              <w:jc w:val="center"/>
              <w:rPr>
                <w:b/>
              </w:rPr>
            </w:pPr>
            <w:r>
              <w:rPr>
                <w:b/>
              </w:rPr>
              <w:t>YES</w:t>
            </w:r>
          </w:p>
        </w:tc>
        <w:tc>
          <w:tcPr>
            <w:tcW w:w="7020" w:type="dxa"/>
          </w:tcPr>
          <w:p w:rsidR="00935EC5" w:rsidRDefault="00624440" w:rsidP="00483652">
            <w:pPr>
              <w:spacing w:after="0" w:line="240" w:lineRule="auto"/>
            </w:pPr>
            <w:r>
              <w:t>7.1: COMPLETED, @ 1 STAR</w:t>
            </w:r>
          </w:p>
          <w:p w:rsidR="004A531B" w:rsidRDefault="00624440" w:rsidP="00483652">
            <w:pPr>
              <w:spacing w:after="0" w:line="240" w:lineRule="auto"/>
            </w:pPr>
            <w:r>
              <w:t>7.2: Incomplete</w:t>
            </w:r>
            <w:r w:rsidR="004A531B">
              <w:t>, only 1 of 2 strategies completed</w:t>
            </w:r>
          </w:p>
          <w:p w:rsidR="004A531B" w:rsidRPr="00483652" w:rsidRDefault="004A531B" w:rsidP="00483652">
            <w:pPr>
              <w:spacing w:after="0" w:line="240" w:lineRule="auto"/>
            </w:pPr>
            <w:r>
              <w:t>7.4: COMPLETE, 1 star</w:t>
            </w:r>
          </w:p>
        </w:tc>
      </w:tr>
      <w:tr w:rsidR="00935EC5" w:rsidRPr="00483652" w:rsidTr="00122D9A">
        <w:tc>
          <w:tcPr>
            <w:tcW w:w="3168" w:type="dxa"/>
          </w:tcPr>
          <w:p w:rsidR="00935EC5" w:rsidRDefault="00935EC5" w:rsidP="00483652">
            <w:pPr>
              <w:spacing w:after="0" w:line="240" w:lineRule="auto"/>
            </w:pPr>
            <w:r w:rsidRPr="00483652">
              <w:t>8. Mixed Uses</w:t>
            </w:r>
          </w:p>
          <w:p w:rsidR="00245B58" w:rsidRDefault="00245B58" w:rsidP="00483652">
            <w:pPr>
              <w:spacing w:after="0" w:line="240" w:lineRule="auto"/>
            </w:pPr>
            <w:r>
              <w:t xml:space="preserve">     any </w:t>
            </w:r>
            <w:r w:rsidR="00821EB2">
              <w:t>one action</w:t>
            </w:r>
          </w:p>
          <w:p w:rsidR="00245B58" w:rsidRPr="00483652" w:rsidRDefault="00245B58" w:rsidP="00483652">
            <w:pPr>
              <w:spacing w:after="0" w:line="240" w:lineRule="auto"/>
            </w:pPr>
          </w:p>
        </w:tc>
        <w:tc>
          <w:tcPr>
            <w:tcW w:w="810" w:type="dxa"/>
          </w:tcPr>
          <w:p w:rsidR="00935EC5" w:rsidRDefault="00935EC5" w:rsidP="00245B58">
            <w:pPr>
              <w:spacing w:after="0" w:line="240" w:lineRule="auto"/>
              <w:jc w:val="center"/>
              <w:rPr>
                <w:b/>
              </w:rPr>
            </w:pPr>
          </w:p>
          <w:p w:rsidR="004A531B" w:rsidRPr="00245B58" w:rsidRDefault="004A531B" w:rsidP="00245B58">
            <w:pPr>
              <w:spacing w:after="0" w:line="240" w:lineRule="auto"/>
              <w:jc w:val="center"/>
              <w:rPr>
                <w:b/>
              </w:rPr>
            </w:pPr>
            <w:r>
              <w:rPr>
                <w:b/>
              </w:rPr>
              <w:t>YES</w:t>
            </w:r>
          </w:p>
        </w:tc>
        <w:tc>
          <w:tcPr>
            <w:tcW w:w="7020" w:type="dxa"/>
          </w:tcPr>
          <w:p w:rsidR="00935EC5" w:rsidRDefault="00935EC5" w:rsidP="00483652">
            <w:pPr>
              <w:spacing w:after="0" w:line="240" w:lineRule="auto"/>
            </w:pPr>
          </w:p>
          <w:p w:rsidR="004A531B" w:rsidRDefault="004A531B" w:rsidP="00483652">
            <w:pPr>
              <w:spacing w:after="0" w:line="240" w:lineRule="auto"/>
            </w:pPr>
            <w:r>
              <w:t>8.1: COMPLETED, 1 star</w:t>
            </w:r>
          </w:p>
          <w:p w:rsidR="004A531B" w:rsidRDefault="004A531B" w:rsidP="00483652">
            <w:pPr>
              <w:spacing w:after="0" w:line="240" w:lineRule="auto"/>
            </w:pPr>
            <w:r>
              <w:t>8.2: COMPLETED, 1 star</w:t>
            </w:r>
          </w:p>
          <w:p w:rsidR="004A531B" w:rsidRPr="00483652" w:rsidRDefault="004A531B" w:rsidP="00483652">
            <w:pPr>
              <w:spacing w:after="0" w:line="240" w:lineRule="auto"/>
            </w:pPr>
            <w:r>
              <w:t>8.3: COMPLETED, 1 star</w:t>
            </w:r>
          </w:p>
        </w:tc>
      </w:tr>
      <w:tr w:rsidR="00935EC5" w:rsidRPr="00483652" w:rsidTr="00122D9A">
        <w:tc>
          <w:tcPr>
            <w:tcW w:w="3168" w:type="dxa"/>
          </w:tcPr>
          <w:p w:rsidR="00935EC5" w:rsidRDefault="00935EC5" w:rsidP="00483652">
            <w:pPr>
              <w:spacing w:after="0" w:line="240" w:lineRule="auto"/>
            </w:pPr>
            <w:r w:rsidRPr="00483652">
              <w:t>9. Highway Development</w:t>
            </w:r>
          </w:p>
          <w:p w:rsidR="00245B58" w:rsidRPr="00483652" w:rsidRDefault="00245B58" w:rsidP="00483652">
            <w:pPr>
              <w:spacing w:after="0" w:line="240" w:lineRule="auto"/>
            </w:pPr>
            <w:r>
              <w:t xml:space="preserve">     any one action</w:t>
            </w:r>
          </w:p>
        </w:tc>
        <w:tc>
          <w:tcPr>
            <w:tcW w:w="810" w:type="dxa"/>
          </w:tcPr>
          <w:p w:rsidR="00935EC5" w:rsidRPr="00245B58" w:rsidRDefault="00935EC5" w:rsidP="00245B58">
            <w:pPr>
              <w:spacing w:after="0" w:line="240" w:lineRule="auto"/>
              <w:jc w:val="center"/>
              <w:rPr>
                <w:b/>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10. Conservation Development</w:t>
            </w:r>
          </w:p>
          <w:p w:rsidR="00245B58" w:rsidRDefault="00245B58" w:rsidP="00483652">
            <w:pPr>
              <w:spacing w:after="0" w:line="240" w:lineRule="auto"/>
            </w:pPr>
            <w:r>
              <w:t xml:space="preserve">      any one action</w:t>
            </w:r>
          </w:p>
          <w:p w:rsidR="00245B58" w:rsidRPr="00483652" w:rsidRDefault="00245B58" w:rsidP="00483652">
            <w:pPr>
              <w:spacing w:after="0" w:line="240" w:lineRule="auto"/>
            </w:pPr>
          </w:p>
        </w:tc>
        <w:tc>
          <w:tcPr>
            <w:tcW w:w="810" w:type="dxa"/>
          </w:tcPr>
          <w:p w:rsidR="00935EC5" w:rsidRPr="00245B58" w:rsidRDefault="00721682" w:rsidP="00245B58">
            <w:pPr>
              <w:spacing w:after="0" w:line="240" w:lineRule="auto"/>
              <w:jc w:val="center"/>
              <w:rPr>
                <w:b/>
              </w:rPr>
            </w:pPr>
            <w:r>
              <w:rPr>
                <w:b/>
              </w:rPr>
              <w:t>YES</w:t>
            </w:r>
          </w:p>
        </w:tc>
        <w:tc>
          <w:tcPr>
            <w:tcW w:w="7020" w:type="dxa"/>
          </w:tcPr>
          <w:p w:rsidR="00935EC5" w:rsidRDefault="00721682" w:rsidP="00483652">
            <w:pPr>
              <w:spacing w:after="0" w:line="240" w:lineRule="auto"/>
            </w:pPr>
            <w:r>
              <w:t xml:space="preserve">10.1: </w:t>
            </w:r>
            <w:r w:rsidR="00624440">
              <w:t xml:space="preserve">COMPLETE @ 2 STARS – </w:t>
            </w:r>
            <w:proofErr w:type="spellStart"/>
            <w:r w:rsidR="00624440">
              <w:t>Silverwood</w:t>
            </w:r>
            <w:proofErr w:type="spellEnd"/>
            <w:r w:rsidR="00624440">
              <w:t xml:space="preserve"> Park</w:t>
            </w:r>
          </w:p>
          <w:p w:rsidR="00721682" w:rsidRPr="00483652" w:rsidRDefault="00721682" w:rsidP="00483652">
            <w:pPr>
              <w:spacing w:after="0" w:line="240" w:lineRule="auto"/>
            </w:pPr>
            <w:r>
              <w:t>10.3: COMPLETE</w:t>
            </w:r>
            <w:r w:rsidR="00832DD2">
              <w:t>, 1</w:t>
            </w:r>
            <w:r>
              <w:t xml:space="preserve"> star</w:t>
            </w:r>
          </w:p>
        </w:tc>
      </w:tr>
      <w:tr w:rsidR="00C756E3" w:rsidRPr="00483652" w:rsidTr="00122D9A">
        <w:trPr>
          <w:trHeight w:val="467"/>
        </w:trPr>
        <w:tc>
          <w:tcPr>
            <w:tcW w:w="10998" w:type="dxa"/>
            <w:gridSpan w:val="3"/>
          </w:tcPr>
          <w:p w:rsidR="00935EC5" w:rsidRDefault="00935EC5" w:rsidP="00483652">
            <w:pPr>
              <w:spacing w:after="0" w:line="240" w:lineRule="auto"/>
            </w:pPr>
          </w:p>
          <w:p w:rsidR="00C756E3" w:rsidRPr="003B3361" w:rsidRDefault="00C756E3" w:rsidP="00935EC5">
            <w:pPr>
              <w:spacing w:after="0" w:line="240" w:lineRule="auto"/>
              <w:jc w:val="center"/>
              <w:rPr>
                <w:b/>
              </w:rPr>
            </w:pPr>
            <w:r w:rsidRPr="003B3361">
              <w:rPr>
                <w:b/>
              </w:rPr>
              <w:t>TRANSPORTATION</w:t>
            </w:r>
            <w:r w:rsidR="003B3361" w:rsidRPr="003B3361">
              <w:rPr>
                <w:b/>
              </w:rPr>
              <w:t xml:space="preserve">: </w:t>
            </w:r>
            <w:r w:rsidR="0076450B">
              <w:rPr>
                <w:b/>
                <w:color w:val="FF0000"/>
              </w:rPr>
              <w:t>1</w:t>
            </w:r>
            <w:r w:rsidR="003B3361" w:rsidRPr="003B3361">
              <w:rPr>
                <w:b/>
                <w:color w:val="FF0000"/>
              </w:rPr>
              <w:t xml:space="preserve"> BP</w:t>
            </w:r>
            <w:r w:rsidR="003B3361" w:rsidRPr="003B3361">
              <w:rPr>
                <w:b/>
              </w:rPr>
              <w:t xml:space="preserve"> required</w:t>
            </w:r>
          </w:p>
        </w:tc>
      </w:tr>
      <w:tr w:rsidR="00935EC5" w:rsidRPr="00483652" w:rsidTr="00122D9A">
        <w:tc>
          <w:tcPr>
            <w:tcW w:w="3168" w:type="dxa"/>
          </w:tcPr>
          <w:p w:rsidR="00935EC5" w:rsidRPr="0076450B" w:rsidRDefault="00935EC5" w:rsidP="00483652">
            <w:pPr>
              <w:spacing w:after="0" w:line="240" w:lineRule="auto"/>
            </w:pPr>
            <w:r w:rsidRPr="0076450B">
              <w:t>11. Complete Green Streets</w:t>
            </w:r>
          </w:p>
          <w:p w:rsidR="00245B58" w:rsidRPr="0076450B" w:rsidRDefault="00245B58" w:rsidP="00483652">
            <w:pPr>
              <w:spacing w:after="0" w:line="240" w:lineRule="auto"/>
            </w:pPr>
            <w:r w:rsidRPr="0076450B">
              <w:t xml:space="preserve">      </w:t>
            </w:r>
            <w:r w:rsidR="00821EB2">
              <w:t>1; &amp; one additional action</w:t>
            </w:r>
          </w:p>
          <w:p w:rsidR="00301A06" w:rsidRPr="0076450B" w:rsidRDefault="00301A06" w:rsidP="00483652">
            <w:pPr>
              <w:spacing w:after="0" w:line="240" w:lineRule="auto"/>
            </w:pPr>
          </w:p>
        </w:tc>
        <w:tc>
          <w:tcPr>
            <w:tcW w:w="810" w:type="dxa"/>
          </w:tcPr>
          <w:p w:rsidR="00935EC5" w:rsidRPr="00245B58" w:rsidRDefault="00721682" w:rsidP="00245B58">
            <w:pPr>
              <w:spacing w:after="0" w:line="240" w:lineRule="auto"/>
              <w:jc w:val="center"/>
              <w:rPr>
                <w:b/>
              </w:rPr>
            </w:pPr>
            <w:r>
              <w:rPr>
                <w:b/>
              </w:rPr>
              <w:t>NO</w:t>
            </w:r>
          </w:p>
        </w:tc>
        <w:tc>
          <w:tcPr>
            <w:tcW w:w="7020" w:type="dxa"/>
          </w:tcPr>
          <w:p w:rsidR="00721682" w:rsidRDefault="00721682" w:rsidP="00483652">
            <w:pPr>
              <w:spacing w:after="0" w:line="240" w:lineRule="auto"/>
            </w:pPr>
            <w:r>
              <w:t>11.4: COMPLETE, 1 star</w:t>
            </w:r>
          </w:p>
          <w:p w:rsidR="00721682" w:rsidRDefault="00721682" w:rsidP="00483652">
            <w:pPr>
              <w:spacing w:after="0" w:line="240" w:lineRule="auto"/>
            </w:pPr>
            <w:r>
              <w:t>11.5: COMPLETE, 1 star</w:t>
            </w:r>
          </w:p>
          <w:p w:rsidR="00721682" w:rsidRPr="00483652" w:rsidRDefault="00721682" w:rsidP="00483652">
            <w:pPr>
              <w:spacing w:after="0" w:line="240" w:lineRule="auto"/>
            </w:pPr>
            <w:r>
              <w:t>11.6: COMPLETE, 1 star</w:t>
            </w:r>
          </w:p>
        </w:tc>
      </w:tr>
      <w:tr w:rsidR="00935EC5" w:rsidRPr="00483652" w:rsidTr="00122D9A">
        <w:tc>
          <w:tcPr>
            <w:tcW w:w="3168" w:type="dxa"/>
          </w:tcPr>
          <w:p w:rsidR="00935EC5" w:rsidRPr="0076450B" w:rsidRDefault="00935EC5" w:rsidP="00483652">
            <w:pPr>
              <w:spacing w:after="0" w:line="240" w:lineRule="auto"/>
            </w:pPr>
            <w:r w:rsidRPr="0076450B">
              <w:t>12. Mobility Options</w:t>
            </w:r>
          </w:p>
          <w:p w:rsidR="00301A06" w:rsidRPr="0076450B" w:rsidRDefault="00821EB2" w:rsidP="00483652">
            <w:pPr>
              <w:spacing w:after="0" w:line="240" w:lineRule="auto"/>
            </w:pPr>
            <w:r>
              <w:t xml:space="preserve">      any one action</w:t>
            </w:r>
          </w:p>
          <w:p w:rsidR="00301A06" w:rsidRPr="0076450B" w:rsidRDefault="00301A06" w:rsidP="00483652">
            <w:pPr>
              <w:spacing w:after="0" w:line="240" w:lineRule="auto"/>
            </w:pPr>
          </w:p>
        </w:tc>
        <w:tc>
          <w:tcPr>
            <w:tcW w:w="810" w:type="dxa"/>
          </w:tcPr>
          <w:p w:rsidR="00935EC5" w:rsidRPr="00245B58" w:rsidRDefault="00721682" w:rsidP="00245B58">
            <w:pPr>
              <w:spacing w:after="0" w:line="240" w:lineRule="auto"/>
              <w:jc w:val="center"/>
              <w:rPr>
                <w:b/>
              </w:rPr>
            </w:pPr>
            <w:r>
              <w:rPr>
                <w:b/>
              </w:rPr>
              <w:t>YES</w:t>
            </w:r>
          </w:p>
        </w:tc>
        <w:tc>
          <w:tcPr>
            <w:tcW w:w="7020" w:type="dxa"/>
          </w:tcPr>
          <w:p w:rsidR="00935EC5" w:rsidRDefault="00721682" w:rsidP="00483652">
            <w:pPr>
              <w:spacing w:after="0" w:line="240" w:lineRule="auto"/>
            </w:pPr>
            <w:r>
              <w:t>12.1: COMPLETE, 1 star</w:t>
            </w:r>
            <w:r w:rsidR="00C55165">
              <w:t xml:space="preserve"> -- </w:t>
            </w:r>
            <w:r w:rsidR="00C55165">
              <w:rPr>
                <w:rStyle w:val="bodygreen1"/>
                <w:rFonts w:ascii="Arial" w:hAnsi="Arial" w:cs="Arial"/>
                <w:sz w:val="21"/>
                <w:szCs w:val="21"/>
              </w:rPr>
              <w:t>Vital Aging Committee</w:t>
            </w:r>
          </w:p>
          <w:p w:rsidR="00721682" w:rsidRDefault="00721682" w:rsidP="00483652">
            <w:pPr>
              <w:spacing w:after="0" w:line="240" w:lineRule="auto"/>
            </w:pPr>
            <w:r>
              <w:t xml:space="preserve">12.2: </w:t>
            </w:r>
            <w:r w:rsidR="00C55165">
              <w:t xml:space="preserve"> UNDEWAY – Was work done under a Safe Routes to School grant?</w:t>
            </w:r>
          </w:p>
          <w:p w:rsidR="00721682" w:rsidRPr="00483652" w:rsidRDefault="00721682" w:rsidP="00C55165">
            <w:pPr>
              <w:spacing w:after="0" w:line="240" w:lineRule="auto"/>
            </w:pPr>
            <w:r>
              <w:t xml:space="preserve">12.6: </w:t>
            </w:r>
            <w:r w:rsidR="00C55165">
              <w:t xml:space="preserve"> COMPLETE @ 1 STAR -- </w:t>
            </w:r>
            <w:r w:rsidR="00C55165">
              <w:rPr>
                <w:rStyle w:val="bodygreen1"/>
                <w:rFonts w:ascii="Arial" w:hAnsi="Arial" w:cs="Arial"/>
                <w:sz w:val="21"/>
                <w:szCs w:val="21"/>
              </w:rPr>
              <w:t>Silver Lake Village development incorporated transit as a major element</w:t>
            </w:r>
          </w:p>
        </w:tc>
      </w:tr>
      <w:tr w:rsidR="00935EC5" w:rsidRPr="00483652" w:rsidTr="00122D9A">
        <w:tc>
          <w:tcPr>
            <w:tcW w:w="3168" w:type="dxa"/>
          </w:tcPr>
          <w:p w:rsidR="00935EC5" w:rsidRDefault="00935EC5" w:rsidP="00483652">
            <w:pPr>
              <w:spacing w:after="0" w:line="240" w:lineRule="auto"/>
            </w:pPr>
            <w:r w:rsidRPr="00483652">
              <w:t>13. Fleets</w:t>
            </w:r>
          </w:p>
          <w:p w:rsidR="00301A06" w:rsidRDefault="00821EB2" w:rsidP="00483652">
            <w:pPr>
              <w:spacing w:after="0" w:line="240" w:lineRule="auto"/>
            </w:pPr>
            <w:r>
              <w:t xml:space="preserve">      any one action</w:t>
            </w:r>
          </w:p>
          <w:p w:rsidR="00301A06" w:rsidRPr="00483652" w:rsidRDefault="00301A06" w:rsidP="00483652">
            <w:pPr>
              <w:spacing w:after="0" w:line="240" w:lineRule="auto"/>
            </w:pPr>
          </w:p>
        </w:tc>
        <w:tc>
          <w:tcPr>
            <w:tcW w:w="810" w:type="dxa"/>
          </w:tcPr>
          <w:p w:rsidR="00935EC5" w:rsidRPr="00245B58" w:rsidRDefault="00721682" w:rsidP="00245B58">
            <w:pPr>
              <w:spacing w:after="0" w:line="240" w:lineRule="auto"/>
              <w:jc w:val="center"/>
              <w:rPr>
                <w:b/>
              </w:rPr>
            </w:pPr>
            <w:r>
              <w:rPr>
                <w:b/>
              </w:rPr>
              <w:t>YES</w:t>
            </w:r>
          </w:p>
        </w:tc>
        <w:tc>
          <w:tcPr>
            <w:tcW w:w="7020" w:type="dxa"/>
          </w:tcPr>
          <w:p w:rsidR="00935EC5" w:rsidRDefault="00721682" w:rsidP="00483652">
            <w:pPr>
              <w:spacing w:after="0" w:line="240" w:lineRule="auto"/>
            </w:pPr>
            <w:r>
              <w:t>13.1: COMPLETE, 1 star</w:t>
            </w:r>
          </w:p>
          <w:p w:rsidR="00721682" w:rsidRDefault="00721682" w:rsidP="00483652">
            <w:pPr>
              <w:spacing w:after="0" w:line="240" w:lineRule="auto"/>
            </w:pPr>
            <w:r>
              <w:t>13.2: COMPLETE, 1 star</w:t>
            </w:r>
          </w:p>
          <w:p w:rsidR="00721682" w:rsidRDefault="00721682" w:rsidP="00483652">
            <w:pPr>
              <w:spacing w:after="0" w:line="240" w:lineRule="auto"/>
            </w:pPr>
            <w:r>
              <w:t>13.3: COMPLETE, 1 star</w:t>
            </w:r>
          </w:p>
          <w:p w:rsidR="00721682" w:rsidRPr="00483652" w:rsidRDefault="00721682" w:rsidP="00483652">
            <w:pPr>
              <w:spacing w:after="0" w:line="240" w:lineRule="auto"/>
            </w:pPr>
            <w:r>
              <w:t>13.4: COMPLETE, 1 star</w:t>
            </w:r>
          </w:p>
        </w:tc>
      </w:tr>
      <w:tr w:rsidR="00935EC5" w:rsidRPr="00483652" w:rsidTr="00122D9A">
        <w:tc>
          <w:tcPr>
            <w:tcW w:w="3168" w:type="dxa"/>
          </w:tcPr>
          <w:p w:rsidR="00935EC5" w:rsidRDefault="00935EC5" w:rsidP="00483652">
            <w:pPr>
              <w:spacing w:after="0" w:line="240" w:lineRule="auto"/>
            </w:pPr>
            <w:r w:rsidRPr="00483652">
              <w:t>14. TOD / TDM</w:t>
            </w:r>
          </w:p>
          <w:p w:rsidR="00301A06" w:rsidRPr="00483652" w:rsidRDefault="00301A06" w:rsidP="00483652">
            <w:pPr>
              <w:spacing w:after="0" w:line="240" w:lineRule="auto"/>
            </w:pPr>
            <w:r>
              <w:t xml:space="preserve">      any two actions</w:t>
            </w:r>
          </w:p>
        </w:tc>
        <w:tc>
          <w:tcPr>
            <w:tcW w:w="810" w:type="dxa"/>
          </w:tcPr>
          <w:p w:rsidR="00935EC5" w:rsidRPr="00245B58" w:rsidRDefault="00721682" w:rsidP="00245B58">
            <w:pPr>
              <w:spacing w:after="0" w:line="240" w:lineRule="auto"/>
              <w:jc w:val="center"/>
              <w:rPr>
                <w:b/>
              </w:rPr>
            </w:pPr>
            <w:r>
              <w:rPr>
                <w:b/>
              </w:rPr>
              <w:t>NO</w:t>
            </w:r>
          </w:p>
        </w:tc>
        <w:tc>
          <w:tcPr>
            <w:tcW w:w="7020" w:type="dxa"/>
          </w:tcPr>
          <w:p w:rsidR="00935EC5" w:rsidRPr="00483652" w:rsidRDefault="00721682" w:rsidP="00483652">
            <w:pPr>
              <w:spacing w:after="0" w:line="240" w:lineRule="auto"/>
            </w:pPr>
            <w:r>
              <w:t>14.2: COMPLETE, 1 star</w:t>
            </w:r>
          </w:p>
        </w:tc>
      </w:tr>
      <w:tr w:rsidR="00B539C6" w:rsidRPr="00483652" w:rsidTr="00122D9A">
        <w:trPr>
          <w:trHeight w:val="503"/>
        </w:trPr>
        <w:tc>
          <w:tcPr>
            <w:tcW w:w="10998" w:type="dxa"/>
            <w:gridSpan w:val="3"/>
          </w:tcPr>
          <w:p w:rsidR="00935EC5" w:rsidRDefault="00935EC5" w:rsidP="00483652">
            <w:pPr>
              <w:spacing w:after="0" w:line="240" w:lineRule="auto"/>
            </w:pPr>
          </w:p>
          <w:p w:rsidR="00B539C6" w:rsidRPr="003B3361" w:rsidRDefault="004367FE" w:rsidP="00935EC5">
            <w:pPr>
              <w:spacing w:after="0" w:line="240" w:lineRule="auto"/>
              <w:jc w:val="center"/>
              <w:rPr>
                <w:b/>
              </w:rPr>
            </w:pPr>
            <w:r>
              <w:rPr>
                <w:b/>
              </w:rPr>
              <w:t xml:space="preserve">                              </w:t>
            </w:r>
            <w:r w:rsidR="00B539C6" w:rsidRPr="003B3361">
              <w:rPr>
                <w:b/>
              </w:rPr>
              <w:t>ENVIRON</w:t>
            </w:r>
            <w:r w:rsidR="00BE1147" w:rsidRPr="003B3361">
              <w:rPr>
                <w:b/>
              </w:rPr>
              <w:t>MENTAL MANAGEMENT</w:t>
            </w:r>
            <w:r w:rsidR="003B3361" w:rsidRPr="003B3361">
              <w:rPr>
                <w:b/>
              </w:rPr>
              <w:t xml:space="preserve">: </w:t>
            </w:r>
            <w:r w:rsidR="0076450B">
              <w:rPr>
                <w:b/>
                <w:color w:val="FF0000"/>
              </w:rPr>
              <w:t>3</w:t>
            </w:r>
            <w:r w:rsidR="003B3361" w:rsidRPr="003B3361">
              <w:rPr>
                <w:b/>
                <w:color w:val="FF0000"/>
              </w:rPr>
              <w:t xml:space="preserve"> BPs</w:t>
            </w:r>
            <w:r w:rsidR="003B3361" w:rsidRPr="003B3361">
              <w:rPr>
                <w:b/>
              </w:rPr>
              <w:t xml:space="preserve"> required</w:t>
            </w:r>
          </w:p>
        </w:tc>
      </w:tr>
      <w:tr w:rsidR="00935EC5" w:rsidRPr="00483652" w:rsidTr="00122D9A">
        <w:tc>
          <w:tcPr>
            <w:tcW w:w="3168" w:type="dxa"/>
          </w:tcPr>
          <w:p w:rsidR="00935EC5" w:rsidRDefault="00935EC5" w:rsidP="00483652">
            <w:pPr>
              <w:spacing w:after="0" w:line="240" w:lineRule="auto"/>
              <w:rPr>
                <w:b/>
              </w:rPr>
            </w:pPr>
            <w:r w:rsidRPr="00855919">
              <w:rPr>
                <w:b/>
              </w:rPr>
              <w:t>15. Purchasing</w:t>
            </w:r>
          </w:p>
          <w:p w:rsidR="00301A06" w:rsidRDefault="00301A06" w:rsidP="00483652">
            <w:pPr>
              <w:spacing w:after="0" w:line="240" w:lineRule="auto"/>
              <w:rPr>
                <w:b/>
              </w:rPr>
            </w:pPr>
            <w:r>
              <w:rPr>
                <w:b/>
              </w:rPr>
              <w:t xml:space="preserve">      1; and one additional action</w:t>
            </w:r>
          </w:p>
          <w:p w:rsidR="00301A06" w:rsidRPr="00855919" w:rsidRDefault="00301A06" w:rsidP="00483652">
            <w:pPr>
              <w:spacing w:after="0" w:line="240" w:lineRule="auto"/>
              <w:rPr>
                <w:b/>
              </w:rPr>
            </w:pPr>
          </w:p>
        </w:tc>
        <w:tc>
          <w:tcPr>
            <w:tcW w:w="810" w:type="dxa"/>
          </w:tcPr>
          <w:p w:rsidR="00935EC5" w:rsidRPr="00245B58" w:rsidRDefault="0026676B" w:rsidP="00245B58">
            <w:pPr>
              <w:spacing w:after="0" w:line="240" w:lineRule="auto"/>
              <w:jc w:val="center"/>
              <w:rPr>
                <w:b/>
              </w:rPr>
            </w:pPr>
            <w:r>
              <w:rPr>
                <w:b/>
              </w:rPr>
              <w:t>YES</w:t>
            </w:r>
          </w:p>
        </w:tc>
        <w:tc>
          <w:tcPr>
            <w:tcW w:w="7020" w:type="dxa"/>
          </w:tcPr>
          <w:p w:rsidR="00935EC5" w:rsidRDefault="00721682" w:rsidP="00483652">
            <w:pPr>
              <w:spacing w:after="0" w:line="240" w:lineRule="auto"/>
            </w:pPr>
            <w:r>
              <w:t xml:space="preserve">15.1: </w:t>
            </w:r>
            <w:r w:rsidR="00C55165">
              <w:t>COMPLETE, 1 star</w:t>
            </w:r>
          </w:p>
          <w:p w:rsidR="00721682" w:rsidRPr="00C00DB3" w:rsidRDefault="00721682" w:rsidP="00483652">
            <w:pPr>
              <w:spacing w:after="0" w:line="240" w:lineRule="auto"/>
              <w:rPr>
                <w:rStyle w:val="bodygreen1"/>
                <w:rFonts w:ascii="Arial" w:hAnsi="Arial"/>
                <w:sz w:val="21"/>
                <w:szCs w:val="21"/>
              </w:rPr>
            </w:pPr>
            <w:r>
              <w:t xml:space="preserve">15.3: </w:t>
            </w:r>
            <w:r w:rsidR="00C55165">
              <w:t xml:space="preserve"> </w:t>
            </w:r>
            <w:r w:rsidR="00C00DB3">
              <w:t xml:space="preserve">COMPLETE @ 1 STAR -- </w:t>
            </w:r>
            <w:r w:rsidR="00C00DB3" w:rsidRPr="00C00DB3">
              <w:rPr>
                <w:rStyle w:val="bodygreen1"/>
                <w:rFonts w:ascii="Arial" w:hAnsi="Arial" w:cs="Arial"/>
                <w:sz w:val="21"/>
                <w:szCs w:val="21"/>
              </w:rPr>
              <w:t>City purchase supplies and vendor services locally when possible</w:t>
            </w:r>
          </w:p>
          <w:p w:rsidR="00F22BC8" w:rsidRDefault="00575906" w:rsidP="00F22BC8">
            <w:pPr>
              <w:spacing w:after="0" w:line="240" w:lineRule="auto"/>
              <w:rPr>
                <w:rStyle w:val="bodygreen1"/>
                <w:rFonts w:ascii="Arial" w:hAnsi="Arial" w:cs="Arial"/>
                <w:sz w:val="21"/>
                <w:szCs w:val="21"/>
              </w:rPr>
            </w:pPr>
            <w:r>
              <w:rPr>
                <w:rFonts w:asciiTheme="minorHAnsi" w:hAnsiTheme="minorHAnsi" w:cs="Arial"/>
              </w:rPr>
              <w:t xml:space="preserve">15.5:  COMPLETE @ 1 STAR -- </w:t>
            </w:r>
            <w:r>
              <w:rPr>
                <w:rStyle w:val="bodygreen1"/>
                <w:rFonts w:ascii="Arial" w:hAnsi="Arial" w:cs="Arial"/>
                <w:sz w:val="21"/>
                <w:szCs w:val="21"/>
              </w:rPr>
              <w:t xml:space="preserve">recycled-content materials considered as equals to virgin consumer products </w:t>
            </w:r>
          </w:p>
          <w:p w:rsidR="00324080" w:rsidRPr="00483652" w:rsidRDefault="00324080" w:rsidP="00F22BC8">
            <w:pPr>
              <w:spacing w:after="0" w:line="240" w:lineRule="auto"/>
            </w:pPr>
            <w:r>
              <w:rPr>
                <w:rFonts w:asciiTheme="minorHAnsi" w:hAnsiTheme="minorHAnsi" w:cs="Arial"/>
              </w:rPr>
              <w:t>15.7: COMPLETE, 1 star</w:t>
            </w:r>
          </w:p>
        </w:tc>
      </w:tr>
      <w:tr w:rsidR="00935EC5" w:rsidRPr="00483652" w:rsidTr="00122D9A">
        <w:tc>
          <w:tcPr>
            <w:tcW w:w="3168" w:type="dxa"/>
          </w:tcPr>
          <w:p w:rsidR="00935EC5" w:rsidRDefault="00935EC5" w:rsidP="00483652">
            <w:pPr>
              <w:spacing w:after="0" w:line="240" w:lineRule="auto"/>
              <w:rPr>
                <w:b/>
              </w:rPr>
            </w:pPr>
            <w:r w:rsidRPr="00855919">
              <w:rPr>
                <w:b/>
              </w:rPr>
              <w:t>16. Trees</w:t>
            </w:r>
          </w:p>
          <w:p w:rsidR="00301A06" w:rsidRDefault="00301A06" w:rsidP="00483652">
            <w:pPr>
              <w:spacing w:after="0" w:line="240" w:lineRule="auto"/>
              <w:rPr>
                <w:b/>
              </w:rPr>
            </w:pPr>
            <w:r>
              <w:rPr>
                <w:b/>
              </w:rPr>
              <w:t xml:space="preserve">      </w:t>
            </w:r>
            <w:r w:rsidR="00821EB2" w:rsidRPr="00821EB2">
              <w:rPr>
                <w:b/>
              </w:rPr>
              <w:t>any one action</w:t>
            </w:r>
          </w:p>
          <w:p w:rsidR="00301A06" w:rsidRPr="00855919" w:rsidRDefault="00301A06" w:rsidP="00483652">
            <w:pPr>
              <w:spacing w:after="0" w:line="240" w:lineRule="auto"/>
              <w:rPr>
                <w:b/>
              </w:rPr>
            </w:pPr>
          </w:p>
        </w:tc>
        <w:tc>
          <w:tcPr>
            <w:tcW w:w="810" w:type="dxa"/>
          </w:tcPr>
          <w:p w:rsidR="00935EC5" w:rsidRPr="00245B58" w:rsidRDefault="00324080" w:rsidP="00245B58">
            <w:pPr>
              <w:spacing w:after="0" w:line="240" w:lineRule="auto"/>
              <w:jc w:val="center"/>
              <w:rPr>
                <w:b/>
              </w:rPr>
            </w:pPr>
            <w:r>
              <w:rPr>
                <w:b/>
              </w:rPr>
              <w:t>YES</w:t>
            </w:r>
          </w:p>
        </w:tc>
        <w:tc>
          <w:tcPr>
            <w:tcW w:w="7020" w:type="dxa"/>
          </w:tcPr>
          <w:p w:rsidR="00935EC5" w:rsidRDefault="00324080" w:rsidP="00483652">
            <w:pPr>
              <w:spacing w:after="0" w:line="240" w:lineRule="auto"/>
            </w:pPr>
            <w:r>
              <w:t>16.3: COMPLETE, 2 star</w:t>
            </w:r>
          </w:p>
          <w:p w:rsidR="00324080" w:rsidRDefault="00324080" w:rsidP="00483652">
            <w:pPr>
              <w:spacing w:after="0" w:line="240" w:lineRule="auto"/>
            </w:pPr>
            <w:r>
              <w:t>16.4: COMPLETE, 1 star</w:t>
            </w:r>
          </w:p>
          <w:p w:rsidR="00324080" w:rsidRPr="00483652" w:rsidRDefault="00324080" w:rsidP="00483652">
            <w:pPr>
              <w:spacing w:after="0" w:line="240" w:lineRule="auto"/>
            </w:pPr>
            <w:r>
              <w:t>16.5: COMPLETE, 1 star</w:t>
            </w:r>
          </w:p>
        </w:tc>
      </w:tr>
      <w:tr w:rsidR="00935EC5" w:rsidRPr="00483652" w:rsidTr="00122D9A">
        <w:tc>
          <w:tcPr>
            <w:tcW w:w="3168" w:type="dxa"/>
          </w:tcPr>
          <w:p w:rsidR="00935EC5" w:rsidRPr="0076450B" w:rsidRDefault="00935EC5" w:rsidP="00483652">
            <w:pPr>
              <w:spacing w:after="0" w:line="240" w:lineRule="auto"/>
            </w:pPr>
            <w:r w:rsidRPr="0076450B">
              <w:t>17. Stormwater</w:t>
            </w:r>
          </w:p>
          <w:p w:rsidR="00301A06" w:rsidRPr="0076450B" w:rsidRDefault="00301A06" w:rsidP="00483652">
            <w:pPr>
              <w:spacing w:after="0" w:line="240" w:lineRule="auto"/>
            </w:pPr>
            <w:r w:rsidRPr="0076450B">
              <w:t xml:space="preserve">      any one action</w:t>
            </w:r>
          </w:p>
          <w:p w:rsidR="00301A06" w:rsidRPr="00855919" w:rsidRDefault="00301A06" w:rsidP="00483652">
            <w:pPr>
              <w:spacing w:after="0" w:line="240" w:lineRule="auto"/>
              <w:rPr>
                <w:b/>
              </w:rPr>
            </w:pPr>
          </w:p>
        </w:tc>
        <w:tc>
          <w:tcPr>
            <w:tcW w:w="810" w:type="dxa"/>
          </w:tcPr>
          <w:p w:rsidR="00935EC5" w:rsidRPr="00245B58" w:rsidRDefault="00C00DB3" w:rsidP="00245B58">
            <w:pPr>
              <w:spacing w:after="0" w:line="240" w:lineRule="auto"/>
              <w:jc w:val="center"/>
              <w:rPr>
                <w:b/>
              </w:rPr>
            </w:pPr>
            <w:r>
              <w:rPr>
                <w:b/>
              </w:rPr>
              <w:t>NO</w:t>
            </w:r>
          </w:p>
        </w:tc>
        <w:tc>
          <w:tcPr>
            <w:tcW w:w="7020" w:type="dxa"/>
          </w:tcPr>
          <w:p w:rsidR="00935EC5" w:rsidRDefault="00575906" w:rsidP="00483652">
            <w:pPr>
              <w:spacing w:after="0" w:line="240" w:lineRule="auto"/>
            </w:pPr>
            <w:r>
              <w:t>17.4: UNCLEAR</w:t>
            </w:r>
            <w:r w:rsidR="00324080">
              <w:t xml:space="preserve"> </w:t>
            </w:r>
            <w:r>
              <w:t>-- do</w:t>
            </w:r>
            <w:r w:rsidR="00324080">
              <w:t xml:space="preserve"> variable fees</w:t>
            </w:r>
            <w:r>
              <w:t xml:space="preserve"> exist based on degree of parcel infiltration capacity?</w:t>
            </w:r>
          </w:p>
          <w:p w:rsidR="00324080" w:rsidRDefault="00A669AB" w:rsidP="00483652">
            <w:pPr>
              <w:spacing w:after="0" w:line="240" w:lineRule="auto"/>
            </w:pPr>
            <w:r>
              <w:t xml:space="preserve">17.6 this action is now about salt, not the previous </w:t>
            </w:r>
            <w:proofErr w:type="spellStart"/>
            <w:r>
              <w:t>stormwater</w:t>
            </w:r>
            <w:proofErr w:type="spellEnd"/>
            <w:r>
              <w:t xml:space="preserve"> requirement</w:t>
            </w:r>
          </w:p>
          <w:p w:rsidR="00324080" w:rsidRPr="00483652" w:rsidRDefault="00324080"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18. Parks &amp; Trails</w:t>
            </w:r>
          </w:p>
          <w:p w:rsidR="00301A06" w:rsidRDefault="00821EB2" w:rsidP="00483652">
            <w:pPr>
              <w:spacing w:after="0" w:line="240" w:lineRule="auto"/>
            </w:pPr>
            <w:r>
              <w:t xml:space="preserve">      any two</w:t>
            </w:r>
            <w:r w:rsidR="00301A06">
              <w:t xml:space="preserve"> actions</w:t>
            </w:r>
          </w:p>
          <w:p w:rsidR="00301A06" w:rsidRPr="00483652" w:rsidRDefault="00301A06" w:rsidP="00483652">
            <w:pPr>
              <w:spacing w:after="0" w:line="240" w:lineRule="auto"/>
            </w:pPr>
          </w:p>
        </w:tc>
        <w:tc>
          <w:tcPr>
            <w:tcW w:w="810" w:type="dxa"/>
          </w:tcPr>
          <w:p w:rsidR="00935EC5" w:rsidRPr="00245B58" w:rsidRDefault="001B26C3" w:rsidP="00245B58">
            <w:pPr>
              <w:spacing w:after="0" w:line="240" w:lineRule="auto"/>
              <w:jc w:val="center"/>
              <w:rPr>
                <w:b/>
              </w:rPr>
            </w:pPr>
            <w:r>
              <w:rPr>
                <w:b/>
              </w:rPr>
              <w:t>YES</w:t>
            </w:r>
          </w:p>
        </w:tc>
        <w:tc>
          <w:tcPr>
            <w:tcW w:w="7020" w:type="dxa"/>
          </w:tcPr>
          <w:p w:rsidR="00935EC5" w:rsidRDefault="00324080" w:rsidP="00483652">
            <w:pPr>
              <w:spacing w:after="0" w:line="240" w:lineRule="auto"/>
            </w:pPr>
            <w:r>
              <w:t>18.1: COMPLETED, 1 star</w:t>
            </w:r>
          </w:p>
          <w:p w:rsidR="00324080" w:rsidRDefault="00324080" w:rsidP="00483652">
            <w:pPr>
              <w:spacing w:after="0" w:line="240" w:lineRule="auto"/>
            </w:pPr>
            <w:r>
              <w:t xml:space="preserve">18.2: </w:t>
            </w:r>
            <w:r w:rsidR="00575906">
              <w:t xml:space="preserve"> this action is for greenfield developments</w:t>
            </w:r>
          </w:p>
          <w:p w:rsidR="00324080" w:rsidRDefault="00324080" w:rsidP="00483652">
            <w:pPr>
              <w:spacing w:after="0" w:line="240" w:lineRule="auto"/>
            </w:pPr>
            <w:r>
              <w:t>18.3: COMPLETE, 3 star</w:t>
            </w:r>
          </w:p>
          <w:p w:rsidR="00324080" w:rsidRDefault="00324080" w:rsidP="00483652">
            <w:pPr>
              <w:spacing w:after="0" w:line="240" w:lineRule="auto"/>
              <w:rPr>
                <w:b/>
              </w:rPr>
            </w:pPr>
            <w:r w:rsidRPr="001B26C3">
              <w:rPr>
                <w:b/>
              </w:rPr>
              <w:t>18.</w:t>
            </w:r>
            <w:r w:rsidR="001B26C3" w:rsidRPr="001B26C3">
              <w:rPr>
                <w:b/>
              </w:rPr>
              <w:t>5: COMPLETE, 3 star</w:t>
            </w:r>
            <w:r w:rsidR="00575906">
              <w:rPr>
                <w:b/>
              </w:rPr>
              <w:t xml:space="preserve"> -- </w:t>
            </w:r>
            <w:r w:rsidR="00575906">
              <w:rPr>
                <w:rStyle w:val="bodygreen1"/>
                <w:rFonts w:ascii="Arial" w:hAnsi="Arial" w:cs="Arial"/>
                <w:sz w:val="21"/>
                <w:szCs w:val="21"/>
              </w:rPr>
              <w:t>multi-source water reuse facility to water park using backwash from drinking water plant; project has reduced dependency on ground water resources for irrigation by nearly 7 million gallons annually</w:t>
            </w:r>
          </w:p>
          <w:p w:rsidR="001B26C3" w:rsidRDefault="001B26C3" w:rsidP="00483652">
            <w:pPr>
              <w:spacing w:after="0" w:line="240" w:lineRule="auto"/>
            </w:pPr>
            <w:r>
              <w:t>18.7: COMPLETE, 1 star</w:t>
            </w:r>
          </w:p>
          <w:p w:rsidR="001B26C3" w:rsidRPr="001B26C3" w:rsidRDefault="001B26C3" w:rsidP="00483652">
            <w:pPr>
              <w:spacing w:after="0" w:line="240" w:lineRule="auto"/>
            </w:pPr>
            <w:r>
              <w:t>18.8: COMPLETE, 1 star</w:t>
            </w:r>
          </w:p>
        </w:tc>
      </w:tr>
      <w:tr w:rsidR="00935EC5" w:rsidRPr="00483652" w:rsidTr="00122D9A">
        <w:tc>
          <w:tcPr>
            <w:tcW w:w="3168" w:type="dxa"/>
          </w:tcPr>
          <w:p w:rsidR="00935EC5" w:rsidRDefault="00935EC5" w:rsidP="00483652">
            <w:pPr>
              <w:spacing w:after="0" w:line="240" w:lineRule="auto"/>
            </w:pPr>
            <w:r w:rsidRPr="00483652">
              <w:t>19. Surface Water</w:t>
            </w:r>
          </w:p>
          <w:p w:rsidR="00301A06" w:rsidRDefault="00301A06" w:rsidP="00483652">
            <w:pPr>
              <w:spacing w:after="0" w:line="240" w:lineRule="auto"/>
            </w:pPr>
            <w:r>
              <w:t xml:space="preserve">      if state public water:  4; and one additional action</w:t>
            </w:r>
          </w:p>
          <w:p w:rsidR="00301A06" w:rsidRPr="00483652" w:rsidRDefault="00301A06" w:rsidP="00483652">
            <w:pPr>
              <w:spacing w:after="0" w:line="240" w:lineRule="auto"/>
            </w:pPr>
            <w:r>
              <w:t xml:space="preserve">     others:  any one action</w:t>
            </w:r>
          </w:p>
        </w:tc>
        <w:tc>
          <w:tcPr>
            <w:tcW w:w="810" w:type="dxa"/>
          </w:tcPr>
          <w:p w:rsidR="00935EC5" w:rsidRPr="00245B58" w:rsidRDefault="00FE52EE" w:rsidP="00245B58">
            <w:pPr>
              <w:spacing w:after="0" w:line="240" w:lineRule="auto"/>
              <w:jc w:val="center"/>
              <w:rPr>
                <w:b/>
              </w:rPr>
            </w:pPr>
            <w:r>
              <w:rPr>
                <w:b/>
              </w:rPr>
              <w:t>YES</w:t>
            </w:r>
          </w:p>
        </w:tc>
        <w:tc>
          <w:tcPr>
            <w:tcW w:w="7020" w:type="dxa"/>
          </w:tcPr>
          <w:p w:rsidR="00935EC5" w:rsidRDefault="001B26C3" w:rsidP="00483652">
            <w:pPr>
              <w:spacing w:after="0" w:line="240" w:lineRule="auto"/>
            </w:pPr>
            <w:r>
              <w:t xml:space="preserve">19.3: </w:t>
            </w:r>
            <w:r w:rsidR="00575906">
              <w:t xml:space="preserve"> COMPLETE @ 1 STAR – are there s</w:t>
            </w:r>
            <w:r w:rsidR="001234C1">
              <w:t>pecific</w:t>
            </w:r>
            <w:r>
              <w:t xml:space="preserve"> </w:t>
            </w:r>
            <w:r w:rsidR="001234C1">
              <w:t>numerical water targets?</w:t>
            </w:r>
          </w:p>
          <w:p w:rsidR="001B26C3" w:rsidRDefault="001B26C3" w:rsidP="00483652">
            <w:pPr>
              <w:spacing w:after="0" w:line="240" w:lineRule="auto"/>
            </w:pPr>
            <w:r>
              <w:t>19.4: Complete, 1 star</w:t>
            </w:r>
          </w:p>
          <w:p w:rsidR="001B26C3" w:rsidRDefault="001B26C3" w:rsidP="00483652">
            <w:pPr>
              <w:spacing w:after="0" w:line="240" w:lineRule="auto"/>
            </w:pPr>
          </w:p>
          <w:p w:rsidR="001B26C3" w:rsidRPr="00483652" w:rsidRDefault="001B26C3"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20. Water / Wastewater</w:t>
            </w:r>
          </w:p>
          <w:p w:rsidR="00301A06" w:rsidRDefault="00301A06" w:rsidP="00483652">
            <w:pPr>
              <w:spacing w:after="0" w:line="240" w:lineRule="auto"/>
            </w:pPr>
            <w:r>
              <w:t xml:space="preserve">      1 &amp; 2; and one additional</w:t>
            </w:r>
          </w:p>
          <w:p w:rsidR="00301A06" w:rsidRPr="00483652" w:rsidRDefault="00301A06" w:rsidP="00483652">
            <w:pPr>
              <w:spacing w:after="0" w:line="240" w:lineRule="auto"/>
            </w:pPr>
          </w:p>
        </w:tc>
        <w:tc>
          <w:tcPr>
            <w:tcW w:w="810" w:type="dxa"/>
          </w:tcPr>
          <w:p w:rsidR="00935EC5" w:rsidRPr="00245B58" w:rsidRDefault="00843B60" w:rsidP="00245B58">
            <w:pPr>
              <w:spacing w:after="0" w:line="240" w:lineRule="auto"/>
              <w:jc w:val="center"/>
              <w:rPr>
                <w:b/>
              </w:rPr>
            </w:pPr>
            <w:r>
              <w:rPr>
                <w:b/>
              </w:rPr>
              <w:t>NO</w:t>
            </w:r>
          </w:p>
        </w:tc>
        <w:tc>
          <w:tcPr>
            <w:tcW w:w="7020" w:type="dxa"/>
          </w:tcPr>
          <w:p w:rsidR="00935EC5" w:rsidRDefault="00843B60" w:rsidP="00483652">
            <w:pPr>
              <w:spacing w:after="0" w:line="240" w:lineRule="auto"/>
            </w:pPr>
            <w:r>
              <w:t>20.2: COMPLETE, 1 star</w:t>
            </w:r>
          </w:p>
          <w:p w:rsidR="00843B60" w:rsidRDefault="00DC453A" w:rsidP="00483652">
            <w:pPr>
              <w:spacing w:after="0" w:line="240" w:lineRule="auto"/>
            </w:pPr>
            <w:r>
              <w:t>20.3: COMPLETE, 2</w:t>
            </w:r>
            <w:r w:rsidR="00843B60">
              <w:t xml:space="preserve"> star</w:t>
            </w:r>
            <w:r w:rsidR="00C00DB3">
              <w:t>s</w:t>
            </w:r>
            <w:bookmarkStart w:id="0" w:name="_GoBack"/>
            <w:bookmarkEnd w:id="0"/>
            <w:r w:rsidR="00C00DB3">
              <w:t xml:space="preserve"> -- </w:t>
            </w:r>
            <w:r w:rsidR="00FE52EE">
              <w:rPr>
                <w:rStyle w:val="bodygreen1"/>
                <w:rFonts w:ascii="Arial" w:hAnsi="Arial" w:cs="Arial"/>
                <w:sz w:val="21"/>
                <w:szCs w:val="21"/>
              </w:rPr>
              <w:t>point of sale inspections for sump pump and drain tile compliance</w:t>
            </w:r>
            <w:r w:rsidR="00FE52EE">
              <w:t xml:space="preserve"> </w:t>
            </w:r>
            <w:r>
              <w:t>relating to 20.3</w:t>
            </w:r>
          </w:p>
          <w:p w:rsidR="00843B60" w:rsidRPr="00483652" w:rsidRDefault="00843B60" w:rsidP="00483652">
            <w:pPr>
              <w:spacing w:after="0" w:line="240" w:lineRule="auto"/>
            </w:pPr>
            <w:r>
              <w:t>20.6: COMPLETE, 2 star</w:t>
            </w:r>
          </w:p>
        </w:tc>
      </w:tr>
      <w:tr w:rsidR="00935EC5" w:rsidRPr="00483652" w:rsidTr="00122D9A">
        <w:tc>
          <w:tcPr>
            <w:tcW w:w="3168" w:type="dxa"/>
          </w:tcPr>
          <w:p w:rsidR="00935EC5" w:rsidRDefault="00935EC5" w:rsidP="00483652">
            <w:pPr>
              <w:spacing w:after="0" w:line="240" w:lineRule="auto"/>
            </w:pPr>
            <w:r w:rsidRPr="00483652">
              <w:t>21. Septics</w:t>
            </w:r>
          </w:p>
          <w:p w:rsidR="00301A06" w:rsidRPr="00483652" w:rsidRDefault="00301A06" w:rsidP="00483652">
            <w:pPr>
              <w:spacing w:after="0" w:line="240" w:lineRule="auto"/>
            </w:pPr>
            <w:r>
              <w:t xml:space="preserve">      any one action</w:t>
            </w:r>
          </w:p>
        </w:tc>
        <w:tc>
          <w:tcPr>
            <w:tcW w:w="810" w:type="dxa"/>
          </w:tcPr>
          <w:p w:rsidR="00935EC5" w:rsidRPr="00245B58" w:rsidRDefault="00935EC5" w:rsidP="00245B58">
            <w:pPr>
              <w:spacing w:after="0" w:line="240" w:lineRule="auto"/>
              <w:jc w:val="center"/>
              <w:rPr>
                <w:b/>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22. Solid Waste</w:t>
            </w:r>
          </w:p>
          <w:p w:rsidR="00301A06" w:rsidRPr="00483652" w:rsidRDefault="00821EB2" w:rsidP="00483652">
            <w:pPr>
              <w:spacing w:after="0" w:line="240" w:lineRule="auto"/>
            </w:pPr>
            <w:r>
              <w:lastRenderedPageBreak/>
              <w:t xml:space="preserve">     one from 1-3</w:t>
            </w:r>
            <w:r w:rsidR="00301A06">
              <w:t>; &amp; one from 4-8</w:t>
            </w:r>
          </w:p>
        </w:tc>
        <w:tc>
          <w:tcPr>
            <w:tcW w:w="810" w:type="dxa"/>
          </w:tcPr>
          <w:p w:rsidR="00935EC5" w:rsidRPr="00245B58" w:rsidRDefault="00935EC5" w:rsidP="00245B58">
            <w:pPr>
              <w:spacing w:after="0" w:line="240" w:lineRule="auto"/>
              <w:jc w:val="center"/>
              <w:rPr>
                <w:b/>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23. Local Air Quality</w:t>
            </w:r>
          </w:p>
          <w:p w:rsidR="00301A06" w:rsidRPr="00483652" w:rsidRDefault="00301A06" w:rsidP="00483652">
            <w:pPr>
              <w:spacing w:after="0" w:line="240" w:lineRule="auto"/>
            </w:pPr>
            <w:r>
              <w:t xml:space="preserve">      </w:t>
            </w:r>
            <w:r w:rsidR="00821EB2" w:rsidRPr="00821EB2">
              <w:t>any one action</w:t>
            </w:r>
          </w:p>
        </w:tc>
        <w:tc>
          <w:tcPr>
            <w:tcW w:w="810" w:type="dxa"/>
          </w:tcPr>
          <w:p w:rsidR="00935EC5" w:rsidRPr="00245B58" w:rsidRDefault="00935EC5" w:rsidP="00245B58">
            <w:pPr>
              <w:spacing w:after="0" w:line="240" w:lineRule="auto"/>
              <w:jc w:val="center"/>
              <w:rPr>
                <w:b/>
              </w:rPr>
            </w:pPr>
          </w:p>
        </w:tc>
        <w:tc>
          <w:tcPr>
            <w:tcW w:w="7020" w:type="dxa"/>
          </w:tcPr>
          <w:p w:rsidR="00935EC5" w:rsidRPr="00483652" w:rsidRDefault="00935EC5" w:rsidP="00483652">
            <w:pPr>
              <w:spacing w:after="0" w:line="240" w:lineRule="auto"/>
            </w:pPr>
          </w:p>
        </w:tc>
      </w:tr>
      <w:tr w:rsidR="00B539C6" w:rsidRPr="00483652" w:rsidTr="00122D9A">
        <w:trPr>
          <w:trHeight w:val="440"/>
        </w:trPr>
        <w:tc>
          <w:tcPr>
            <w:tcW w:w="10998" w:type="dxa"/>
            <w:gridSpan w:val="3"/>
          </w:tcPr>
          <w:p w:rsidR="00935EC5" w:rsidRDefault="00935EC5" w:rsidP="00483652">
            <w:pPr>
              <w:spacing w:after="0" w:line="240" w:lineRule="auto"/>
            </w:pPr>
          </w:p>
          <w:p w:rsidR="00B539C6" w:rsidRPr="003B3361" w:rsidRDefault="004367FE" w:rsidP="00935EC5">
            <w:pPr>
              <w:spacing w:after="0" w:line="240" w:lineRule="auto"/>
              <w:jc w:val="center"/>
              <w:rPr>
                <w:b/>
              </w:rPr>
            </w:pPr>
            <w:r>
              <w:rPr>
                <w:b/>
              </w:rPr>
              <w:t xml:space="preserve">                                                </w:t>
            </w:r>
            <w:r w:rsidR="00B539C6" w:rsidRPr="003B3361">
              <w:rPr>
                <w:b/>
              </w:rPr>
              <w:t>ECONOMIC &amp; COM</w:t>
            </w:r>
            <w:r w:rsidR="00BE1147" w:rsidRPr="003B3361">
              <w:rPr>
                <w:b/>
              </w:rPr>
              <w:t>MUNITY DEVELOPMENT</w:t>
            </w:r>
            <w:r w:rsidR="003B3361" w:rsidRPr="003B3361">
              <w:rPr>
                <w:b/>
              </w:rPr>
              <w:t xml:space="preserve">: </w:t>
            </w:r>
            <w:r w:rsidR="0076450B">
              <w:rPr>
                <w:b/>
                <w:color w:val="FF0000"/>
              </w:rPr>
              <w:t>2</w:t>
            </w:r>
            <w:r w:rsidR="003B3361" w:rsidRPr="003B3361">
              <w:rPr>
                <w:b/>
                <w:color w:val="FF0000"/>
              </w:rPr>
              <w:t xml:space="preserve"> BPs</w:t>
            </w:r>
            <w:r w:rsidR="003B3361" w:rsidRPr="003B3361">
              <w:rPr>
                <w:b/>
              </w:rPr>
              <w:t xml:space="preserve"> required</w:t>
            </w:r>
          </w:p>
        </w:tc>
      </w:tr>
      <w:tr w:rsidR="00935EC5" w:rsidRPr="00483652" w:rsidTr="00122D9A">
        <w:tc>
          <w:tcPr>
            <w:tcW w:w="3168" w:type="dxa"/>
          </w:tcPr>
          <w:p w:rsidR="00935EC5" w:rsidRDefault="00935EC5" w:rsidP="00483652">
            <w:pPr>
              <w:spacing w:after="0" w:line="240" w:lineRule="auto"/>
              <w:rPr>
                <w:b/>
              </w:rPr>
            </w:pPr>
            <w:r w:rsidRPr="00855919">
              <w:rPr>
                <w:b/>
              </w:rPr>
              <w:t>24. Benchmarks &amp; Involvement</w:t>
            </w:r>
          </w:p>
          <w:p w:rsidR="00301A06" w:rsidRDefault="00301A06" w:rsidP="00483652">
            <w:pPr>
              <w:spacing w:after="0" w:line="240" w:lineRule="auto"/>
              <w:rPr>
                <w:b/>
              </w:rPr>
            </w:pPr>
            <w:r>
              <w:rPr>
                <w:b/>
              </w:rPr>
              <w:t xml:space="preserve">   </w:t>
            </w:r>
            <w:r w:rsidR="00821EB2">
              <w:rPr>
                <w:b/>
              </w:rPr>
              <w:t xml:space="preserve">   1; and one additional action</w:t>
            </w:r>
          </w:p>
          <w:p w:rsidR="0041345F" w:rsidRPr="00855919" w:rsidRDefault="0041345F" w:rsidP="00483652">
            <w:pPr>
              <w:spacing w:after="0" w:line="240" w:lineRule="auto"/>
              <w:rPr>
                <w:b/>
              </w:rPr>
            </w:pPr>
          </w:p>
        </w:tc>
        <w:tc>
          <w:tcPr>
            <w:tcW w:w="810" w:type="dxa"/>
          </w:tcPr>
          <w:p w:rsidR="00935EC5" w:rsidRPr="00245B58" w:rsidRDefault="00843B60" w:rsidP="00245B58">
            <w:pPr>
              <w:spacing w:after="0" w:line="240" w:lineRule="auto"/>
              <w:jc w:val="center"/>
              <w:rPr>
                <w:b/>
              </w:rPr>
            </w:pPr>
            <w:r>
              <w:rPr>
                <w:b/>
              </w:rPr>
              <w:t>YES</w:t>
            </w:r>
          </w:p>
        </w:tc>
        <w:tc>
          <w:tcPr>
            <w:tcW w:w="7020" w:type="dxa"/>
          </w:tcPr>
          <w:p w:rsidR="00935EC5" w:rsidRDefault="00FE52EE" w:rsidP="00483652">
            <w:pPr>
              <w:spacing w:after="0" w:line="240" w:lineRule="auto"/>
            </w:pPr>
            <w:r>
              <w:t xml:space="preserve">24.1: COMPLETE @ 2 STARS – </w:t>
            </w:r>
            <w:r w:rsidRPr="00A669AB">
              <w:rPr>
                <w:rStyle w:val="bodygreen1"/>
                <w:rFonts w:ascii="Arial" w:hAnsi="Arial" w:cs="Arial"/>
                <w:sz w:val="21"/>
                <w:szCs w:val="21"/>
              </w:rPr>
              <w:t>GS logo on homepage: nice!</w:t>
            </w:r>
          </w:p>
          <w:p w:rsidR="00843B60" w:rsidRDefault="00FE52EE" w:rsidP="00483652">
            <w:pPr>
              <w:spacing w:after="0" w:line="240" w:lineRule="auto"/>
            </w:pPr>
            <w:r>
              <w:t xml:space="preserve">24.2: COMPLETE @ 2 STARS – </w:t>
            </w:r>
            <w:r w:rsidRPr="00A669AB">
              <w:rPr>
                <w:rStyle w:val="bodygreen1"/>
                <w:rFonts w:ascii="Arial" w:hAnsi="Arial" w:cs="Arial"/>
                <w:sz w:val="21"/>
                <w:szCs w:val="21"/>
              </w:rPr>
              <w:t>very useful 2012 Strategic Plan</w:t>
            </w:r>
          </w:p>
          <w:p w:rsidR="00843B60" w:rsidRPr="00483652" w:rsidRDefault="00843B60" w:rsidP="00483652">
            <w:pPr>
              <w:spacing w:after="0" w:line="240" w:lineRule="auto"/>
            </w:pPr>
          </w:p>
        </w:tc>
      </w:tr>
      <w:tr w:rsidR="00935EC5" w:rsidRPr="00483652" w:rsidTr="00122D9A">
        <w:tc>
          <w:tcPr>
            <w:tcW w:w="3168" w:type="dxa"/>
          </w:tcPr>
          <w:p w:rsidR="00935EC5" w:rsidRDefault="00935EC5" w:rsidP="00483652">
            <w:pPr>
              <w:spacing w:after="0" w:line="240" w:lineRule="auto"/>
              <w:rPr>
                <w:b/>
              </w:rPr>
            </w:pPr>
            <w:r w:rsidRPr="00855919">
              <w:rPr>
                <w:b/>
              </w:rPr>
              <w:t>25. Green Businesses</w:t>
            </w:r>
          </w:p>
          <w:p w:rsidR="0041345F" w:rsidRPr="00855919" w:rsidRDefault="0041345F" w:rsidP="00483652">
            <w:pPr>
              <w:spacing w:after="0" w:line="240" w:lineRule="auto"/>
              <w:rPr>
                <w:b/>
              </w:rPr>
            </w:pPr>
            <w:r>
              <w:rPr>
                <w:b/>
              </w:rPr>
              <w:t xml:space="preserve">      any two actions</w:t>
            </w:r>
          </w:p>
        </w:tc>
        <w:tc>
          <w:tcPr>
            <w:tcW w:w="810" w:type="dxa"/>
          </w:tcPr>
          <w:p w:rsidR="00935EC5" w:rsidRPr="00245B58" w:rsidRDefault="00843B60" w:rsidP="00245B58">
            <w:pPr>
              <w:spacing w:after="0" w:line="240" w:lineRule="auto"/>
              <w:jc w:val="center"/>
              <w:rPr>
                <w:b/>
              </w:rPr>
            </w:pPr>
            <w:r>
              <w:rPr>
                <w:b/>
              </w:rPr>
              <w:t>YES</w:t>
            </w:r>
          </w:p>
        </w:tc>
        <w:tc>
          <w:tcPr>
            <w:tcW w:w="7020" w:type="dxa"/>
          </w:tcPr>
          <w:p w:rsidR="00935EC5" w:rsidRDefault="00843B60" w:rsidP="00483652">
            <w:pPr>
              <w:spacing w:after="0" w:line="240" w:lineRule="auto"/>
            </w:pPr>
            <w:r>
              <w:t>25.4: COMPLETE, 1 star</w:t>
            </w:r>
          </w:p>
          <w:p w:rsidR="00843B60" w:rsidRPr="00483652" w:rsidRDefault="00843B60" w:rsidP="00483652">
            <w:pPr>
              <w:spacing w:after="0" w:line="240" w:lineRule="auto"/>
            </w:pPr>
            <w:r>
              <w:t>25.7: COMPLETE, 1 star</w:t>
            </w:r>
          </w:p>
        </w:tc>
      </w:tr>
      <w:tr w:rsidR="00935EC5" w:rsidRPr="00483652" w:rsidTr="00122D9A">
        <w:tc>
          <w:tcPr>
            <w:tcW w:w="3168" w:type="dxa"/>
          </w:tcPr>
          <w:p w:rsidR="00935EC5" w:rsidRDefault="00935EC5" w:rsidP="00483652">
            <w:pPr>
              <w:spacing w:after="0" w:line="240" w:lineRule="auto"/>
            </w:pPr>
            <w:r w:rsidRPr="00483652">
              <w:t>26. Renewable Energy</w:t>
            </w:r>
          </w:p>
          <w:p w:rsidR="0041345F" w:rsidRPr="00483652" w:rsidRDefault="0041345F" w:rsidP="00483652">
            <w:pPr>
              <w:spacing w:after="0" w:line="240" w:lineRule="auto"/>
            </w:pPr>
            <w:r>
              <w:t xml:space="preserve">      any two actions</w:t>
            </w:r>
          </w:p>
        </w:tc>
        <w:tc>
          <w:tcPr>
            <w:tcW w:w="810" w:type="dxa"/>
          </w:tcPr>
          <w:p w:rsidR="00935EC5" w:rsidRPr="00245B58" w:rsidRDefault="00935EC5" w:rsidP="00245B58">
            <w:pPr>
              <w:spacing w:after="0" w:line="240" w:lineRule="auto"/>
              <w:jc w:val="center"/>
              <w:rPr>
                <w:b/>
              </w:rPr>
            </w:pPr>
          </w:p>
        </w:tc>
        <w:tc>
          <w:tcPr>
            <w:tcW w:w="7020" w:type="dxa"/>
          </w:tcPr>
          <w:p w:rsidR="00935EC5" w:rsidRPr="00483652" w:rsidRDefault="00935EC5" w:rsidP="00483652">
            <w:pPr>
              <w:spacing w:after="0" w:line="240" w:lineRule="auto"/>
            </w:pPr>
          </w:p>
        </w:tc>
      </w:tr>
      <w:tr w:rsidR="00935EC5" w:rsidRPr="00483652" w:rsidTr="00122D9A">
        <w:tc>
          <w:tcPr>
            <w:tcW w:w="3168" w:type="dxa"/>
          </w:tcPr>
          <w:p w:rsidR="00935EC5" w:rsidRDefault="00935EC5" w:rsidP="00483652">
            <w:pPr>
              <w:spacing w:after="0" w:line="240" w:lineRule="auto"/>
            </w:pPr>
            <w:r w:rsidRPr="00483652">
              <w:t>27. Local Food</w:t>
            </w:r>
          </w:p>
          <w:p w:rsidR="0041345F" w:rsidRPr="00483652" w:rsidRDefault="0041345F" w:rsidP="00483652">
            <w:pPr>
              <w:spacing w:after="0" w:line="240" w:lineRule="auto"/>
            </w:pPr>
            <w:r>
              <w:t xml:space="preserve">      any one action</w:t>
            </w:r>
          </w:p>
        </w:tc>
        <w:tc>
          <w:tcPr>
            <w:tcW w:w="810" w:type="dxa"/>
          </w:tcPr>
          <w:p w:rsidR="00935EC5" w:rsidRPr="00245B58" w:rsidRDefault="00843B60" w:rsidP="00245B58">
            <w:pPr>
              <w:spacing w:after="0" w:line="240" w:lineRule="auto"/>
              <w:jc w:val="center"/>
              <w:rPr>
                <w:b/>
              </w:rPr>
            </w:pPr>
            <w:r>
              <w:rPr>
                <w:b/>
              </w:rPr>
              <w:t>YES</w:t>
            </w:r>
          </w:p>
        </w:tc>
        <w:tc>
          <w:tcPr>
            <w:tcW w:w="7020" w:type="dxa"/>
          </w:tcPr>
          <w:p w:rsidR="00935EC5" w:rsidRPr="00483652" w:rsidRDefault="00843B60" w:rsidP="00483652">
            <w:pPr>
              <w:spacing w:after="0" w:line="240" w:lineRule="auto"/>
            </w:pPr>
            <w:r>
              <w:t>27.3: COMPLETE, 1 star</w:t>
            </w:r>
          </w:p>
        </w:tc>
      </w:tr>
      <w:tr w:rsidR="00935EC5" w:rsidRPr="00483652" w:rsidTr="00122D9A">
        <w:tc>
          <w:tcPr>
            <w:tcW w:w="3168" w:type="dxa"/>
          </w:tcPr>
          <w:p w:rsidR="00935EC5" w:rsidRDefault="00935EC5" w:rsidP="00483652">
            <w:pPr>
              <w:spacing w:after="0" w:line="240" w:lineRule="auto"/>
            </w:pPr>
            <w:r w:rsidRPr="00483652">
              <w:t>28. Business Synergies</w:t>
            </w:r>
          </w:p>
          <w:p w:rsidR="00122D9A" w:rsidRPr="00483652" w:rsidRDefault="0041345F" w:rsidP="00483652">
            <w:pPr>
              <w:spacing w:after="0" w:line="240" w:lineRule="auto"/>
            </w:pPr>
            <w:r>
              <w:t xml:space="preserve">     2, 3 or 4</w:t>
            </w:r>
          </w:p>
        </w:tc>
        <w:tc>
          <w:tcPr>
            <w:tcW w:w="810" w:type="dxa"/>
          </w:tcPr>
          <w:p w:rsidR="00935EC5" w:rsidRPr="00245B58" w:rsidRDefault="00843B60" w:rsidP="00245B58">
            <w:pPr>
              <w:spacing w:after="0" w:line="240" w:lineRule="auto"/>
              <w:jc w:val="center"/>
              <w:rPr>
                <w:b/>
              </w:rPr>
            </w:pPr>
            <w:r>
              <w:rPr>
                <w:b/>
              </w:rPr>
              <w:t>NO</w:t>
            </w:r>
          </w:p>
        </w:tc>
        <w:tc>
          <w:tcPr>
            <w:tcW w:w="7020" w:type="dxa"/>
          </w:tcPr>
          <w:p w:rsidR="00935EC5" w:rsidRPr="00483652" w:rsidRDefault="00843B60" w:rsidP="00FE52EE">
            <w:pPr>
              <w:spacing w:after="0" w:line="240" w:lineRule="auto"/>
            </w:pPr>
            <w:r>
              <w:t xml:space="preserve">28.3: </w:t>
            </w:r>
            <w:r w:rsidR="00FE52EE">
              <w:t xml:space="preserve"> This action is for  a </w:t>
            </w:r>
            <w:r w:rsidR="00FE52EE" w:rsidRPr="00FE52EE">
              <w:t>business/industrial park project</w:t>
            </w:r>
          </w:p>
        </w:tc>
      </w:tr>
      <w:tr w:rsidR="00FB4B5F" w:rsidRPr="00483652" w:rsidTr="00122D9A">
        <w:tc>
          <w:tcPr>
            <w:tcW w:w="3168" w:type="dxa"/>
          </w:tcPr>
          <w:p w:rsidR="00FB4B5F" w:rsidRDefault="00FB4B5F" w:rsidP="00483652">
            <w:pPr>
              <w:spacing w:after="0" w:line="240" w:lineRule="auto"/>
            </w:pPr>
            <w:r>
              <w:t>29.  Climate Adaptation</w:t>
            </w:r>
          </w:p>
          <w:p w:rsidR="00FB4B5F" w:rsidRPr="00483652" w:rsidRDefault="00FB4B5F" w:rsidP="00483652">
            <w:pPr>
              <w:spacing w:after="0" w:line="240" w:lineRule="auto"/>
            </w:pPr>
            <w:r>
              <w:t xml:space="preserve">     Action 1</w:t>
            </w:r>
          </w:p>
        </w:tc>
        <w:tc>
          <w:tcPr>
            <w:tcW w:w="810" w:type="dxa"/>
          </w:tcPr>
          <w:p w:rsidR="00FB4B5F" w:rsidRDefault="0059705B" w:rsidP="00245B58">
            <w:pPr>
              <w:spacing w:after="0" w:line="240" w:lineRule="auto"/>
              <w:jc w:val="center"/>
              <w:rPr>
                <w:b/>
              </w:rPr>
            </w:pPr>
            <w:r>
              <w:rPr>
                <w:b/>
              </w:rPr>
              <w:t>NO</w:t>
            </w:r>
          </w:p>
        </w:tc>
        <w:tc>
          <w:tcPr>
            <w:tcW w:w="7020" w:type="dxa"/>
          </w:tcPr>
          <w:p w:rsidR="00FB4B5F" w:rsidRDefault="005444DF" w:rsidP="0059705B">
            <w:pPr>
              <w:spacing w:after="0" w:line="240" w:lineRule="auto"/>
            </w:pPr>
            <w:proofErr w:type="gramStart"/>
            <w:r>
              <w:t>29.2  COMPLETE</w:t>
            </w:r>
            <w:proofErr w:type="gramEnd"/>
            <w:r>
              <w:t xml:space="preserve"> @ 1 STAR</w:t>
            </w:r>
            <w:r w:rsidR="0059705B">
              <w:t xml:space="preserve"> -- </w:t>
            </w:r>
            <w:r w:rsidR="0059705B" w:rsidRPr="0059705B">
              <w:rPr>
                <w:rFonts w:ascii="Arial" w:hAnsi="Arial" w:cs="Arial"/>
                <w:color w:val="516F00"/>
                <w:sz w:val="21"/>
                <w:szCs w:val="21"/>
              </w:rPr>
              <w:t>commun</w:t>
            </w:r>
            <w:r w:rsidR="0059705B">
              <w:rPr>
                <w:rFonts w:ascii="Arial" w:hAnsi="Arial" w:cs="Arial"/>
                <w:color w:val="516F00"/>
                <w:sz w:val="21"/>
                <w:szCs w:val="21"/>
              </w:rPr>
              <w:t xml:space="preserve">ity leaders’ strategic planning process </w:t>
            </w:r>
            <w:r w:rsidR="0059705B" w:rsidRPr="0059705B">
              <w:rPr>
                <w:rFonts w:ascii="Arial" w:hAnsi="Arial" w:cs="Arial"/>
                <w:color w:val="516F00"/>
                <w:sz w:val="21"/>
                <w:szCs w:val="21"/>
              </w:rPr>
              <w:t>used an augmented ADVANCE framework to determine goals in the areas of transportation and location, sustainable sites and water and energy and atmosphere that will help weave sustainable goals throughout the completed</w:t>
            </w:r>
            <w:r w:rsidR="0059705B">
              <w:rPr>
                <w:rFonts w:ascii="Arial" w:hAnsi="Arial" w:cs="Arial"/>
                <w:color w:val="516F00"/>
                <w:sz w:val="21"/>
                <w:szCs w:val="21"/>
              </w:rPr>
              <w:t xml:space="preserve"> comp</w:t>
            </w:r>
            <w:r w:rsidR="0059705B" w:rsidRPr="0059705B">
              <w:rPr>
                <w:rFonts w:ascii="Arial" w:hAnsi="Arial" w:cs="Arial"/>
                <w:color w:val="516F00"/>
                <w:sz w:val="21"/>
                <w:szCs w:val="21"/>
              </w:rPr>
              <w:t xml:space="preserve"> plan. </w:t>
            </w:r>
          </w:p>
        </w:tc>
      </w:tr>
    </w:tbl>
    <w:p w:rsidR="00852AF5" w:rsidRPr="00852AF5" w:rsidRDefault="00852AF5" w:rsidP="00852AF5">
      <w:pPr>
        <w:spacing w:after="0" w:line="240" w:lineRule="auto"/>
      </w:pPr>
    </w:p>
    <w:sectPr w:rsidR="00852AF5" w:rsidRPr="00852AF5" w:rsidSect="00001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C72DE"/>
    <w:multiLevelType w:val="hybridMultilevel"/>
    <w:tmpl w:val="013A59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53"/>
    <w:rsid w:val="000018D1"/>
    <w:rsid w:val="0006763C"/>
    <w:rsid w:val="00077768"/>
    <w:rsid w:val="00085281"/>
    <w:rsid w:val="00122D9A"/>
    <w:rsid w:val="001234C1"/>
    <w:rsid w:val="001B26C3"/>
    <w:rsid w:val="001B7ACE"/>
    <w:rsid w:val="001F5100"/>
    <w:rsid w:val="00245B58"/>
    <w:rsid w:val="00263AA8"/>
    <w:rsid w:val="0026676B"/>
    <w:rsid w:val="002A79F8"/>
    <w:rsid w:val="002D5B53"/>
    <w:rsid w:val="00301A06"/>
    <w:rsid w:val="00324080"/>
    <w:rsid w:val="00361CE2"/>
    <w:rsid w:val="003B3361"/>
    <w:rsid w:val="0041345F"/>
    <w:rsid w:val="004367FE"/>
    <w:rsid w:val="00477B2C"/>
    <w:rsid w:val="00483652"/>
    <w:rsid w:val="004873BE"/>
    <w:rsid w:val="004A531B"/>
    <w:rsid w:val="004F0D7C"/>
    <w:rsid w:val="005444DF"/>
    <w:rsid w:val="00562820"/>
    <w:rsid w:val="005678F5"/>
    <w:rsid w:val="00575906"/>
    <w:rsid w:val="0059545C"/>
    <w:rsid w:val="0059705B"/>
    <w:rsid w:val="005B1F8F"/>
    <w:rsid w:val="005B3BD5"/>
    <w:rsid w:val="005D7AB1"/>
    <w:rsid w:val="005E3F14"/>
    <w:rsid w:val="005E75B0"/>
    <w:rsid w:val="00606E22"/>
    <w:rsid w:val="00622E5D"/>
    <w:rsid w:val="00624440"/>
    <w:rsid w:val="00630440"/>
    <w:rsid w:val="00712091"/>
    <w:rsid w:val="00721682"/>
    <w:rsid w:val="007457E0"/>
    <w:rsid w:val="00751192"/>
    <w:rsid w:val="0076450B"/>
    <w:rsid w:val="007B1602"/>
    <w:rsid w:val="007B4346"/>
    <w:rsid w:val="007E1E6C"/>
    <w:rsid w:val="00805DDB"/>
    <w:rsid w:val="00816671"/>
    <w:rsid w:val="0082120C"/>
    <w:rsid w:val="00821C55"/>
    <w:rsid w:val="00821EB2"/>
    <w:rsid w:val="00832DD2"/>
    <w:rsid w:val="00843B60"/>
    <w:rsid w:val="00852AF5"/>
    <w:rsid w:val="00855919"/>
    <w:rsid w:val="008A1EF3"/>
    <w:rsid w:val="008C5C4C"/>
    <w:rsid w:val="008E5E5B"/>
    <w:rsid w:val="00901D73"/>
    <w:rsid w:val="009150F9"/>
    <w:rsid w:val="009164AD"/>
    <w:rsid w:val="00935EC5"/>
    <w:rsid w:val="009C1973"/>
    <w:rsid w:val="00A6311A"/>
    <w:rsid w:val="00A669AB"/>
    <w:rsid w:val="00A822C3"/>
    <w:rsid w:val="00AD4E7A"/>
    <w:rsid w:val="00AD58A6"/>
    <w:rsid w:val="00AF4A48"/>
    <w:rsid w:val="00B45FB0"/>
    <w:rsid w:val="00B539C6"/>
    <w:rsid w:val="00B86F1E"/>
    <w:rsid w:val="00BE1147"/>
    <w:rsid w:val="00C00DB3"/>
    <w:rsid w:val="00C01FE9"/>
    <w:rsid w:val="00C55165"/>
    <w:rsid w:val="00C65151"/>
    <w:rsid w:val="00C756E3"/>
    <w:rsid w:val="00C87BEC"/>
    <w:rsid w:val="00CB05D0"/>
    <w:rsid w:val="00CC2003"/>
    <w:rsid w:val="00CD0E96"/>
    <w:rsid w:val="00D63D4D"/>
    <w:rsid w:val="00D71A22"/>
    <w:rsid w:val="00DC453A"/>
    <w:rsid w:val="00E337C7"/>
    <w:rsid w:val="00E355FA"/>
    <w:rsid w:val="00E87695"/>
    <w:rsid w:val="00EF510A"/>
    <w:rsid w:val="00F13653"/>
    <w:rsid w:val="00F22BC8"/>
    <w:rsid w:val="00F7785A"/>
    <w:rsid w:val="00F86E0F"/>
    <w:rsid w:val="00FB4B5F"/>
    <w:rsid w:val="00FD3331"/>
    <w:rsid w:val="00FE52EE"/>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8E35"/>
  <w15:docId w15:val="{8C288782-4C94-4DD3-8634-B38101D0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BD5"/>
    <w:rPr>
      <w:rFonts w:ascii="Tahoma" w:hAnsi="Tahoma" w:cs="Tahoma"/>
      <w:sz w:val="16"/>
      <w:szCs w:val="16"/>
    </w:rPr>
  </w:style>
  <w:style w:type="character" w:customStyle="1" w:styleId="bodygreen1">
    <w:name w:val="bodygreen1"/>
    <w:basedOn w:val="DefaultParagraphFont"/>
    <w:rsid w:val="00C55165"/>
    <w:rPr>
      <w:color w:val="516F00"/>
    </w:rPr>
  </w:style>
  <w:style w:type="paragraph" w:styleId="ListParagraph">
    <w:name w:val="List Paragraph"/>
    <w:basedOn w:val="Normal"/>
    <w:uiPriority w:val="34"/>
    <w:qFormat/>
    <w:rsid w:val="00436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Muessig</dc:creator>
  <cp:lastModifiedBy>Muessig, Philipp (MPCA)</cp:lastModifiedBy>
  <cp:revision>4</cp:revision>
  <cp:lastPrinted>2013-05-13T19:10:00Z</cp:lastPrinted>
  <dcterms:created xsi:type="dcterms:W3CDTF">2019-10-23T19:28:00Z</dcterms:created>
  <dcterms:modified xsi:type="dcterms:W3CDTF">2019-10-25T23:06:00Z</dcterms:modified>
</cp:coreProperties>
</file>