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0B" w:rsidRDefault="00B24E05">
      <w:r>
        <w:rPr>
          <w:noProof/>
        </w:rPr>
        <w:drawing>
          <wp:inline distT="0" distB="0" distL="0" distR="0" wp14:anchorId="092CE3DE" wp14:editId="1A2E7C04">
            <wp:extent cx="4486275" cy="2971800"/>
            <wp:effectExtent l="0" t="0" r="9525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585A0F" wp14:editId="4C839231">
            <wp:extent cx="4486275" cy="2962275"/>
            <wp:effectExtent l="0" t="0" r="9525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8C4A19" wp14:editId="17039B4B">
            <wp:extent cx="4488180" cy="2948940"/>
            <wp:effectExtent l="0" t="0" r="26670" b="2286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E3EE4">
        <w:rPr>
          <w:noProof/>
        </w:rPr>
        <w:drawing>
          <wp:inline distT="0" distB="0" distL="0" distR="0" wp14:anchorId="0069499E" wp14:editId="6239DCCE">
            <wp:extent cx="4465320" cy="2956560"/>
            <wp:effectExtent l="0" t="0" r="1143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F1F81" w:rsidRDefault="003F1F81"/>
    <w:p w:rsidR="003F1F81" w:rsidRDefault="003F1F81"/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6634"/>
        <w:gridCol w:w="580"/>
        <w:gridCol w:w="663"/>
        <w:gridCol w:w="663"/>
        <w:gridCol w:w="700"/>
        <w:gridCol w:w="700"/>
      </w:tblGrid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2013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2014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2016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Cumulative actions completed through June of each year for each Best Practice: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bookmarkStart w:id="0" w:name="_GoBack"/>
        <w:bookmarkEnd w:id="0"/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  <w:u w:val="single"/>
              </w:rPr>
              <w:t>BP #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i/>
                <w:iCs/>
                <w:color w:val="000000"/>
              </w:rPr>
              <w:t>Recognition minimum for Step 3 for Category A &amp; B cities</w:t>
            </w:r>
            <w:r w:rsidRPr="003F1F81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1: Public Buildings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209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2: Private Buildings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3: New Buildings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4: Lighting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5: Building Reuse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Cumulative actions for 5 Building BPs</w:t>
            </w: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&gt;&gt;&gt;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274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345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473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535</w:t>
            </w:r>
          </w:p>
        </w:tc>
      </w:tr>
      <w:tr w:rsidR="003F1F81" w:rsidRPr="003F1F81" w:rsidTr="003F1F81">
        <w:trPr>
          <w:trHeight w:val="31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F1F81" w:rsidRPr="003F1F81" w:rsidTr="003F1F81">
        <w:trPr>
          <w:trHeight w:val="31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i/>
                <w:iCs/>
                <w:color w:val="000000"/>
              </w:rPr>
              <w:t>Recognition minimum for Step 3 for all Category cities</w:t>
            </w:r>
            <w:r w:rsidRPr="003F1F81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6: Comp Plan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7: Density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8: Mixed Use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9: Auto-Orientation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10: Conservation Design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Cumulative actions for 5 Land Use BPs</w:t>
            </w: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&gt;&gt;&gt;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280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327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424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463</w:t>
            </w:r>
          </w:p>
        </w:tc>
      </w:tr>
      <w:tr w:rsidR="003F1F81" w:rsidRPr="003F1F81" w:rsidTr="003F1F81">
        <w:trPr>
          <w:trHeight w:val="31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F1F81" w:rsidRPr="003F1F81" w:rsidTr="003F1F81">
        <w:trPr>
          <w:trHeight w:val="31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i/>
                <w:iCs/>
                <w:color w:val="000000"/>
              </w:rPr>
              <w:t>Rec. min., Step 3, Cat. A cities</w:t>
            </w:r>
            <w:r w:rsidRPr="003F1F81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11: Living Streets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i/>
                <w:iCs/>
                <w:color w:val="000000"/>
              </w:rPr>
              <w:t>Rec. min., Step 3, Cat. A cities</w:t>
            </w:r>
            <w:r w:rsidRPr="003F1F81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12: Mobility Options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13: City Fleets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14: TOD / TDM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Cumulative actions for 4 Trans. BPs</w:t>
            </w: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&gt;&gt;&gt;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179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232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343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396</w:t>
            </w:r>
          </w:p>
        </w:tc>
      </w:tr>
      <w:tr w:rsidR="003F1F81" w:rsidRPr="003F1F81" w:rsidTr="003F1F81">
        <w:trPr>
          <w:trHeight w:val="31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F1F81" w:rsidRPr="003F1F81" w:rsidTr="003F1F81">
        <w:trPr>
          <w:trHeight w:val="31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i/>
                <w:iCs/>
                <w:color w:val="000000"/>
              </w:rPr>
              <w:t>Rec. min., Step 3, all Cat. cities</w:t>
            </w:r>
            <w:r w:rsidRPr="003F1F81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15: Sustainable Purchasing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i/>
                <w:iCs/>
                <w:color w:val="000000"/>
              </w:rPr>
              <w:t>Rec. min., Step 3, Cat. A &amp; B cities</w:t>
            </w:r>
            <w:r w:rsidRPr="003F1F81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16: Urban Forests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i/>
                <w:iCs/>
                <w:color w:val="000000"/>
              </w:rPr>
              <w:t>Rec. min., Step 3, Cat. A cities</w:t>
            </w:r>
            <w:r w:rsidRPr="003F1F81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17: </w:t>
            </w:r>
            <w:proofErr w:type="spellStart"/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Stormwater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18: Parks &amp; Trails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19: Surface Water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20: Water/Sewer Systems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21: </w:t>
            </w:r>
            <w:proofErr w:type="spellStart"/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Septics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22: Solid Waste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23: Local Air Quality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Cumulative actions for 9 Environmental BPs</w:t>
            </w: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&gt;&gt;&gt;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429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531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721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831</w:t>
            </w:r>
          </w:p>
        </w:tc>
      </w:tr>
      <w:tr w:rsidR="003F1F81" w:rsidRPr="003F1F81" w:rsidTr="003F1F81">
        <w:trPr>
          <w:trHeight w:val="31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F1F81" w:rsidRPr="003F1F81" w:rsidTr="003F1F81">
        <w:trPr>
          <w:trHeight w:val="31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i/>
                <w:iCs/>
                <w:color w:val="000000"/>
              </w:rPr>
              <w:t>Rec. min., Step 3, all Cat. cities</w:t>
            </w:r>
            <w:r w:rsidRPr="003F1F81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24: Metrics, Engagement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i/>
                <w:iCs/>
                <w:color w:val="000000"/>
              </w:rPr>
              <w:t>Rec. min., Step 3, Cat. A &amp; B cities</w:t>
            </w:r>
            <w:r w:rsidRPr="003F1F81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25: Businesses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26: Renewables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27: Local Food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28: Business Networks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3F1F81" w:rsidRPr="003F1F81" w:rsidTr="003F1F8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29: Climate Adaptation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3F1F81" w:rsidRPr="003F1F81" w:rsidTr="003F1F81">
        <w:trPr>
          <w:trHeight w:val="31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Cumulative actions for 5 Community/Economic Development BPs</w:t>
            </w: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&gt;&gt;&gt;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3F1F81" w:rsidRPr="003F1F81" w:rsidRDefault="003F1F81" w:rsidP="003F1F8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F1F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416</w:t>
            </w:r>
          </w:p>
        </w:tc>
      </w:tr>
    </w:tbl>
    <w:p w:rsidR="003F1F81" w:rsidRDefault="003F1F81"/>
    <w:sectPr w:rsidR="003F1F81" w:rsidSect="00B24E05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05" w:rsidRDefault="00B24E05" w:rsidP="00B24E05">
      <w:r>
        <w:separator/>
      </w:r>
    </w:p>
  </w:endnote>
  <w:endnote w:type="continuationSeparator" w:id="0">
    <w:p w:rsidR="00B24E05" w:rsidRDefault="00B24E05" w:rsidP="00B2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05" w:rsidRDefault="00B24E05" w:rsidP="00B24E05">
      <w:r>
        <w:separator/>
      </w:r>
    </w:p>
  </w:footnote>
  <w:footnote w:type="continuationSeparator" w:id="0">
    <w:p w:rsidR="00B24E05" w:rsidRDefault="00B24E05" w:rsidP="00B24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272851E84454D62B84D306EA7FF577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24E05" w:rsidRDefault="00B24E0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MN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GreenStep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Cities: 2016 Summary Charts</w:t>
        </w:r>
      </w:p>
    </w:sdtContent>
  </w:sdt>
  <w:p w:rsidR="00B24E05" w:rsidRDefault="00B24E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05"/>
    <w:rsid w:val="003F1F81"/>
    <w:rsid w:val="007952FA"/>
    <w:rsid w:val="007F6274"/>
    <w:rsid w:val="009E3EE4"/>
    <w:rsid w:val="00B24E05"/>
    <w:rsid w:val="00CA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E05"/>
  </w:style>
  <w:style w:type="paragraph" w:styleId="Footer">
    <w:name w:val="footer"/>
    <w:basedOn w:val="Normal"/>
    <w:link w:val="FooterChar"/>
    <w:uiPriority w:val="99"/>
    <w:unhideWhenUsed/>
    <w:rsid w:val="00B24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05"/>
  </w:style>
  <w:style w:type="paragraph" w:styleId="BalloonText">
    <w:name w:val="Balloon Text"/>
    <w:basedOn w:val="Normal"/>
    <w:link w:val="BalloonTextChar"/>
    <w:uiPriority w:val="99"/>
    <w:semiHidden/>
    <w:unhideWhenUsed/>
    <w:rsid w:val="00B24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E05"/>
  </w:style>
  <w:style w:type="paragraph" w:styleId="Footer">
    <w:name w:val="footer"/>
    <w:basedOn w:val="Normal"/>
    <w:link w:val="FooterChar"/>
    <w:uiPriority w:val="99"/>
    <w:unhideWhenUsed/>
    <w:rsid w:val="00B24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05"/>
  </w:style>
  <w:style w:type="paragraph" w:styleId="BalloonText">
    <w:name w:val="Balloon Text"/>
    <w:basedOn w:val="Normal"/>
    <w:link w:val="BalloonTextChar"/>
    <w:uiPriority w:val="99"/>
    <w:semiHidden/>
    <w:unhideWhenUsed/>
    <w:rsid w:val="00B24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GreenStep Cities Recognition Status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'Summary data'!$R$17</c:f>
              <c:strCache>
                <c:ptCount val="1"/>
                <c:pt idx="0">
                  <c:v>          Cities @ Step 1</c:v>
                </c:pt>
              </c:strCache>
            </c:strRef>
          </c:tx>
          <c:invertIfNegative val="0"/>
          <c:dLbls>
            <c:dLbl>
              <c:idx val="5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'Summary data'!$S$15:$X$16</c:f>
              <c:strCache>
                <c:ptCount val="6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  <c:pt idx="5">
                  <c:v>June-16</c:v>
                </c:pt>
              </c:strCache>
            </c:strRef>
          </c:cat>
          <c:val>
            <c:numRef>
              <c:f>'Summary data'!$S$17:$X$17</c:f>
              <c:numCache>
                <c:formatCode>General</c:formatCode>
                <c:ptCount val="6"/>
                <c:pt idx="0">
                  <c:v>27</c:v>
                </c:pt>
                <c:pt idx="1">
                  <c:v>29</c:v>
                </c:pt>
                <c:pt idx="2">
                  <c:v>21</c:v>
                </c:pt>
                <c:pt idx="3">
                  <c:v>26</c:v>
                </c:pt>
                <c:pt idx="4">
                  <c:v>26</c:v>
                </c:pt>
                <c:pt idx="5">
                  <c:v>35</c:v>
                </c:pt>
              </c:numCache>
            </c:numRef>
          </c:val>
        </c:ser>
        <c:ser>
          <c:idx val="1"/>
          <c:order val="1"/>
          <c:tx>
            <c:strRef>
              <c:f>'Summary data'!$R$18</c:f>
              <c:strCache>
                <c:ptCount val="1"/>
                <c:pt idx="0">
                  <c:v>          Cities @ Step 2</c:v>
                </c:pt>
              </c:strCache>
            </c:strRef>
          </c:tx>
          <c:invertIfNegative val="0"/>
          <c:dLbls>
            <c:dLbl>
              <c:idx val="5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'Summary data'!$S$15:$X$16</c:f>
              <c:strCache>
                <c:ptCount val="6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  <c:pt idx="5">
                  <c:v>June-16</c:v>
                </c:pt>
              </c:strCache>
            </c:strRef>
          </c:cat>
          <c:val>
            <c:numRef>
              <c:f>'Summary data'!$S$18:$X$18</c:f>
              <c:numCache>
                <c:formatCode>General</c:formatCode>
                <c:ptCount val="6"/>
                <c:pt idx="0">
                  <c:v>7</c:v>
                </c:pt>
                <c:pt idx="1">
                  <c:v>14</c:v>
                </c:pt>
                <c:pt idx="2">
                  <c:v>24</c:v>
                </c:pt>
                <c:pt idx="3">
                  <c:v>26</c:v>
                </c:pt>
                <c:pt idx="4">
                  <c:v>36</c:v>
                </c:pt>
                <c:pt idx="5">
                  <c:v>46</c:v>
                </c:pt>
              </c:numCache>
            </c:numRef>
          </c:val>
        </c:ser>
        <c:ser>
          <c:idx val="2"/>
          <c:order val="2"/>
          <c:tx>
            <c:strRef>
              <c:f>'Summary data'!$R$19</c:f>
              <c:strCache>
                <c:ptCount val="1"/>
                <c:pt idx="0">
                  <c:v>          Cities @ Step 3</c:v>
                </c:pt>
              </c:strCache>
            </c:strRef>
          </c:tx>
          <c:invertIfNegative val="0"/>
          <c:dLbls>
            <c:dLbl>
              <c:idx val="5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'Summary data'!$S$15:$X$16</c:f>
              <c:strCache>
                <c:ptCount val="6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  <c:pt idx="5">
                  <c:v>June-16</c:v>
                </c:pt>
              </c:strCache>
            </c:strRef>
          </c:cat>
          <c:val>
            <c:numRef>
              <c:f>'Summary data'!$S$19:$X$19</c:f>
              <c:numCache>
                <c:formatCode>General</c:formatCode>
                <c:ptCount val="6"/>
                <c:pt idx="1">
                  <c:v>4</c:v>
                </c:pt>
                <c:pt idx="2">
                  <c:v>11</c:v>
                </c:pt>
                <c:pt idx="3">
                  <c:v>16</c:v>
                </c:pt>
                <c:pt idx="4">
                  <c:v>21</c:v>
                </c:pt>
                <c:pt idx="5">
                  <c:v>22</c:v>
                </c:pt>
              </c:numCache>
            </c:numRef>
          </c:val>
        </c:ser>
        <c:ser>
          <c:idx val="3"/>
          <c:order val="3"/>
          <c:tx>
            <c:strRef>
              <c:f>'Summary data'!$R$20</c:f>
              <c:strCache>
                <c:ptCount val="1"/>
                <c:pt idx="0">
                  <c:v>          Cities @ Step 4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'Summary data'!$S$15:$X$16</c:f>
              <c:strCache>
                <c:ptCount val="6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  <c:pt idx="5">
                  <c:v>June-16</c:v>
                </c:pt>
              </c:strCache>
            </c:strRef>
          </c:cat>
          <c:val>
            <c:numRef>
              <c:f>'Summary data'!$S$20:$X$20</c:f>
              <c:numCache>
                <c:formatCode>General</c:formatCode>
                <c:ptCount val="6"/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8891520"/>
        <c:axId val="257445888"/>
      </c:barChart>
      <c:catAx>
        <c:axId val="298891520"/>
        <c:scaling>
          <c:orientation val="minMax"/>
        </c:scaling>
        <c:delete val="0"/>
        <c:axPos val="b"/>
        <c:majorTickMark val="out"/>
        <c:minorTickMark val="none"/>
        <c:tickLblPos val="nextTo"/>
        <c:crossAx val="257445888"/>
        <c:crosses val="autoZero"/>
        <c:auto val="1"/>
        <c:lblAlgn val="ctr"/>
        <c:lblOffset val="100"/>
        <c:noMultiLvlLbl val="0"/>
      </c:catAx>
      <c:valAx>
        <c:axId val="257445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88915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Participation</a:t>
            </a:r>
            <a:r>
              <a:rPr lang="en-US" baseline="0"/>
              <a:t>, by Capacity/Population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'Summary data'!$A$3</c:f>
              <c:strCache>
                <c:ptCount val="1"/>
                <c:pt idx="0">
                  <c:v>Total cities in program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'Summary data'!$B$1:$G$2</c:f>
              <c:strCache>
                <c:ptCount val="6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  <c:pt idx="5">
                  <c:v>June-16</c:v>
                </c:pt>
              </c:strCache>
            </c:strRef>
          </c:cat>
          <c:val>
            <c:numRef>
              <c:f>'Summary data'!$B$3:$G$3</c:f>
              <c:numCache>
                <c:formatCode>General</c:formatCode>
                <c:ptCount val="6"/>
                <c:pt idx="0">
                  <c:v>27</c:v>
                </c:pt>
                <c:pt idx="1">
                  <c:v>47</c:v>
                </c:pt>
                <c:pt idx="2">
                  <c:v>56</c:v>
                </c:pt>
                <c:pt idx="3">
                  <c:v>68</c:v>
                </c:pt>
                <c:pt idx="4">
                  <c:v>83</c:v>
                </c:pt>
                <c:pt idx="5">
                  <c:v>109</c:v>
                </c:pt>
              </c:numCache>
            </c:numRef>
          </c:val>
        </c:ser>
        <c:ser>
          <c:idx val="1"/>
          <c:order val="1"/>
          <c:tx>
            <c:strRef>
              <c:f>'Summary data'!$A$4</c:f>
              <c:strCache>
                <c:ptCount val="1"/>
                <c:pt idx="0">
                  <c:v>     Cat. A cities</c:v>
                </c:pt>
              </c:strCache>
            </c:strRef>
          </c:tx>
          <c:invertIfNegative val="0"/>
          <c:cat>
            <c:strRef>
              <c:f>'Summary data'!$B$1:$G$2</c:f>
              <c:strCache>
                <c:ptCount val="6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  <c:pt idx="5">
                  <c:v>June-16</c:v>
                </c:pt>
              </c:strCache>
            </c:strRef>
          </c:cat>
          <c:val>
            <c:numRef>
              <c:f>'Summary data'!$B$4:$G$4</c:f>
              <c:numCache>
                <c:formatCode>General</c:formatCode>
                <c:ptCount val="6"/>
                <c:pt idx="0">
                  <c:v>13</c:v>
                </c:pt>
                <c:pt idx="1">
                  <c:v>23</c:v>
                </c:pt>
                <c:pt idx="2">
                  <c:v>30</c:v>
                </c:pt>
                <c:pt idx="3">
                  <c:v>34</c:v>
                </c:pt>
                <c:pt idx="4">
                  <c:v>41</c:v>
                </c:pt>
                <c:pt idx="5">
                  <c:v>51</c:v>
                </c:pt>
              </c:numCache>
            </c:numRef>
          </c:val>
        </c:ser>
        <c:ser>
          <c:idx val="2"/>
          <c:order val="2"/>
          <c:tx>
            <c:strRef>
              <c:f>'Summary data'!$A$5</c:f>
              <c:strCache>
                <c:ptCount val="1"/>
                <c:pt idx="0">
                  <c:v>     Cat. B cities</c:v>
                </c:pt>
              </c:strCache>
            </c:strRef>
          </c:tx>
          <c:invertIfNegative val="0"/>
          <c:cat>
            <c:strRef>
              <c:f>'Summary data'!$B$1:$G$2</c:f>
              <c:strCache>
                <c:ptCount val="6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  <c:pt idx="5">
                  <c:v>June-16</c:v>
                </c:pt>
              </c:strCache>
            </c:strRef>
          </c:cat>
          <c:val>
            <c:numRef>
              <c:f>'Summary data'!$B$5:$G$5</c:f>
              <c:numCache>
                <c:formatCode>General</c:formatCode>
                <c:ptCount val="6"/>
                <c:pt idx="0">
                  <c:v>12</c:v>
                </c:pt>
                <c:pt idx="1">
                  <c:v>20</c:v>
                </c:pt>
                <c:pt idx="2">
                  <c:v>22</c:v>
                </c:pt>
                <c:pt idx="3">
                  <c:v>30</c:v>
                </c:pt>
                <c:pt idx="4">
                  <c:v>36</c:v>
                </c:pt>
                <c:pt idx="5">
                  <c:v>47</c:v>
                </c:pt>
              </c:numCache>
            </c:numRef>
          </c:val>
        </c:ser>
        <c:ser>
          <c:idx val="3"/>
          <c:order val="3"/>
          <c:tx>
            <c:strRef>
              <c:f>'Summary data'!$A$6</c:f>
              <c:strCache>
                <c:ptCount val="1"/>
                <c:pt idx="0">
                  <c:v>     Cat. C cities</c:v>
                </c:pt>
              </c:strCache>
            </c:strRef>
          </c:tx>
          <c:invertIfNegative val="0"/>
          <c:cat>
            <c:strRef>
              <c:f>'Summary data'!$B$1:$G$2</c:f>
              <c:strCache>
                <c:ptCount val="6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  <c:pt idx="5">
                  <c:v>June-16</c:v>
                </c:pt>
              </c:strCache>
            </c:strRef>
          </c:cat>
          <c:val>
            <c:numRef>
              <c:f>'Summary data'!$B$6:$G$6</c:f>
              <c:numCache>
                <c:formatCode>General</c:formatCode>
                <c:ptCount val="6"/>
                <c:pt idx="0">
                  <c:v>2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6</c:v>
                </c:pt>
                <c:pt idx="5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2974464"/>
        <c:axId val="262976256"/>
      </c:barChart>
      <c:catAx>
        <c:axId val="262974464"/>
        <c:scaling>
          <c:orientation val="minMax"/>
        </c:scaling>
        <c:delete val="0"/>
        <c:axPos val="b"/>
        <c:majorTickMark val="out"/>
        <c:minorTickMark val="none"/>
        <c:tickLblPos val="nextTo"/>
        <c:crossAx val="262976256"/>
        <c:crosses val="autoZero"/>
        <c:auto val="1"/>
        <c:lblAlgn val="ctr"/>
        <c:lblOffset val="100"/>
        <c:noMultiLvlLbl val="0"/>
      </c:catAx>
      <c:valAx>
        <c:axId val="262976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29744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baseline="0">
                <a:effectLst/>
              </a:rPr>
              <a:t>New Recognition Steps</a:t>
            </a:r>
            <a:endParaRPr lang="en-US">
              <a:effectLst/>
            </a:endParaRPr>
          </a:p>
        </c:rich>
      </c:tx>
      <c:layout>
        <c:manualLayout>
          <c:xMode val="edge"/>
          <c:yMode val="edge"/>
          <c:x val="0.18811111111111112"/>
          <c:y val="1.851851851851851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0555555555555555E-2"/>
          <c:y val="0.27793015456401282"/>
          <c:w val="0.93888888888888888"/>
          <c:h val="0.459723680373286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'Summary data'!$S$30</c:f>
              <c:strCache>
                <c:ptCount val="1"/>
                <c:pt idx="0">
                  <c:v>June-11</c:v>
                </c:pt>
              </c:strCache>
            </c:strRef>
          </c:tx>
          <c:invertIfNegative val="0"/>
          <c:cat>
            <c:strRef>
              <c:f>'Summary data'!$R$31:$R$36</c:f>
              <c:strCache>
                <c:ptCount val="6"/>
                <c:pt idx="0">
                  <c:v>Cities recognized with a new step</c:v>
                </c:pt>
                <c:pt idx="2">
                  <c:v>     Cities reaching Step 1</c:v>
                </c:pt>
                <c:pt idx="3">
                  <c:v>     Cities reaching Step 2</c:v>
                </c:pt>
                <c:pt idx="4">
                  <c:v>     Cities reaching Step 3</c:v>
                </c:pt>
                <c:pt idx="5">
                  <c:v>     Cities reaching Step 4</c:v>
                </c:pt>
              </c:strCache>
            </c:strRef>
          </c:cat>
          <c:val>
            <c:numRef>
              <c:f>'Summary data'!$S$31:$S$36</c:f>
              <c:numCache>
                <c:formatCode>General</c:formatCode>
                <c:ptCount val="6"/>
                <c:pt idx="0">
                  <c:v>27</c:v>
                </c:pt>
                <c:pt idx="2">
                  <c:v>27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'Summary data'!$T$30</c:f>
              <c:strCache>
                <c:ptCount val="1"/>
                <c:pt idx="0">
                  <c:v>June-12</c:v>
                </c:pt>
              </c:strCache>
            </c:strRef>
          </c:tx>
          <c:invertIfNegative val="0"/>
          <c:cat>
            <c:strRef>
              <c:f>'Summary data'!$R$31:$R$36</c:f>
              <c:strCache>
                <c:ptCount val="6"/>
                <c:pt idx="0">
                  <c:v>Cities recognized with a new step</c:v>
                </c:pt>
                <c:pt idx="2">
                  <c:v>     Cities reaching Step 1</c:v>
                </c:pt>
                <c:pt idx="3">
                  <c:v>     Cities reaching Step 2</c:v>
                </c:pt>
                <c:pt idx="4">
                  <c:v>     Cities reaching Step 3</c:v>
                </c:pt>
                <c:pt idx="5">
                  <c:v>     Cities reaching Step 4</c:v>
                </c:pt>
              </c:strCache>
            </c:strRef>
          </c:cat>
          <c:val>
            <c:numRef>
              <c:f>'Summary data'!$T$31:$T$36</c:f>
              <c:numCache>
                <c:formatCode>General</c:formatCode>
                <c:ptCount val="6"/>
                <c:pt idx="0">
                  <c:v>35</c:v>
                </c:pt>
                <c:pt idx="2">
                  <c:v>20</c:v>
                </c:pt>
                <c:pt idx="3">
                  <c:v>11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'Summary data'!$U$30</c:f>
              <c:strCache>
                <c:ptCount val="1"/>
                <c:pt idx="0">
                  <c:v>June-13</c:v>
                </c:pt>
              </c:strCache>
            </c:strRef>
          </c:tx>
          <c:invertIfNegative val="0"/>
          <c:cat>
            <c:strRef>
              <c:f>'Summary data'!$R$31:$R$36</c:f>
              <c:strCache>
                <c:ptCount val="6"/>
                <c:pt idx="0">
                  <c:v>Cities recognized with a new step</c:v>
                </c:pt>
                <c:pt idx="2">
                  <c:v>     Cities reaching Step 1</c:v>
                </c:pt>
                <c:pt idx="3">
                  <c:v>     Cities reaching Step 2</c:v>
                </c:pt>
                <c:pt idx="4">
                  <c:v>     Cities reaching Step 3</c:v>
                </c:pt>
                <c:pt idx="5">
                  <c:v>     Cities reaching Step 4</c:v>
                </c:pt>
              </c:strCache>
            </c:strRef>
          </c:cat>
          <c:val>
            <c:numRef>
              <c:f>'Summary data'!$U$31:$U$36</c:f>
              <c:numCache>
                <c:formatCode>General</c:formatCode>
                <c:ptCount val="6"/>
                <c:pt idx="0">
                  <c:v>28</c:v>
                </c:pt>
                <c:pt idx="2">
                  <c:v>9</c:v>
                </c:pt>
                <c:pt idx="3">
                  <c:v>17</c:v>
                </c:pt>
                <c:pt idx="4">
                  <c:v>7</c:v>
                </c:pt>
              </c:numCache>
            </c:numRef>
          </c:val>
        </c:ser>
        <c:ser>
          <c:idx val="3"/>
          <c:order val="3"/>
          <c:tx>
            <c:strRef>
              <c:f>'Summary data'!$V$30</c:f>
              <c:strCache>
                <c:ptCount val="1"/>
                <c:pt idx="0">
                  <c:v>June-14</c:v>
                </c:pt>
              </c:strCache>
            </c:strRef>
          </c:tx>
          <c:invertIfNegative val="0"/>
          <c:cat>
            <c:strRef>
              <c:f>'Summary data'!$R$31:$R$36</c:f>
              <c:strCache>
                <c:ptCount val="6"/>
                <c:pt idx="0">
                  <c:v>Cities recognized with a new step</c:v>
                </c:pt>
                <c:pt idx="2">
                  <c:v>     Cities reaching Step 1</c:v>
                </c:pt>
                <c:pt idx="3">
                  <c:v>     Cities reaching Step 2</c:v>
                </c:pt>
                <c:pt idx="4">
                  <c:v>     Cities reaching Step 3</c:v>
                </c:pt>
                <c:pt idx="5">
                  <c:v>     Cities reaching Step 4</c:v>
                </c:pt>
              </c:strCache>
            </c:strRef>
          </c:cat>
          <c:val>
            <c:numRef>
              <c:f>'Summary data'!$V$31:$V$36</c:f>
              <c:numCache>
                <c:formatCode>General</c:formatCode>
                <c:ptCount val="6"/>
                <c:pt idx="0">
                  <c:v>23</c:v>
                </c:pt>
                <c:pt idx="2">
                  <c:v>11</c:v>
                </c:pt>
                <c:pt idx="3">
                  <c:v>7</c:v>
                </c:pt>
                <c:pt idx="4">
                  <c:v>5</c:v>
                </c:pt>
              </c:numCache>
            </c:numRef>
          </c:val>
        </c:ser>
        <c:ser>
          <c:idx val="4"/>
          <c:order val="4"/>
          <c:tx>
            <c:strRef>
              <c:f>'Summary data'!$W$30</c:f>
              <c:strCache>
                <c:ptCount val="1"/>
                <c:pt idx="0">
                  <c:v>June-15</c:v>
                </c:pt>
              </c:strCache>
            </c:strRef>
          </c:tx>
          <c:invertIfNegative val="0"/>
          <c:cat>
            <c:strRef>
              <c:f>'Summary data'!$R$31:$R$36</c:f>
              <c:strCache>
                <c:ptCount val="6"/>
                <c:pt idx="0">
                  <c:v>Cities recognized with a new step</c:v>
                </c:pt>
                <c:pt idx="2">
                  <c:v>     Cities reaching Step 1</c:v>
                </c:pt>
                <c:pt idx="3">
                  <c:v>     Cities reaching Step 2</c:v>
                </c:pt>
                <c:pt idx="4">
                  <c:v>     Cities reaching Step 3</c:v>
                </c:pt>
                <c:pt idx="5">
                  <c:v>     Cities reaching Step 4</c:v>
                </c:pt>
              </c:strCache>
            </c:strRef>
          </c:cat>
          <c:val>
            <c:numRef>
              <c:f>'Summary data'!$W$31:$W$36</c:f>
              <c:numCache>
                <c:formatCode>General</c:formatCode>
                <c:ptCount val="6"/>
                <c:pt idx="0">
                  <c:v>27</c:v>
                </c:pt>
                <c:pt idx="2">
                  <c:v>17</c:v>
                </c:pt>
                <c:pt idx="3">
                  <c:v>15</c:v>
                </c:pt>
                <c:pt idx="4">
                  <c:v>5</c:v>
                </c:pt>
              </c:numCache>
            </c:numRef>
          </c:val>
        </c:ser>
        <c:ser>
          <c:idx val="5"/>
          <c:order val="5"/>
          <c:tx>
            <c:strRef>
              <c:f>'Summary data'!$X$30</c:f>
              <c:strCache>
                <c:ptCount val="1"/>
                <c:pt idx="0">
                  <c:v>June-16</c:v>
                </c:pt>
              </c:strCache>
            </c:strRef>
          </c:tx>
          <c:invertIfNegative val="0"/>
          <c:cat>
            <c:strRef>
              <c:f>'Summary data'!$R$31:$R$36</c:f>
              <c:strCache>
                <c:ptCount val="6"/>
                <c:pt idx="0">
                  <c:v>Cities recognized with a new step</c:v>
                </c:pt>
                <c:pt idx="2">
                  <c:v>     Cities reaching Step 1</c:v>
                </c:pt>
                <c:pt idx="3">
                  <c:v>     Cities reaching Step 2</c:v>
                </c:pt>
                <c:pt idx="4">
                  <c:v>     Cities reaching Step 3</c:v>
                </c:pt>
                <c:pt idx="5">
                  <c:v>     Cities reaching Step 4</c:v>
                </c:pt>
              </c:strCache>
            </c:strRef>
          </c:cat>
          <c:val>
            <c:numRef>
              <c:f>'Summary data'!$X$31:$X$36</c:f>
              <c:numCache>
                <c:formatCode>General</c:formatCode>
                <c:ptCount val="6"/>
                <c:pt idx="0">
                  <c:v>57</c:v>
                </c:pt>
                <c:pt idx="2">
                  <c:v>26</c:v>
                </c:pt>
                <c:pt idx="3">
                  <c:v>17</c:v>
                </c:pt>
                <c:pt idx="4">
                  <c:v>8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57071360"/>
        <c:axId val="274426880"/>
      </c:barChart>
      <c:catAx>
        <c:axId val="257071360"/>
        <c:scaling>
          <c:orientation val="minMax"/>
        </c:scaling>
        <c:delete val="0"/>
        <c:axPos val="b"/>
        <c:numFmt formatCode="[$-409]mmmm\-yy;@" sourceLinked="1"/>
        <c:majorTickMark val="none"/>
        <c:minorTickMark val="none"/>
        <c:tickLblPos val="nextTo"/>
        <c:crossAx val="274426880"/>
        <c:crosses val="autoZero"/>
        <c:auto val="1"/>
        <c:lblAlgn val="ctr"/>
        <c:lblOffset val="100"/>
        <c:noMultiLvlLbl val="0"/>
      </c:catAx>
      <c:valAx>
        <c:axId val="2744268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5707136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Best Practice Actions Completed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'Summary data'!$R$50</c:f>
              <c:strCache>
                <c:ptCount val="1"/>
                <c:pt idx="0">
                  <c:v>Total cumulative actions all cities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'Summary data'!$S$48:$X$49</c:f>
              <c:strCache>
                <c:ptCount val="6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  <c:pt idx="5">
                  <c:v>June-16</c:v>
                </c:pt>
              </c:strCache>
            </c:strRef>
          </c:cat>
          <c:val>
            <c:numRef>
              <c:f>'Summary data'!$S$50:$X$50</c:f>
              <c:numCache>
                <c:formatCode>General</c:formatCode>
                <c:ptCount val="6"/>
                <c:pt idx="0">
                  <c:v>355</c:v>
                </c:pt>
                <c:pt idx="1">
                  <c:v>814</c:v>
                </c:pt>
                <c:pt idx="2">
                  <c:v>1365</c:v>
                </c:pt>
                <c:pt idx="3">
                  <c:v>1688</c:v>
                </c:pt>
                <c:pt idx="4">
                  <c:v>2331</c:v>
                </c:pt>
                <c:pt idx="5">
                  <c:v>2649</c:v>
                </c:pt>
              </c:numCache>
            </c:numRef>
          </c:val>
        </c:ser>
        <c:ser>
          <c:idx val="1"/>
          <c:order val="1"/>
          <c:tx>
            <c:strRef>
              <c:f>'Summary data'!$R$51</c:f>
              <c:strCache>
                <c:ptCount val="1"/>
                <c:pt idx="0">
                  <c:v> actions @ 1 star/good level</c:v>
                </c:pt>
              </c:strCache>
            </c:strRef>
          </c:tx>
          <c:invertIfNegative val="0"/>
          <c:cat>
            <c:strRef>
              <c:f>'Summary data'!$S$48:$X$49</c:f>
              <c:strCache>
                <c:ptCount val="6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  <c:pt idx="5">
                  <c:v>June-16</c:v>
                </c:pt>
              </c:strCache>
            </c:strRef>
          </c:cat>
          <c:val>
            <c:numRef>
              <c:f>'Summary data'!$S$51:$X$51</c:f>
              <c:numCache>
                <c:formatCode>General</c:formatCode>
                <c:ptCount val="6"/>
                <c:pt idx="1">
                  <c:v>599</c:v>
                </c:pt>
                <c:pt idx="2">
                  <c:v>863</c:v>
                </c:pt>
                <c:pt idx="3">
                  <c:v>1023</c:v>
                </c:pt>
                <c:pt idx="4">
                  <c:v>1318</c:v>
                </c:pt>
                <c:pt idx="5">
                  <c:v>1449</c:v>
                </c:pt>
              </c:numCache>
            </c:numRef>
          </c:val>
        </c:ser>
        <c:ser>
          <c:idx val="2"/>
          <c:order val="2"/>
          <c:tx>
            <c:strRef>
              <c:f>'Summary data'!$R$52</c:f>
              <c:strCache>
                <c:ptCount val="1"/>
                <c:pt idx="0">
                  <c:v> actions @ 2 star/better level</c:v>
                </c:pt>
              </c:strCache>
            </c:strRef>
          </c:tx>
          <c:invertIfNegative val="0"/>
          <c:cat>
            <c:strRef>
              <c:f>'Summary data'!$S$48:$X$49</c:f>
              <c:strCache>
                <c:ptCount val="6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  <c:pt idx="5">
                  <c:v>June-16</c:v>
                </c:pt>
              </c:strCache>
            </c:strRef>
          </c:cat>
          <c:val>
            <c:numRef>
              <c:f>'Summary data'!$S$52:$X$52</c:f>
              <c:numCache>
                <c:formatCode>General</c:formatCode>
                <c:ptCount val="6"/>
                <c:pt idx="1">
                  <c:v>141</c:v>
                </c:pt>
                <c:pt idx="2">
                  <c:v>358</c:v>
                </c:pt>
                <c:pt idx="3">
                  <c:v>477</c:v>
                </c:pt>
                <c:pt idx="4">
                  <c:v>720</c:v>
                </c:pt>
                <c:pt idx="5">
                  <c:v>848</c:v>
                </c:pt>
              </c:numCache>
            </c:numRef>
          </c:val>
        </c:ser>
        <c:ser>
          <c:idx val="3"/>
          <c:order val="3"/>
          <c:tx>
            <c:strRef>
              <c:f>'Summary data'!$R$53</c:f>
              <c:strCache>
                <c:ptCount val="1"/>
                <c:pt idx="0">
                  <c:v> actions @ 3 star/best level</c:v>
                </c:pt>
              </c:strCache>
            </c:strRef>
          </c:tx>
          <c:invertIfNegative val="0"/>
          <c:cat>
            <c:strRef>
              <c:f>'Summary data'!$S$48:$X$49</c:f>
              <c:strCache>
                <c:ptCount val="6"/>
                <c:pt idx="0">
                  <c:v>June-11</c:v>
                </c:pt>
                <c:pt idx="1">
                  <c:v>June-12</c:v>
                </c:pt>
                <c:pt idx="2">
                  <c:v>June-13</c:v>
                </c:pt>
                <c:pt idx="3">
                  <c:v>June-14</c:v>
                </c:pt>
                <c:pt idx="4">
                  <c:v>June-15</c:v>
                </c:pt>
                <c:pt idx="5">
                  <c:v>June-16</c:v>
                </c:pt>
              </c:strCache>
            </c:strRef>
          </c:cat>
          <c:val>
            <c:numRef>
              <c:f>'Summary data'!$S$53:$X$53</c:f>
              <c:numCache>
                <c:formatCode>General</c:formatCode>
                <c:ptCount val="6"/>
                <c:pt idx="1">
                  <c:v>74</c:v>
                </c:pt>
                <c:pt idx="2">
                  <c:v>144</c:v>
                </c:pt>
                <c:pt idx="3">
                  <c:v>181</c:v>
                </c:pt>
                <c:pt idx="4">
                  <c:v>293</c:v>
                </c:pt>
                <c:pt idx="5">
                  <c:v>352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102272"/>
        <c:axId val="264104576"/>
      </c:barChart>
      <c:catAx>
        <c:axId val="264102272"/>
        <c:scaling>
          <c:orientation val="minMax"/>
        </c:scaling>
        <c:delete val="0"/>
        <c:axPos val="b"/>
        <c:majorTickMark val="out"/>
        <c:minorTickMark val="none"/>
        <c:tickLblPos val="nextTo"/>
        <c:crossAx val="264104576"/>
        <c:crosses val="autoZero"/>
        <c:auto val="1"/>
        <c:lblAlgn val="ctr"/>
        <c:lblOffset val="100"/>
        <c:noMultiLvlLbl val="0"/>
      </c:catAx>
      <c:valAx>
        <c:axId val="264104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41022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72851E84454D62B84D306EA7FF5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EBE2-C400-47EA-B351-0315F19ABC11}"/>
      </w:docPartPr>
      <w:docPartBody>
        <w:p w:rsidR="00000000" w:rsidRDefault="002B3EEF" w:rsidP="002B3EEF">
          <w:pPr>
            <w:pStyle w:val="2272851E84454D62B84D306EA7FF577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EF"/>
    <w:rsid w:val="002B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72851E84454D62B84D306EA7FF577D">
    <w:name w:val="2272851E84454D62B84D306EA7FF577D"/>
    <w:rsid w:val="002B3E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72851E84454D62B84D306EA7FF577D">
    <w:name w:val="2272851E84454D62B84D306EA7FF577D"/>
    <w:rsid w:val="002B3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 GreenStep Cities: 2016 Summary Charts</vt:lpstr>
    </vt:vector>
  </TitlesOfParts>
  <Company>PCA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 GreenStep Cities: 2016 Summary Charts</dc:title>
  <dc:creator>Muessig, Philipp</dc:creator>
  <cp:lastModifiedBy>Muessig, Philipp</cp:lastModifiedBy>
  <cp:revision>2</cp:revision>
  <cp:lastPrinted>2016-07-13T18:12:00Z</cp:lastPrinted>
  <dcterms:created xsi:type="dcterms:W3CDTF">2016-07-13T16:13:00Z</dcterms:created>
  <dcterms:modified xsi:type="dcterms:W3CDTF">2016-07-13T18:22:00Z</dcterms:modified>
</cp:coreProperties>
</file>