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A71CC8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 w:rsidR="00817DDF">
        <w:rPr>
          <w:b/>
          <w:sz w:val="28"/>
          <w:szCs w:val="28"/>
          <w:u w:val="single"/>
        </w:rPr>
        <w:t>LAKEVILLE, MN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8A7855" w:rsidRPr="00B82554">
        <w:rPr>
          <w:sz w:val="24"/>
          <w:szCs w:val="24"/>
          <w:u w:val="single"/>
        </w:rPr>
        <w:t>1</w:t>
      </w:r>
      <w:r w:rsidRPr="00B82554">
        <w:rPr>
          <w:sz w:val="24"/>
          <w:szCs w:val="24"/>
        </w:rPr>
        <w:t xml:space="preserve"> GreenStep City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(joined </w:t>
      </w:r>
      <w:r w:rsidR="00817DDF">
        <w:rPr>
          <w:sz w:val="24"/>
          <w:szCs w:val="24"/>
        </w:rPr>
        <w:t>November</w:t>
      </w:r>
      <w:r w:rsidR="00B82554">
        <w:rPr>
          <w:sz w:val="24"/>
          <w:szCs w:val="24"/>
        </w:rPr>
        <w:t xml:space="preserve"> 2017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F67A15">
        <w:rPr>
          <w:i/>
        </w:rPr>
        <w:t>1/2/20</w:t>
      </w:r>
    </w:p>
    <w:p w:rsidR="00935EC5" w:rsidRPr="00F76718" w:rsidRDefault="001975D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6286501</wp:posOffset>
                </wp:positionH>
                <wp:positionV relativeFrom="paragraph">
                  <wp:posOffset>34925</wp:posOffset>
                </wp:positionV>
                <wp:extent cx="476250" cy="351155"/>
                <wp:effectExtent l="0" t="0" r="19050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8" type="#_x0000_t202" style="position:absolute;margin-left:495pt;margin-top:2.75pt;width:37.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0149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333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0B1CF7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9" type="#_x0000_t202" style="position:absolute;margin-left:118.5pt;margin-top:5pt;width:30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">
                <v:textbox>
                  <w:txbxContent>
                    <w:p w:rsidR="004D3CC9" w:rsidRPr="009064BA" w:rsidRDefault="000B1CF7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653E91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BF3739" wp14:editId="26B667F1">
                <wp:simplePos x="0" y="0"/>
                <wp:positionH relativeFrom="column">
                  <wp:posOffset>5057775</wp:posOffset>
                </wp:positionH>
                <wp:positionV relativeFrom="paragraph">
                  <wp:posOffset>80645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3739" id="Text Box 6" o:spid="_x0000_s1031" type="#_x0000_t202" style="position:absolute;margin-left:398.25pt;margin-top:6.35pt;width:31.5pt;height:2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554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E410C" wp14:editId="23D2418D">
                <wp:simplePos x="0" y="0"/>
                <wp:positionH relativeFrom="column">
                  <wp:posOffset>3790950</wp:posOffset>
                </wp:positionH>
                <wp:positionV relativeFrom="paragraph">
                  <wp:posOffset>107315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653E91" w:rsidRDefault="004D3CC9" w:rsidP="00653E9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2" type="#_x0000_t202" style="position:absolute;margin-left:298.5pt;margin-top:8.45pt;width:33.75pt;height:2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">
                <v:textbox>
                  <w:txbxContent>
                    <w:p w:rsidR="004D3CC9" w:rsidRPr="00653E91" w:rsidRDefault="004D3CC9" w:rsidP="00653E9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70149D" w:rsidP="00852AF5">
      <w:pPr>
        <w:spacing w:after="0" w:line="240" w:lineRule="auto"/>
        <w:rPr>
          <w:b/>
          <w:i/>
        </w:rPr>
      </w:pPr>
      <w:r w:rsidRPr="00653E91">
        <w:rPr>
          <w:b/>
          <w:i/>
          <w:highlight w:val="green"/>
        </w:rPr>
        <w:t>Recommend June</w:t>
      </w:r>
      <w:r w:rsidR="00B82554" w:rsidRPr="00653E91">
        <w:rPr>
          <w:b/>
          <w:i/>
          <w:highlight w:val="green"/>
        </w:rPr>
        <w:t xml:space="preserve"> </w:t>
      </w:r>
      <w:r w:rsidR="00653E91" w:rsidRPr="00653E91">
        <w:rPr>
          <w:b/>
          <w:i/>
          <w:highlight w:val="green"/>
        </w:rPr>
        <w:t xml:space="preserve">2020 </w:t>
      </w:r>
      <w:r w:rsidR="002410CD" w:rsidRPr="00653E91">
        <w:rPr>
          <w:b/>
          <w:i/>
          <w:highlight w:val="green"/>
        </w:rPr>
        <w:t xml:space="preserve">public </w:t>
      </w:r>
      <w:r w:rsidR="008C74C8" w:rsidRPr="00653E91">
        <w:rPr>
          <w:b/>
          <w:i/>
          <w:highlight w:val="green"/>
        </w:rPr>
        <w:t>recognition at</w:t>
      </w:r>
      <w:r w:rsidR="00F76718" w:rsidRPr="00653E91">
        <w:rPr>
          <w:b/>
          <w:i/>
          <w:highlight w:val="green"/>
        </w:rPr>
        <w:t xml:space="preserve">: </w:t>
      </w:r>
      <w:r w:rsidR="00B82554" w:rsidRPr="00653E91">
        <w:rPr>
          <w:b/>
          <w:i/>
          <w:highlight w:val="green"/>
        </w:rPr>
        <w:t xml:space="preserve"> </w:t>
      </w:r>
      <w:r w:rsidR="00030102" w:rsidRPr="00653E91">
        <w:rPr>
          <w:b/>
          <w:i/>
          <w:highlight w:val="green"/>
        </w:rPr>
        <w:t xml:space="preserve"> </w:t>
      </w:r>
      <w:r w:rsidR="00935EC5" w:rsidRPr="00653E91">
        <w:rPr>
          <w:b/>
          <w:i/>
          <w:highlight w:val="green"/>
          <w:u w:val="single"/>
        </w:rPr>
        <w:t xml:space="preserve">Step 2 </w:t>
      </w:r>
      <w:r w:rsidR="003B3361" w:rsidRPr="00653E91">
        <w:rPr>
          <w:b/>
          <w:i/>
          <w:highlight w:val="green"/>
          <w:u w:val="single"/>
        </w:rPr>
        <w:t>(any 8 BPs)</w:t>
      </w:r>
      <w:r w:rsidR="003B3361" w:rsidRPr="00F76718">
        <w:rPr>
          <w:b/>
          <w:i/>
        </w:rPr>
        <w:t xml:space="preserve"> </w:t>
      </w:r>
      <w:r w:rsidR="00F76718" w:rsidRPr="00F76718">
        <w:rPr>
          <w:b/>
          <w:i/>
        </w:rPr>
        <w:t xml:space="preserve">              </w:t>
      </w:r>
      <w:r>
        <w:rPr>
          <w:b/>
          <w:i/>
        </w:rPr>
        <w:t xml:space="preserve">          </w:t>
      </w:r>
      <w:r w:rsidR="008C74C8">
        <w:rPr>
          <w:b/>
          <w:i/>
        </w:rPr>
        <w:t xml:space="preserve">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226853">
        <w:t xml:space="preserve"> implementing</w:t>
      </w:r>
      <w:r>
        <w:t>, at a minimum:</w:t>
      </w:r>
    </w:p>
    <w:p w:rsidR="00226853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BP 11 (Complete Streets): 3 actions</w:t>
      </w:r>
    </w:p>
    <w:p w:rsidR="002C4199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BP 12 (Mobility Options) 2 actions</w:t>
      </w:r>
    </w:p>
    <w:p w:rsidR="002C4199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Action 15.1 (purchasing policy)</w:t>
      </w:r>
    </w:p>
    <w:p w:rsidR="002C4199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BP 24 (Engagement, Metrics): 2 actions</w:t>
      </w:r>
    </w:p>
    <w:p w:rsidR="002C4199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BP 25 (Green Business): 2 actions</w:t>
      </w:r>
    </w:p>
    <w:p w:rsidR="002C4199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preparedness)</w:t>
      </w:r>
    </w:p>
    <w:p w:rsidR="002C4199" w:rsidRDefault="002C4199" w:rsidP="00226853">
      <w:pPr>
        <w:pStyle w:val="ListParagraph"/>
        <w:numPr>
          <w:ilvl w:val="0"/>
          <w:numId w:val="1"/>
        </w:numPr>
        <w:spacing w:after="0" w:line="240" w:lineRule="auto"/>
      </w:pPr>
      <w:r>
        <w:t>1 additional best practice</w:t>
      </w:r>
    </w:p>
    <w:p w:rsidR="000319F1" w:rsidRDefault="000D2C97" w:rsidP="00226853">
      <w:pPr>
        <w:spacing w:after="0" w:line="240" w:lineRule="auto"/>
        <w:jc w:val="right"/>
      </w:pPr>
      <w:r>
        <w:t xml:space="preserve">* </w:t>
      </w:r>
      <w:proofErr w:type="gramStart"/>
      <w:r w:rsidRPr="00226853">
        <w:rPr>
          <w:sz w:val="20"/>
          <w:szCs w:val="20"/>
        </w:rPr>
        <w:t>note</w:t>
      </w:r>
      <w:proofErr w:type="gramEnd"/>
      <w:r w:rsidRPr="00226853">
        <w:rPr>
          <w:sz w:val="20"/>
          <w:szCs w:val="20"/>
        </w:rPr>
        <w:t>: requirements are for Step 3 recognition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891DAC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891DAC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6405245</wp:posOffset>
                      </wp:positionH>
                      <wp:positionV relativeFrom="paragraph">
                        <wp:posOffset>-12065</wp:posOffset>
                      </wp:positionV>
                      <wp:extent cx="4953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A3629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3" type="#_x0000_t202" style="position:absolute;left:0;text-align:left;margin-left:504.35pt;margin-top:-.95pt;width:39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">
                      <v:textbox>
                        <w:txbxContent>
                          <w:p w:rsidR="004D3CC9" w:rsidRPr="00911682" w:rsidRDefault="00A3629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A9210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0149D" w:rsidP="0070149D">
            <w:pPr>
              <w:spacing w:after="0" w:line="240" w:lineRule="auto"/>
            </w:pPr>
            <w:r>
              <w:t xml:space="preserve">1.1  COMPLETE @ </w:t>
            </w:r>
            <w:r w:rsidR="00BE2114">
              <w:t xml:space="preserve">3 STARS </w:t>
            </w:r>
            <w:r w:rsidR="00A9210A">
              <w:t>–</w:t>
            </w:r>
            <w:r w:rsidR="00BE2114">
              <w:t xml:space="preserve">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data s</w:t>
            </w:r>
            <w:r w:rsidR="00BE211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ince 2010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 t</w:t>
            </w:r>
            <w:r w:rsidR="00BE211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rends for each building are reviewed periodically to gauge energy performance and look for ways to improve efficiency</w:t>
            </w:r>
          </w:p>
          <w:p w:rsidR="0070149D" w:rsidRPr="00A9210A" w:rsidRDefault="0070149D" w:rsidP="0070149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1.2  COMPLETE @ </w:t>
            </w:r>
            <w:r w:rsidR="00A9210A">
              <w:t xml:space="preserve">3 STARS --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2018 updates to building automation software in 12 buildings; 4x/yr. filter changes; occupancy sensors in garage; high-efficiency condensing boiler; LED lighting retrofits when tubes need replacement</w:t>
            </w:r>
          </w:p>
          <w:p w:rsidR="0070149D" w:rsidRPr="00483652" w:rsidRDefault="0070149D" w:rsidP="00A9210A">
            <w:pPr>
              <w:spacing w:after="0" w:line="240" w:lineRule="auto"/>
            </w:pPr>
            <w:r>
              <w:t xml:space="preserve">1.3  COMPLETE @ </w:t>
            </w:r>
            <w:r w:rsidR="00A9210A">
              <w:t xml:space="preserve">3 STARS --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lighting upgrades, HVAC improvements, and building envelope improvements, potential savings total over $161,000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A3629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0149D" w:rsidP="00483652">
            <w:pPr>
              <w:spacing w:after="0" w:line="240" w:lineRule="auto"/>
            </w:pPr>
            <w:r>
              <w:t xml:space="preserve">2.1  COMPLETE @ </w:t>
            </w:r>
            <w:r w:rsidR="00A9210A">
              <w:t xml:space="preserve">3 STARS </w:t>
            </w:r>
            <w:r w:rsidR="00A3629E">
              <w:t>–</w:t>
            </w:r>
            <w:r w:rsidR="00A9210A">
              <w:t xml:space="preserve"> 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began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rrigation audits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at 2 home-owners’ </w:t>
            </w:r>
            <w:r w:rsidR="00A9210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associations to review system components (controllers, sprinkler heads, rain sensing technology), scheduling practices, and u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niformity of water application</w:t>
            </w:r>
          </w:p>
          <w:p w:rsidR="0070149D" w:rsidRPr="00A3629E" w:rsidRDefault="0070149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2.5  COMPLETE @ </w:t>
            </w:r>
            <w:r w:rsidR="00A3629E">
              <w:t xml:space="preserve">1 STAR -- 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2007 </w:t>
            </w:r>
            <w:r w:rsidR="00A3629E" w:rsidRPr="007B24E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water use ordinance </w:t>
            </w:r>
            <w:r w:rsidR="00A3629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restricts watering between 11:00 – 5:00 daily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9D723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4679E8" w:rsidRDefault="009D7231" w:rsidP="00483652">
            <w:pPr>
              <w:spacing w:after="0" w:line="240" w:lineRule="auto"/>
            </w:pPr>
            <w:r>
              <w:t>4.1</w:t>
            </w:r>
            <w:r w:rsidR="004679E8">
              <w:t xml:space="preserve">  COMPLETE @</w:t>
            </w:r>
            <w:r>
              <w:t xml:space="preserve"> 3 STARS -- </w:t>
            </w:r>
            <w:r w:rsidR="004679E8">
              <w:t xml:space="preserve">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ordinance requires that new street lights, </w:t>
            </w:r>
            <w:r w:rsidR="00D0207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public &amp; private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building exterior lights, and parki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ng lot lights for City-owned AND private buildings/</w:t>
            </w:r>
            <w:r w:rsidR="00D0207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facilities be dark sky-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compliant</w:t>
            </w:r>
          </w:p>
          <w:p w:rsidR="009D7231" w:rsidRPr="009D7231" w:rsidRDefault="009D7231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4.5  COMPLETE @ 2 STARS --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solar-powered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LEDs – permanent and movable - used in driver feedback sign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display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s, </w:t>
            </w:r>
            <w:r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at school zone and park pedestrian crossings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&amp; as needed for traffic calming/safety </w:t>
            </w:r>
          </w:p>
          <w:p w:rsidR="004679E8" w:rsidRPr="00483652" w:rsidRDefault="004679E8" w:rsidP="009D7231">
            <w:pPr>
              <w:spacing w:after="0" w:line="240" w:lineRule="auto"/>
            </w:pPr>
            <w:r>
              <w:t xml:space="preserve">4.6  COMPLETE @ </w:t>
            </w:r>
            <w:r w:rsidR="009D7231">
              <w:t xml:space="preserve">3 STARS -- 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parking lots at City facilities </w:t>
            </w:r>
            <w:proofErr w:type="spellStart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relamped</w:t>
            </w:r>
            <w:proofErr w:type="spellEnd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with Da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rk Sky-compliant LED lighting; all replacements for wall packs &amp;</w:t>
            </w:r>
            <w:r w:rsidR="009D7231" w:rsidRP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bollard lighting </w:t>
            </w:r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are the same; 2019+ city plan to </w:t>
            </w:r>
            <w:proofErr w:type="spellStart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relamp</w:t>
            </w:r>
            <w:proofErr w:type="spellEnd"/>
            <w:r w:rsidR="009D723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exterior lighting of all city facilities 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lastRenderedPageBreak/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891DAC">
        <w:trPr>
          <w:trHeight w:val="530"/>
        </w:trPr>
        <w:tc>
          <w:tcPr>
            <w:tcW w:w="10998" w:type="dxa"/>
            <w:gridSpan w:val="3"/>
          </w:tcPr>
          <w:p w:rsidR="00935EC5" w:rsidRDefault="00756FA3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-5715</wp:posOffset>
                      </wp:positionV>
                      <wp:extent cx="504825" cy="3333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0B1CF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502.85pt;margin-top:-.45pt;width:39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">
                      <v:textbox>
                        <w:txbxContent>
                          <w:p w:rsidR="004D3CC9" w:rsidRPr="00911682" w:rsidRDefault="000B1CF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0B1C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6022C" w:rsidP="00483652">
            <w:pPr>
              <w:spacing w:after="0" w:line="240" w:lineRule="auto"/>
            </w:pPr>
            <w:r>
              <w:t xml:space="preserve">6.1  COMPLETE @ 3 STARS  -- </w:t>
            </w:r>
            <w:r w:rsidRPr="006602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20-yr. Comp Plan and 2020-2024 CIP addresses the importance of sustainability as an underlying theme for all elements in the plan</w:t>
            </w:r>
            <w:r w:rsidR="000B1CF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addresses infill growth, concurrency &amp; phased expansion</w:t>
            </w:r>
          </w:p>
          <w:p w:rsidR="0066022C" w:rsidRPr="00483652" w:rsidRDefault="0066022C" w:rsidP="00483652">
            <w:pPr>
              <w:spacing w:after="0" w:line="240" w:lineRule="auto"/>
            </w:pPr>
            <w:r>
              <w:t xml:space="preserve">6.2  </w:t>
            </w:r>
            <w:r>
              <w:t>COMPLETE @</w:t>
            </w:r>
            <w:r>
              <w:t xml:space="preserve"> </w:t>
            </w:r>
            <w:r w:rsidR="000B1CF7">
              <w:t xml:space="preserve">3 STARS – </w:t>
            </w:r>
            <w:r w:rsidR="000B1CF7" w:rsidRPr="000B1CF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over 40 references to the Comprehensive Plan exist in the zoning code and related documents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0B1CF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3879214</wp:posOffset>
                      </wp:positionH>
                      <wp:positionV relativeFrom="paragraph">
                        <wp:posOffset>497840</wp:posOffset>
                      </wp:positionV>
                      <wp:extent cx="485775" cy="323850"/>
                      <wp:effectExtent l="0" t="0" r="28575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5" type="#_x0000_t202" style="position:absolute;margin-left:305.45pt;margin-top:39.2pt;width:38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022C">
              <w:t xml:space="preserve">10.6  </w:t>
            </w:r>
            <w:r w:rsidR="0066022C">
              <w:t>COMPLETE @</w:t>
            </w:r>
            <w:r w:rsidR="0066022C">
              <w:t xml:space="preserve"> </w:t>
            </w:r>
            <w:r w:rsidR="000B1CF7">
              <w:t xml:space="preserve">2 STARS -- </w:t>
            </w:r>
            <w:r w:rsidR="00226853" w:rsidRPr="0022685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zoning ordinances identify specific development requirements for </w:t>
            </w:r>
            <w:proofErr w:type="spellStart"/>
            <w:r w:rsidR="00226853" w:rsidRPr="0022685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 w:rsidR="00226853" w:rsidRPr="0022685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overlay districts, public and open space districts, flood plain overlay districts; &lt;6” tree preservation</w:t>
            </w:r>
          </w:p>
        </w:tc>
      </w:tr>
      <w:tr w:rsidR="00C756E3" w:rsidRPr="00483652" w:rsidTr="00891DAC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330199</wp:posOffset>
                      </wp:positionV>
                      <wp:extent cx="495300" cy="371475"/>
                      <wp:effectExtent l="0" t="0" r="19050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80AE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6" type="#_x0000_t202" style="position:absolute;margin-left:304.7pt;margin-top:26pt;width:39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rBLAIAAFg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">
                      <v:textbox>
                        <w:txbxContent>
                          <w:p w:rsidR="004D3CC9" w:rsidRPr="00911682" w:rsidRDefault="00C80A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891DAC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E7563" w:rsidRPr="00483652" w:rsidRDefault="0066022C" w:rsidP="003E7563">
            <w:pPr>
              <w:spacing w:after="0" w:line="240" w:lineRule="auto"/>
            </w:pPr>
            <w:r>
              <w:t xml:space="preserve">15.5  </w:t>
            </w:r>
            <w:r>
              <w:t>COMPLETE @</w:t>
            </w:r>
            <w:r>
              <w:t xml:space="preserve"> </w:t>
            </w:r>
            <w:r w:rsidR="002C4199">
              <w:t xml:space="preserve">2 STARS – </w:t>
            </w:r>
            <w:r w:rsidR="002C4199" w:rsidRPr="002C419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road projects include recycled concrete up to 40/50% by volume in the base/wear course, old asphalt in base course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4815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0149D" w:rsidP="00483652">
            <w:pPr>
              <w:spacing w:after="0" w:line="240" w:lineRule="auto"/>
            </w:pPr>
            <w:r>
              <w:t xml:space="preserve">16.1  COMPLETE @ </w:t>
            </w:r>
            <w:r w:rsidR="00481558">
              <w:t xml:space="preserve">1 STAR -- </w:t>
            </w:r>
            <w:r w:rsidR="004815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Tree City for 25 years in 2019</w:t>
            </w:r>
          </w:p>
          <w:p w:rsidR="0070149D" w:rsidRPr="00483652" w:rsidRDefault="0070149D" w:rsidP="00F90D27">
            <w:pPr>
              <w:spacing w:after="0" w:line="240" w:lineRule="auto"/>
            </w:pPr>
            <w:r>
              <w:t xml:space="preserve">16.5  COMPLETE @ </w:t>
            </w:r>
            <w:r w:rsidR="00F90D27">
              <w:t xml:space="preserve">3 STARS -- </w:t>
            </w:r>
            <w:r w:rsidR="00F90D2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owners/developers prepare a tree preservation plan for each graded lot; security deposit; tree loss replaced at 2-1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B1483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70149D" w:rsidP="00F90D27">
            <w:pPr>
              <w:spacing w:after="0" w:line="240" w:lineRule="auto"/>
            </w:pPr>
            <w:r>
              <w:t xml:space="preserve">17.5  COMPLETE @ </w:t>
            </w:r>
            <w:r w:rsidR="00F90D27">
              <w:t xml:space="preserve">1 STAR – </w:t>
            </w:r>
            <w:r w:rsidR="00F90D2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design standards for rain gardens / infiltration practices; 2 design workshops/yr. with Dakota Co. SWCD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4679E8" w:rsidP="00483652">
            <w:pPr>
              <w:spacing w:after="0" w:line="240" w:lineRule="auto"/>
            </w:pPr>
            <w:r>
              <w:t xml:space="preserve">19.3  COMPLETE @ </w:t>
            </w:r>
            <w:r w:rsidR="00756FA3">
              <w:t xml:space="preserve">2 STARS -- </w:t>
            </w:r>
            <w:r w:rsidR="00756FA3" w:rsidRPr="00756F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extensive lake, wetland professional/</w:t>
            </w:r>
            <w:r w:rsidR="00756F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56FA3" w:rsidRPr="00756FA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volunteer monitoring and ext. annual report thereon</w:t>
            </w:r>
          </w:p>
          <w:p w:rsidR="004679E8" w:rsidRDefault="004679E8" w:rsidP="00483652">
            <w:pPr>
              <w:spacing w:after="0" w:line="240" w:lineRule="auto"/>
            </w:pPr>
            <w:r>
              <w:t xml:space="preserve">19.4  COMPLETE @ </w:t>
            </w:r>
            <w:r w:rsidR="00B63634">
              <w:t xml:space="preserve">3 STARS -- </w:t>
            </w:r>
            <w:proofErr w:type="spellStart"/>
            <w:r w:rsidR="00B63634" w:rsidRPr="00B636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 w:rsidR="00B63634" w:rsidRPr="00B636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overlay district, CUPs required; for PUDs 50%+ in open space, 50-70% of shore impact zone left in natural state; generally  75%+ pervious required</w:t>
            </w:r>
          </w:p>
          <w:p w:rsidR="004679E8" w:rsidRPr="00483652" w:rsidRDefault="004679E8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C80AE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DE6485" w:rsidRPr="00DE6485" w:rsidRDefault="004679E8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20.1  COMPLETE @ </w:t>
            </w:r>
            <w:r w:rsidR="00B63634">
              <w:t xml:space="preserve">3 STARS – </w:t>
            </w:r>
            <w:r w:rsidR="00DE6485" w:rsidRPr="00DE648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7% energy use reduction at water plant, per 1000 gallons, 2008-2016; VF drives save on demand charges; in peak shaving program</w:t>
            </w:r>
          </w:p>
          <w:p w:rsidR="004679E8" w:rsidRDefault="004679E8" w:rsidP="00483652">
            <w:pPr>
              <w:spacing w:after="0" w:line="240" w:lineRule="auto"/>
            </w:pPr>
            <w:r>
              <w:t xml:space="preserve">20.2  COMPLETE @ </w:t>
            </w:r>
            <w:r w:rsidR="00DE6485">
              <w:t xml:space="preserve">3 STARS -- </w:t>
            </w:r>
            <w:r w:rsidR="00DE6485" w:rsidRPr="00DE648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thorough monitoring and planning for routine rehabbing of water production wells</w:t>
            </w:r>
          </w:p>
          <w:p w:rsidR="004679E8" w:rsidRPr="00483652" w:rsidRDefault="004679E8" w:rsidP="00483652">
            <w:pPr>
              <w:spacing w:after="0" w:line="240" w:lineRule="auto"/>
            </w:pPr>
            <w:r>
              <w:t xml:space="preserve">20.3  COMPLETE @ </w:t>
            </w:r>
            <w:r w:rsidR="00C80AE4">
              <w:t xml:space="preserve">2 STARS -- </w:t>
            </w:r>
            <w:r w:rsidR="00C80AE4" w:rsidRP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I&amp;I program includes selective placement of flow meters to target televising/lining; maintenance hole sealing; staff contact with property owners about disconnects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C80AE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679E8" w:rsidP="00483652">
            <w:pPr>
              <w:spacing w:after="0" w:line="240" w:lineRule="auto"/>
            </w:pPr>
            <w:r>
              <w:t xml:space="preserve">21.4  COMPLETE @ </w:t>
            </w:r>
            <w:r w:rsidR="00C80AE4">
              <w:t xml:space="preserve">2 STARS -- </w:t>
            </w:r>
            <w:r w:rsid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</w:t>
            </w:r>
            <w:r w:rsidR="00C80AE4" w:rsidRP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adopted</w:t>
            </w:r>
            <w:r w:rsid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with amendments,</w:t>
            </w:r>
            <w:r w:rsidR="00C80AE4" w:rsidRPr="00C80A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the Dakota County subsurface sewage treatment ordinance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313690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308.85pt;margin-top:24.7pt;width:35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Y6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">
                      <v:textbox>
                        <w:txbxContent>
                          <w:p w:rsidR="004D3CC9" w:rsidRPr="003E756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891DAC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891DAC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891DAC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B82554" w:rsidRPr="00483652" w:rsidRDefault="00B82554" w:rsidP="00B82554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 vulnerable populations)</w:t>
            </w:r>
          </w:p>
        </w:tc>
        <w:tc>
          <w:tcPr>
            <w:tcW w:w="810" w:type="dxa"/>
          </w:tcPr>
          <w:p w:rsidR="001F3BF5" w:rsidRPr="004036BF" w:rsidRDefault="001F3BF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91DAC" w:rsidRDefault="00891DAC" w:rsidP="00891DAC">
      <w:pPr>
        <w:rPr>
          <w:rFonts w:ascii="Times New Roman" w:hAnsi="Times New Roman"/>
          <w:b/>
          <w:bCs/>
          <w:sz w:val="24"/>
          <w:szCs w:val="24"/>
        </w:rPr>
      </w:pPr>
    </w:p>
    <w:p w:rsidR="00891DAC" w:rsidRDefault="00891DAC" w:rsidP="00891DAC">
      <w:pPr>
        <w:rPr>
          <w:rFonts w:ascii="Times New Roman" w:hAnsi="Times New Roman"/>
          <w:b/>
          <w:bCs/>
          <w:sz w:val="24"/>
          <w:szCs w:val="24"/>
        </w:rPr>
      </w:pPr>
    </w:p>
    <w:p w:rsidR="00891DAC" w:rsidRDefault="00857390" w:rsidP="00891DA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LAKEVILLE</w:t>
      </w:r>
    </w:p>
    <w:p w:rsidR="00891DAC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Dark Sky-compliant lights required</w:t>
      </w:r>
      <w:r>
        <w:t xml:space="preserve"> for City-owned and private parking lots, new street lights, and private and public building exterior lights </w:t>
      </w:r>
    </w:p>
    <w:p w:rsidR="00891DAC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Extensive lake, wetland monitoring, </w:t>
      </w:r>
      <w:r>
        <w:t>and annual reporting, by professionals &amp; volunteers</w:t>
      </w:r>
    </w:p>
    <w:p w:rsidR="00891DAC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t> </w:t>
      </w:r>
      <w:proofErr w:type="spellStart"/>
      <w:r>
        <w:rPr>
          <w:b/>
          <w:bCs/>
        </w:rPr>
        <w:t>Shoreland</w:t>
      </w:r>
      <w:proofErr w:type="spellEnd"/>
      <w:r>
        <w:rPr>
          <w:b/>
          <w:bCs/>
        </w:rPr>
        <w:t xml:space="preserve"> overlay district</w:t>
      </w:r>
      <w:r>
        <w:t>, CUPs required; for PUDs 50%+ in open space, 50-70% of shore impact zone left in natural state; generally  75%+ pervious required</w:t>
      </w:r>
    </w:p>
    <w:p w:rsidR="00891DAC" w:rsidRPr="00857390" w:rsidRDefault="00891DAC" w:rsidP="00891DA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857390">
        <w:rPr>
          <w:b/>
          <w:bCs/>
        </w:rPr>
        <w:t>7% energy use reduction at water plant, per 1000 gallons, 2008-2016</w:t>
      </w:r>
    </w:p>
    <w:p w:rsidR="00891DAC" w:rsidRDefault="00891DAC" w:rsidP="00891DAC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2018 City irrigation audits</w:t>
      </w:r>
      <w:r>
        <w:t xml:space="preserve"> at 2 home-owners’ associations to review system components (controllers, sprinkler heads, rain sensing technology), scheduling practices, and uniformity of water application</w:t>
      </w:r>
    </w:p>
    <w:p w:rsidR="00891DAC" w:rsidRDefault="00891DAC" w:rsidP="00891DAC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No watering between 11 – 5 daily</w:t>
      </w:r>
      <w:r>
        <w:t xml:space="preserve"> by 2007 water use ordinance</w:t>
      </w:r>
    </w:p>
    <w:p w:rsidR="00891DAC" w:rsidRDefault="00891DAC" w:rsidP="00891DAC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</w:rPr>
        <w:t>$161,000 potential yearly savings</w:t>
      </w:r>
      <w:r>
        <w:t xml:space="preserve"> from lighting upgrades, HVAC improvements, City building envelope improvements  </w:t>
      </w:r>
    </w:p>
    <w:p w:rsidR="00852AF5" w:rsidRPr="00852AF5" w:rsidRDefault="00852AF5" w:rsidP="00852AF5">
      <w:pPr>
        <w:spacing w:after="0" w:line="240" w:lineRule="auto"/>
      </w:pPr>
      <w:bookmarkStart w:id="0" w:name="_GoBack"/>
      <w:bookmarkEnd w:id="0"/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4FDB"/>
    <w:multiLevelType w:val="hybridMultilevel"/>
    <w:tmpl w:val="00D2B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21DB"/>
    <w:multiLevelType w:val="multilevel"/>
    <w:tmpl w:val="0E24FE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B77046"/>
    <w:multiLevelType w:val="hybridMultilevel"/>
    <w:tmpl w:val="EDF0C7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652C0D"/>
    <w:multiLevelType w:val="hybridMultilevel"/>
    <w:tmpl w:val="6EFAD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B1CF7"/>
    <w:rsid w:val="000D2C97"/>
    <w:rsid w:val="000E2832"/>
    <w:rsid w:val="000E7A09"/>
    <w:rsid w:val="001730BD"/>
    <w:rsid w:val="001975DF"/>
    <w:rsid w:val="001B7ACE"/>
    <w:rsid w:val="001F19BC"/>
    <w:rsid w:val="001F3BF5"/>
    <w:rsid w:val="00226853"/>
    <w:rsid w:val="0023700E"/>
    <w:rsid w:val="002410CD"/>
    <w:rsid w:val="00245B58"/>
    <w:rsid w:val="00263AA8"/>
    <w:rsid w:val="00297155"/>
    <w:rsid w:val="002C4199"/>
    <w:rsid w:val="002D5B53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41F4"/>
    <w:rsid w:val="00454640"/>
    <w:rsid w:val="004679E8"/>
    <w:rsid w:val="00481558"/>
    <w:rsid w:val="00483652"/>
    <w:rsid w:val="00486D57"/>
    <w:rsid w:val="004873BE"/>
    <w:rsid w:val="004D3CC9"/>
    <w:rsid w:val="004E6C73"/>
    <w:rsid w:val="004F0D7C"/>
    <w:rsid w:val="00556961"/>
    <w:rsid w:val="005761FC"/>
    <w:rsid w:val="005B3BD5"/>
    <w:rsid w:val="005D7AB1"/>
    <w:rsid w:val="005E3F14"/>
    <w:rsid w:val="00606E22"/>
    <w:rsid w:val="00610BDF"/>
    <w:rsid w:val="0061303B"/>
    <w:rsid w:val="00622E5D"/>
    <w:rsid w:val="00630440"/>
    <w:rsid w:val="00653E91"/>
    <w:rsid w:val="0066022C"/>
    <w:rsid w:val="00661C64"/>
    <w:rsid w:val="00676E9F"/>
    <w:rsid w:val="00686EFA"/>
    <w:rsid w:val="006D352D"/>
    <w:rsid w:val="006D7564"/>
    <w:rsid w:val="0070149D"/>
    <w:rsid w:val="00707BE8"/>
    <w:rsid w:val="007457E0"/>
    <w:rsid w:val="00756FA3"/>
    <w:rsid w:val="007B6E66"/>
    <w:rsid w:val="007E6826"/>
    <w:rsid w:val="00805DDB"/>
    <w:rsid w:val="00815592"/>
    <w:rsid w:val="00817DDF"/>
    <w:rsid w:val="0082120C"/>
    <w:rsid w:val="008376F2"/>
    <w:rsid w:val="00852AF5"/>
    <w:rsid w:val="00855919"/>
    <w:rsid w:val="00857390"/>
    <w:rsid w:val="00864E1B"/>
    <w:rsid w:val="00891DAC"/>
    <w:rsid w:val="008A7855"/>
    <w:rsid w:val="008C74C8"/>
    <w:rsid w:val="008F014D"/>
    <w:rsid w:val="009064BA"/>
    <w:rsid w:val="00911682"/>
    <w:rsid w:val="009150F9"/>
    <w:rsid w:val="009164AD"/>
    <w:rsid w:val="00916AD9"/>
    <w:rsid w:val="0093233F"/>
    <w:rsid w:val="00935EC5"/>
    <w:rsid w:val="00962979"/>
    <w:rsid w:val="009C1973"/>
    <w:rsid w:val="009D7231"/>
    <w:rsid w:val="009F5969"/>
    <w:rsid w:val="00A33801"/>
    <w:rsid w:val="00A34B25"/>
    <w:rsid w:val="00A3629E"/>
    <w:rsid w:val="00A57D6F"/>
    <w:rsid w:val="00A6311A"/>
    <w:rsid w:val="00A7149B"/>
    <w:rsid w:val="00A71CC8"/>
    <w:rsid w:val="00A9210A"/>
    <w:rsid w:val="00AD58A6"/>
    <w:rsid w:val="00AE31AD"/>
    <w:rsid w:val="00B01D6C"/>
    <w:rsid w:val="00B14830"/>
    <w:rsid w:val="00B45FB0"/>
    <w:rsid w:val="00B539C6"/>
    <w:rsid w:val="00B63634"/>
    <w:rsid w:val="00B82554"/>
    <w:rsid w:val="00B929C3"/>
    <w:rsid w:val="00B96026"/>
    <w:rsid w:val="00BB089D"/>
    <w:rsid w:val="00BE1147"/>
    <w:rsid w:val="00BE2114"/>
    <w:rsid w:val="00BF7916"/>
    <w:rsid w:val="00C01FE9"/>
    <w:rsid w:val="00C65151"/>
    <w:rsid w:val="00C756E3"/>
    <w:rsid w:val="00C80AE4"/>
    <w:rsid w:val="00C87BEC"/>
    <w:rsid w:val="00CD6D05"/>
    <w:rsid w:val="00D02070"/>
    <w:rsid w:val="00D0310E"/>
    <w:rsid w:val="00D138CB"/>
    <w:rsid w:val="00D27FE3"/>
    <w:rsid w:val="00DA263E"/>
    <w:rsid w:val="00DB617F"/>
    <w:rsid w:val="00DC56A6"/>
    <w:rsid w:val="00DE0FD5"/>
    <w:rsid w:val="00DE6485"/>
    <w:rsid w:val="00DF3CDB"/>
    <w:rsid w:val="00E355FA"/>
    <w:rsid w:val="00E37A78"/>
    <w:rsid w:val="00E41401"/>
    <w:rsid w:val="00E57DCE"/>
    <w:rsid w:val="00EF510A"/>
    <w:rsid w:val="00F137B9"/>
    <w:rsid w:val="00F27F51"/>
    <w:rsid w:val="00F46B1C"/>
    <w:rsid w:val="00F67A15"/>
    <w:rsid w:val="00F76718"/>
    <w:rsid w:val="00F90D27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444C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9E43-0301-49B6-BC78-A714CA80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11</cp:revision>
  <cp:lastPrinted>2011-05-10T21:01:00Z</cp:lastPrinted>
  <dcterms:created xsi:type="dcterms:W3CDTF">2019-10-02T21:58:00Z</dcterms:created>
  <dcterms:modified xsi:type="dcterms:W3CDTF">2020-01-02T22:12:00Z</dcterms:modified>
</cp:coreProperties>
</file>