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DD37B7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E45E5D">
        <w:rPr>
          <w:b/>
          <w:sz w:val="28"/>
          <w:szCs w:val="28"/>
          <w:u w:val="single"/>
        </w:rPr>
        <w:t>SOUTH ST. PAUL</w:t>
      </w:r>
    </w:p>
    <w:p w:rsidR="00DA263E" w:rsidRPr="001D4572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1D4572">
        <w:rPr>
          <w:sz w:val="24"/>
          <w:szCs w:val="24"/>
        </w:rPr>
        <w:t xml:space="preserve">Currently a </w:t>
      </w:r>
      <w:r w:rsidRPr="001D4572">
        <w:rPr>
          <w:sz w:val="24"/>
          <w:szCs w:val="24"/>
          <w:u w:val="single"/>
        </w:rPr>
        <w:t>Step</w:t>
      </w:r>
      <w:r w:rsidR="00BF7916" w:rsidRPr="001D4572">
        <w:rPr>
          <w:sz w:val="24"/>
          <w:szCs w:val="24"/>
          <w:u w:val="single"/>
        </w:rPr>
        <w:t xml:space="preserve"> </w:t>
      </w:r>
      <w:r w:rsidR="001D4572" w:rsidRPr="001D4572">
        <w:rPr>
          <w:sz w:val="24"/>
          <w:szCs w:val="24"/>
          <w:u w:val="single"/>
        </w:rPr>
        <w:t>2</w:t>
      </w:r>
      <w:r w:rsidRPr="001D4572">
        <w:rPr>
          <w:sz w:val="24"/>
          <w:szCs w:val="24"/>
        </w:rPr>
        <w:t xml:space="preserve"> GreenStep City</w:t>
      </w:r>
      <w:r w:rsidR="001D4572" w:rsidRPr="001D4572">
        <w:rPr>
          <w:sz w:val="24"/>
          <w:szCs w:val="24"/>
        </w:rPr>
        <w:t xml:space="preserve"> as of June 2019</w:t>
      </w:r>
    </w:p>
    <w:p w:rsidR="00A57D6F" w:rsidRPr="001D4572" w:rsidRDefault="00E45E5D" w:rsidP="003D2DB7">
      <w:pPr>
        <w:spacing w:after="0" w:line="240" w:lineRule="auto"/>
        <w:jc w:val="center"/>
        <w:rPr>
          <w:sz w:val="24"/>
          <w:szCs w:val="24"/>
        </w:rPr>
      </w:pPr>
      <w:r w:rsidRPr="001D4572">
        <w:rPr>
          <w:sz w:val="24"/>
          <w:szCs w:val="24"/>
        </w:rPr>
        <w:t>(</w:t>
      </w:r>
      <w:proofErr w:type="gramStart"/>
      <w:r w:rsidRPr="001D4572">
        <w:rPr>
          <w:sz w:val="24"/>
          <w:szCs w:val="24"/>
        </w:rPr>
        <w:t>joined</w:t>
      </w:r>
      <w:proofErr w:type="gramEnd"/>
      <w:r w:rsidRPr="001D4572">
        <w:rPr>
          <w:sz w:val="24"/>
          <w:szCs w:val="24"/>
        </w:rPr>
        <w:t xml:space="preserve"> April 2016</w:t>
      </w:r>
      <w:r w:rsidR="00DC56A6" w:rsidRPr="001D4572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F27F51" w:rsidRDefault="004D3CC9" w:rsidP="0023700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F3BF5" w:rsidRDefault="004D3CC9" w:rsidP="001F3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1F3BF5" w:rsidRDefault="004D3CC9" w:rsidP="001F3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864E1B">
        <w:rPr>
          <w:i/>
        </w:rPr>
        <w:t>May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</w:t>
      </w:r>
      <w:r w:rsidR="009522EC">
        <w:rPr>
          <w:i/>
        </w:rPr>
        <w:t xml:space="preserve">Muessig, </w:t>
      </w:r>
      <w:r w:rsidR="009522EC">
        <w:rPr>
          <w:i/>
        </w:rPr>
        <w:tab/>
      </w:r>
      <w:r w:rsidR="000E77B7">
        <w:rPr>
          <w:i/>
        </w:rPr>
        <w:t>1/6/20</w:t>
      </w:r>
    </w:p>
    <w:p w:rsidR="00935EC5" w:rsidRPr="00F76718" w:rsidRDefault="007E2C65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67945</wp:posOffset>
                </wp:positionV>
                <wp:extent cx="390525" cy="30480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9A6A2C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28" type="#_x0000_t202" style="position:absolute;margin-left:118.5pt;margin-top:5.35pt;width:30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">
                <v:textbox>
                  <w:txbxContent>
                    <w:p w:rsidR="004D3CC9" w:rsidRPr="009064BA" w:rsidRDefault="009A6A2C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CDE3B" wp14:editId="5C3660CA">
                <wp:simplePos x="0" y="0"/>
                <wp:positionH relativeFrom="column">
                  <wp:posOffset>6286500</wp:posOffset>
                </wp:positionH>
                <wp:positionV relativeFrom="paragraph">
                  <wp:posOffset>38735</wp:posOffset>
                </wp:positionV>
                <wp:extent cx="561975" cy="351155"/>
                <wp:effectExtent l="0" t="0" r="2857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9" type="#_x0000_t202" style="position:absolute;margin-left:495pt;margin-top:3.05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uPLQIAAFg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">
                <v:textbox>
                  <w:txbxContent>
                    <w:p w:rsidR="004D3CC9" w:rsidRPr="00425083" w:rsidRDefault="00661C6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30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GqXcLY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</w:t>
      </w:r>
      <w:r>
        <w:rPr>
          <w:b/>
          <w:i/>
        </w:rPr>
        <w:t>*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* </w:t>
      </w:r>
      <w:r w:rsidR="00425083">
        <w:rPr>
          <w:b/>
          <w:i/>
        </w:rPr>
        <w:t>met?</w:t>
      </w:r>
    </w:p>
    <w:p w:rsidR="00F76718" w:rsidRPr="00F76718" w:rsidRDefault="00360844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7E130" wp14:editId="43A6A18A">
                <wp:simplePos x="0" y="0"/>
                <wp:positionH relativeFrom="column">
                  <wp:posOffset>2914291</wp:posOffset>
                </wp:positionH>
                <wp:positionV relativeFrom="paragraph">
                  <wp:posOffset>88373</wp:posOffset>
                </wp:positionV>
                <wp:extent cx="400050" cy="361315"/>
                <wp:effectExtent l="0" t="0" r="19050" b="1968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7E130" id="Text Box 6" o:spid="_x0000_s1031" type="#_x0000_t202" style="position:absolute;margin-left:229.45pt;margin-top:6.95pt;width:31.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2410CD" w:rsidP="00852AF5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June public </w:t>
      </w:r>
      <w:r w:rsidR="008C74C8">
        <w:rPr>
          <w:b/>
          <w:i/>
        </w:rPr>
        <w:t>recognition at</w:t>
      </w:r>
      <w:r w:rsidR="00F76718">
        <w:rPr>
          <w:b/>
          <w:i/>
        </w:rPr>
        <w:t xml:space="preserve">: </w:t>
      </w:r>
      <w:r w:rsidR="00030102">
        <w:rPr>
          <w:b/>
          <w:i/>
        </w:rPr>
        <w:t xml:space="preserve">  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  <w:bookmarkStart w:id="0" w:name="_GoBack"/>
      <w:bookmarkEnd w:id="0"/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</w:t>
      </w:r>
      <w:r w:rsidR="006531DA">
        <w:t xml:space="preserve"> completing</w:t>
      </w:r>
      <w:r>
        <w:t>, at a minimum:</w:t>
      </w:r>
    </w:p>
    <w:p w:rsidR="006531DA" w:rsidRDefault="006531DA" w:rsidP="006531DA">
      <w:pPr>
        <w:pStyle w:val="ListParagraph"/>
        <w:numPr>
          <w:ilvl w:val="0"/>
          <w:numId w:val="1"/>
        </w:numPr>
        <w:spacing w:after="0" w:line="240" w:lineRule="auto"/>
      </w:pPr>
      <w:r>
        <w:t>One action from 1.3-1.7 (Public Buildings)</w:t>
      </w:r>
    </w:p>
    <w:p w:rsidR="006531DA" w:rsidRDefault="000E77B7" w:rsidP="006531D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One </w:t>
      </w:r>
      <w:r w:rsidR="006531DA">
        <w:t xml:space="preserve">other BP 11 </w:t>
      </w:r>
      <w:r>
        <w:t xml:space="preserve">(Complete Streets) </w:t>
      </w:r>
      <w:r w:rsidR="006531DA">
        <w:t>action</w:t>
      </w:r>
    </w:p>
    <w:p w:rsidR="006531DA" w:rsidRDefault="006531DA" w:rsidP="006531DA">
      <w:pPr>
        <w:pStyle w:val="ListParagraph"/>
        <w:numPr>
          <w:ilvl w:val="0"/>
          <w:numId w:val="1"/>
        </w:numPr>
        <w:spacing w:after="0" w:line="240" w:lineRule="auto"/>
      </w:pPr>
      <w:r>
        <w:t>One additional BP 16 (Tree) action</w:t>
      </w:r>
    </w:p>
    <w:p w:rsidR="006531DA" w:rsidRDefault="00214953" w:rsidP="006531DA">
      <w:pPr>
        <w:pStyle w:val="ListParagraph"/>
        <w:numPr>
          <w:ilvl w:val="0"/>
          <w:numId w:val="1"/>
        </w:numPr>
        <w:spacing w:after="0" w:line="240" w:lineRule="auto"/>
      </w:pPr>
      <w:r>
        <w:t>Action 24.2 (city goals/outcomes)</w:t>
      </w:r>
    </w:p>
    <w:p w:rsidR="000319F1" w:rsidRDefault="000D2C97" w:rsidP="006531DA">
      <w:pPr>
        <w:spacing w:after="0" w:line="240" w:lineRule="auto"/>
        <w:jc w:val="right"/>
      </w:pPr>
      <w:r>
        <w:t xml:space="preserve">* </w:t>
      </w:r>
      <w:proofErr w:type="gramStart"/>
      <w:r w:rsidRPr="006531DA">
        <w:rPr>
          <w:sz w:val="20"/>
          <w:szCs w:val="20"/>
        </w:rPr>
        <w:t>note</w:t>
      </w:r>
      <w:proofErr w:type="gramEnd"/>
      <w:r w:rsidRPr="006531DA">
        <w:rPr>
          <w:sz w:val="20"/>
          <w:szCs w:val="20"/>
        </w:rPr>
        <w:t>: requirements are for Step 3 recognition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7"/>
        <w:gridCol w:w="743"/>
        <w:gridCol w:w="7020"/>
      </w:tblGrid>
      <w:tr w:rsidR="00BE1147" w:rsidRPr="00483652" w:rsidTr="00626AB6">
        <w:trPr>
          <w:trHeight w:val="548"/>
        </w:trPr>
        <w:tc>
          <w:tcPr>
            <w:tcW w:w="10998" w:type="dxa"/>
            <w:gridSpan w:val="4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626AB6">
        <w:trPr>
          <w:trHeight w:val="512"/>
        </w:trPr>
        <w:tc>
          <w:tcPr>
            <w:tcW w:w="10998" w:type="dxa"/>
            <w:gridSpan w:val="4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-9525</wp:posOffset>
                      </wp:positionV>
                      <wp:extent cx="5334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334C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32" type="#_x0000_t202" style="position:absolute;left:0;text-align:left;margin-left:501pt;margin-top:-.75pt;width:4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H2KgIAAFY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">
                      <v:textbox>
                        <w:txbxContent>
                          <w:p w:rsidR="004D3CC9" w:rsidRPr="00911682" w:rsidRDefault="003334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1D4572" w:rsidRDefault="001D4572" w:rsidP="00626AB6">
            <w:pPr>
              <w:spacing w:after="0" w:line="240" w:lineRule="auto"/>
            </w:pPr>
            <w:r>
              <w:t xml:space="preserve">1.1  COMPLETE @ </w:t>
            </w:r>
            <w:r w:rsidR="00361548">
              <w:t>1 STAR</w:t>
            </w:r>
          </w:p>
          <w:p w:rsidR="00364100" w:rsidRPr="00483652" w:rsidRDefault="007E2C65" w:rsidP="00626AB6">
            <w:pPr>
              <w:spacing w:after="0" w:line="240" w:lineRule="auto"/>
            </w:pPr>
            <w:r>
              <w:t xml:space="preserve">1.2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 City’s Doug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Woog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Arena converted to LEDs: ROI 8 months; </w:t>
            </w:r>
            <w:r w:rsidR="00626AB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$25,000 cost to city with rebates; </w:t>
            </w:r>
            <w:r w:rsidR="00626AB6" w:rsidRPr="00626AB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annual </w:t>
            </w:r>
            <w:r w:rsidR="00626AB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energy cost savings $</w:t>
            </w:r>
            <w:r w:rsidR="00626AB6" w:rsidRPr="00626AB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36,000</w:t>
            </w:r>
            <w:r w:rsidR="00626AB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maintenance savings $6,000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  <w:gridSpan w:val="2"/>
          </w:tcPr>
          <w:p w:rsidR="00935EC5" w:rsidRPr="004036BF" w:rsidRDefault="003615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1D4572" w:rsidP="00483652">
            <w:pPr>
              <w:spacing w:after="0" w:line="240" w:lineRule="auto"/>
            </w:pPr>
            <w:r>
              <w:t xml:space="preserve">2.5  COMPLETE @ </w:t>
            </w:r>
            <w:r w:rsidR="00361548">
              <w:t xml:space="preserve">1 STAR –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no lawn watering between 10am &amp; 5pm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  <w:gridSpan w:val="2"/>
          </w:tcPr>
          <w:p w:rsidR="00935EC5" w:rsidRPr="004036BF" w:rsidRDefault="003334C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95207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4.3  COMPLETE @ </w:t>
            </w:r>
            <w:r w:rsidR="003334CD">
              <w:t xml:space="preserve">1 STAR – </w:t>
            </w:r>
            <w:r w:rsidR="003334C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replaces all outdoor light fixtures in need of replacing with LED fixtures on all City-owned buildings</w:t>
            </w:r>
          </w:p>
          <w:p w:rsidR="003334CD" w:rsidRPr="00483652" w:rsidRDefault="003334CD" w:rsidP="00483652">
            <w:pPr>
              <w:spacing w:after="0" w:line="240" w:lineRule="auto"/>
            </w:pPr>
            <w:r>
              <w:t xml:space="preserve">4.5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LED Solar-powered flashing signage on 5th Avenue, a very busy street where elementary students cross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3615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361548" w:rsidRDefault="001D457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5.3  COMPLETE @ </w:t>
            </w:r>
            <w:r w:rsidR="00361548">
              <w:t xml:space="preserve">2 STARS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-- </w:t>
            </w:r>
            <w:r w:rsid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long-vacant Wells Fargo Building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</w:t>
            </w:r>
            <w:r w:rsid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-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purposed </w:t>
            </w:r>
            <w:r w:rsid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in 2018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into 68 </w:t>
            </w:r>
            <w:r w:rsid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apartment units</w:t>
            </w:r>
          </w:p>
          <w:p w:rsidR="001D4572" w:rsidRPr="00483652" w:rsidRDefault="001D4572" w:rsidP="00777EB1">
            <w:pPr>
              <w:spacing w:after="0" w:line="240" w:lineRule="auto"/>
            </w:pPr>
            <w:r>
              <w:t xml:space="preserve">5.5  COMPLETE @ </w:t>
            </w:r>
            <w:r w:rsidR="00777EB1">
              <w:t>2</w:t>
            </w:r>
            <w:r w:rsidR="00361548">
              <w:t xml:space="preserve"> STAR</w:t>
            </w:r>
            <w:r w:rsidR="00777EB1">
              <w:t>S</w:t>
            </w:r>
            <w:r w:rsidR="00361548">
              <w:t xml:space="preserve"> – </w:t>
            </w:r>
            <w:r w:rsid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2040 Comp Plan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section focusing on infill,</w:t>
            </w:r>
            <w:r w:rsidR="00777EB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adaptive reuse &amp; redevelopment;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financing op</w:t>
            </w:r>
            <w:r w:rsidR="00777EB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tions for redevelopment </w:t>
            </w:r>
          </w:p>
        </w:tc>
      </w:tr>
      <w:tr w:rsidR="00852AF5" w:rsidRPr="00483652" w:rsidTr="00626AB6">
        <w:trPr>
          <w:trHeight w:val="530"/>
        </w:trPr>
        <w:tc>
          <w:tcPr>
            <w:tcW w:w="10998" w:type="dxa"/>
            <w:gridSpan w:val="4"/>
          </w:tcPr>
          <w:p w:rsidR="00935EC5" w:rsidRDefault="00361548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6397206</wp:posOffset>
                      </wp:positionH>
                      <wp:positionV relativeFrom="paragraph">
                        <wp:posOffset>-14605</wp:posOffset>
                      </wp:positionV>
                      <wp:extent cx="5334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79058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503.7pt;margin-top:-1.15pt;width:4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">
                      <v:textbox>
                        <w:txbxContent>
                          <w:p w:rsidR="004D3CC9" w:rsidRPr="00911682" w:rsidRDefault="0079058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  <w:gridSpan w:val="2"/>
          </w:tcPr>
          <w:p w:rsidR="00935EC5" w:rsidRPr="004036BF" w:rsidRDefault="00012DE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E7810" w:rsidP="00483652">
            <w:pPr>
              <w:spacing w:after="0" w:line="240" w:lineRule="auto"/>
            </w:pPr>
            <w:r>
              <w:t xml:space="preserve">6.1  </w:t>
            </w:r>
            <w:r w:rsidR="00EC2548">
              <w:t xml:space="preserve"> </w:t>
            </w:r>
            <w:r w:rsidR="00012DE3">
              <w:t xml:space="preserve">COMPLETE @ 1 STAR – </w:t>
            </w:r>
            <w:r w:rsidR="00012DE3">
              <w:rPr>
                <w:rStyle w:val="bodygreen1"/>
                <w:rFonts w:ascii="Arial" w:hAnsi="Arial" w:cs="Arial"/>
                <w:sz w:val="21"/>
                <w:szCs w:val="21"/>
              </w:rPr>
              <w:t>2009 Comp Plan</w:t>
            </w:r>
          </w:p>
          <w:p w:rsidR="00CE7810" w:rsidRDefault="00CE7810" w:rsidP="00012DE3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6.2  </w:t>
            </w:r>
            <w:r w:rsidR="00EC2548">
              <w:t xml:space="preserve"> </w:t>
            </w:r>
            <w:r w:rsidR="00012DE3">
              <w:t xml:space="preserve">COMPLETE @ 1 STAR -- </w:t>
            </w:r>
            <w:r w:rsidR="00012DE3">
              <w:rPr>
                <w:rStyle w:val="bodygreen1"/>
                <w:rFonts w:ascii="Arial" w:hAnsi="Arial" w:cs="Arial"/>
                <w:sz w:val="21"/>
                <w:szCs w:val="21"/>
              </w:rPr>
              <w:t>administration of the zoning ordinance will be accomplished with due consideration of the recommendations contained in the comprehensive municipal plan</w:t>
            </w:r>
          </w:p>
          <w:p w:rsidR="0079058C" w:rsidRPr="00483652" w:rsidRDefault="0079058C" w:rsidP="00012DE3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79058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E7810" w:rsidP="0079058C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7.1  </w:t>
            </w:r>
            <w:r w:rsidR="00EC2548">
              <w:t xml:space="preserve"> </w:t>
            </w:r>
            <w:r w:rsidR="0088348C">
              <w:t xml:space="preserve">COMPLETE @ 1 STAR -- </w:t>
            </w:r>
            <w:r w:rsidR="0088348C" w:rsidRPr="0088348C">
              <w:rPr>
                <w:rFonts w:ascii="Arial" w:hAnsi="Arial" w:cs="Arial"/>
                <w:color w:val="516F00"/>
                <w:sz w:val="21"/>
                <w:szCs w:val="21"/>
              </w:rPr>
              <w:t xml:space="preserve">majority of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housing stock </w:t>
            </w:r>
            <w:r w:rsidR="0088348C" w:rsidRPr="0088348C">
              <w:rPr>
                <w:rFonts w:ascii="Arial" w:hAnsi="Arial" w:cs="Arial"/>
                <w:color w:val="516F00"/>
                <w:sz w:val="21"/>
                <w:szCs w:val="21"/>
              </w:rPr>
              <w:t xml:space="preserve">developed at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7.5 DUA;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new high density residential would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>be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 within the mixed use zones</w:t>
            </w:r>
          </w:p>
          <w:p w:rsidR="0079058C" w:rsidRPr="0079058C" w:rsidRDefault="0079058C" w:rsidP="0079058C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79058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E7810" w:rsidP="00483652">
            <w:pPr>
              <w:spacing w:after="0" w:line="240" w:lineRule="auto"/>
            </w:pPr>
            <w:r>
              <w:t xml:space="preserve">8.2  </w:t>
            </w:r>
            <w:r w:rsidR="00EC2548">
              <w:t xml:space="preserve"> </w:t>
            </w:r>
            <w:r w:rsidR="0079058C">
              <w:t xml:space="preserve">COMPLETE @ 1 STAR --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Hall, Library,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community center within DT, by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>resid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ential/commercial uses &amp;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>sidewalk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s &amp;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>bus transit</w:t>
            </w:r>
          </w:p>
          <w:p w:rsidR="00CE7810" w:rsidRPr="00483652" w:rsidRDefault="00CE7810" w:rsidP="0079058C">
            <w:pPr>
              <w:spacing w:after="0" w:line="240" w:lineRule="auto"/>
            </w:pPr>
            <w:r>
              <w:t xml:space="preserve">8.5  </w:t>
            </w:r>
            <w:r w:rsidR="0079058C">
              <w:t xml:space="preserve">COMPLETE @ 3 STARS --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C-1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zoning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(retail business district)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covers DT,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allows for office,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retail, educational, civic &amp;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residential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in 1 bldg. 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323215</wp:posOffset>
                      </wp:positionV>
                      <wp:extent cx="533400" cy="371475"/>
                      <wp:effectExtent l="0" t="0" r="19050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34" type="#_x0000_t202" style="position:absolute;margin-left:302.1pt;margin-top:25.45pt;width:42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626AB6">
        <w:trPr>
          <w:trHeight w:val="467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626AB6">
        <w:tc>
          <w:tcPr>
            <w:tcW w:w="3235" w:type="dxa"/>
            <w:gridSpan w:val="2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743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670A7E" w:rsidRDefault="00670A7E" w:rsidP="00483652">
            <w:pPr>
              <w:spacing w:after="0" w:line="240" w:lineRule="auto"/>
            </w:pPr>
            <w:r w:rsidRPr="00670A7E">
              <w:t>11.</w:t>
            </w:r>
            <w:r>
              <w:t>1  COMPLETE @ 3</w:t>
            </w:r>
            <w:r w:rsidRPr="00670A7E">
              <w:t xml:space="preserve"> STAR</w:t>
            </w:r>
            <w:r>
              <w:t xml:space="preserve">S -- </w:t>
            </w:r>
            <w:r w:rsidRPr="00670A7E">
              <w:rPr>
                <w:rFonts w:ascii="Arial" w:hAnsi="Arial" w:cs="Arial"/>
                <w:color w:val="516F00"/>
                <w:sz w:val="21"/>
                <w:szCs w:val="21"/>
              </w:rPr>
              <w:t>Complete Streets Policy adopted in October of 2019, includes trees/</w:t>
            </w:r>
            <w:proofErr w:type="spellStart"/>
            <w:r w:rsidRPr="00670A7E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</w:p>
          <w:p w:rsidR="00364100" w:rsidRPr="00483652" w:rsidRDefault="001D4572" w:rsidP="00483652">
            <w:pPr>
              <w:spacing w:after="0" w:line="240" w:lineRule="auto"/>
            </w:pPr>
            <w:r>
              <w:t xml:space="preserve">11.6  COMPLETE @ </w:t>
            </w:r>
            <w:r w:rsidR="00777EB1">
              <w:t xml:space="preserve">1 STAR – </w:t>
            </w:r>
            <w:r w:rsidR="00777EB1">
              <w:rPr>
                <w:rFonts w:ascii="Arial" w:hAnsi="Arial" w:cs="Arial"/>
                <w:color w:val="516F00"/>
                <w:sz w:val="21"/>
                <w:szCs w:val="21"/>
              </w:rPr>
              <w:t>2018 b</w:t>
            </w:r>
            <w:r w:rsidR="00777EB1" w:rsidRPr="00777EB1">
              <w:rPr>
                <w:rFonts w:ascii="Arial" w:hAnsi="Arial" w:cs="Arial"/>
                <w:color w:val="516F00"/>
                <w:sz w:val="21"/>
                <w:szCs w:val="21"/>
              </w:rPr>
              <w:t>ump outs and intersection markings</w:t>
            </w:r>
            <w:r w:rsidR="00777EB1">
              <w:rPr>
                <w:rFonts w:ascii="Arial" w:hAnsi="Arial" w:cs="Arial"/>
                <w:color w:val="516F00"/>
                <w:sz w:val="21"/>
                <w:szCs w:val="21"/>
              </w:rPr>
              <w:t xml:space="preserve"> on </w:t>
            </w:r>
            <w:proofErr w:type="spellStart"/>
            <w:r w:rsidR="00777EB1">
              <w:rPr>
                <w:rFonts w:ascii="Arial" w:hAnsi="Arial" w:cs="Arial"/>
                <w:color w:val="516F00"/>
                <w:sz w:val="21"/>
                <w:szCs w:val="21"/>
              </w:rPr>
              <w:t>Southview</w:t>
            </w:r>
            <w:proofErr w:type="spellEnd"/>
            <w:r w:rsidR="00777EB1">
              <w:rPr>
                <w:rFonts w:ascii="Arial" w:hAnsi="Arial" w:cs="Arial"/>
                <w:color w:val="516F00"/>
                <w:sz w:val="21"/>
                <w:szCs w:val="21"/>
              </w:rPr>
              <w:t xml:space="preserve"> Blvd.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EC25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E7810" w:rsidP="00483652">
            <w:pPr>
              <w:spacing w:after="0" w:line="240" w:lineRule="auto"/>
            </w:pPr>
            <w:r>
              <w:t xml:space="preserve">12.1  </w:t>
            </w:r>
            <w:r w:rsidR="00EC2548">
              <w:t xml:space="preserve"> COMPLETE @ 2</w:t>
            </w:r>
            <w:r w:rsidR="0079058C">
              <w:t xml:space="preserve"> STAR</w:t>
            </w:r>
            <w:r w:rsidR="00EC2548">
              <w:t>S</w:t>
            </w:r>
            <w:r w:rsidR="0079058C">
              <w:t xml:space="preserve"> </w:t>
            </w:r>
            <w:r w:rsidR="00EC2548">
              <w:t>–</w:t>
            </w:r>
            <w:r w:rsidR="0079058C">
              <w:t xml:space="preserve"> </w:t>
            </w:r>
            <w:r w:rsidR="00EC2548">
              <w:rPr>
                <w:rFonts w:ascii="Arial" w:hAnsi="Arial" w:cs="Arial"/>
                <w:color w:val="516F00"/>
                <w:sz w:val="21"/>
                <w:szCs w:val="21"/>
              </w:rPr>
              <w:t>2014 b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>ike/</w:t>
            </w:r>
            <w:proofErr w:type="spellStart"/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 plan has an existing route map with future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 trails and bikeways identified</w:t>
            </w:r>
          </w:p>
          <w:p w:rsidR="00CE7810" w:rsidRDefault="00CE7810" w:rsidP="00483652">
            <w:pPr>
              <w:spacing w:after="0" w:line="240" w:lineRule="auto"/>
            </w:pPr>
            <w:r>
              <w:t xml:space="preserve">12.2  </w:t>
            </w:r>
            <w:r w:rsidR="00EC2548">
              <w:t xml:space="preserve"> COMPLETE @ 1 STAR – </w:t>
            </w:r>
            <w:r w:rsidR="00EC2548">
              <w:rPr>
                <w:rFonts w:ascii="Arial" w:hAnsi="Arial" w:cs="Arial"/>
                <w:color w:val="516F00"/>
                <w:sz w:val="21"/>
                <w:szCs w:val="21"/>
              </w:rPr>
              <w:t>2010 SRTS Plan; seeking funding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334645</wp:posOffset>
                      </wp:positionV>
                      <wp:extent cx="447675" cy="381000"/>
                      <wp:effectExtent l="0" t="0" r="28575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5" type="#_x0000_t202" style="position:absolute;margin-left:308.85pt;margin-top:26.35pt;width:35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626AB6">
        <w:trPr>
          <w:trHeight w:val="503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D01D8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334CD" w:rsidRDefault="003334CD" w:rsidP="00626AB6">
            <w:pPr>
              <w:spacing w:after="0" w:line="240" w:lineRule="auto"/>
            </w:pPr>
            <w:r>
              <w:t xml:space="preserve">15.1  </w:t>
            </w:r>
            <w:r w:rsidR="00D01D8E">
              <w:t xml:space="preserve">COMPLETE @ 1 STAR -- </w:t>
            </w:r>
            <w:r w:rsidR="00D01D8E" w:rsidRP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administrative guidelines 30%+ post-consumer recycled content paper; central buyer;  city paper purchases down due to electronic agendas, flyers to local schools</w:t>
            </w:r>
          </w:p>
          <w:p w:rsidR="003334CD" w:rsidRDefault="003334CD" w:rsidP="00626AB6">
            <w:pPr>
              <w:spacing w:after="0" w:line="240" w:lineRule="auto"/>
            </w:pPr>
            <w:r>
              <w:t xml:space="preserve">15.6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uses GLS Companies (multiple sustainability </w:t>
            </w:r>
            <w:r w:rsidR="006C4A7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certifications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) for printing</w:t>
            </w:r>
          </w:p>
          <w:p w:rsidR="00364100" w:rsidRPr="003334CD" w:rsidRDefault="00626AB6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15.7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large city events involving food &amp; City Hall use compostable flatware &amp; collect organics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1D4572" w:rsidP="00483652">
            <w:pPr>
              <w:spacing w:after="0" w:line="240" w:lineRule="auto"/>
            </w:pPr>
            <w:r>
              <w:t xml:space="preserve">16.6  COMPLETE @ </w:t>
            </w:r>
            <w:r w:rsidR="006C4A71">
              <w:t xml:space="preserve">3 STARS – </w:t>
            </w:r>
            <w:r w:rsidR="006C4A71" w:rsidRPr="006C4A7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2017 Tree Management Plan includes an Emerald Ash Borer Strategy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02026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83652" w:rsidRDefault="001D4572" w:rsidP="00483652">
            <w:pPr>
              <w:spacing w:after="0" w:line="240" w:lineRule="auto"/>
            </w:pPr>
            <w:r>
              <w:t xml:space="preserve">17.5  COMPLETE @ </w:t>
            </w:r>
            <w:r w:rsidR="006C4A71">
              <w:t xml:space="preserve">2 STARS -- </w:t>
            </w:r>
            <w:r w:rsidR="0002026D" w:rsidRPr="0002026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with SWCD offers residents rebates to install a rain barrel/garden; </w:t>
            </w:r>
            <w:proofErr w:type="spellStart"/>
            <w:r w:rsidR="0002026D" w:rsidRPr="0002026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Stormwater</w:t>
            </w:r>
            <w:proofErr w:type="spellEnd"/>
            <w:r w:rsidR="0002026D" w:rsidRPr="0002026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Runoff Design Standards encourages rain gardens, rain reuse, trees, tree planters, and green roofs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  <w:gridSpan w:val="2"/>
          </w:tcPr>
          <w:p w:rsidR="00935EC5" w:rsidRPr="00844968" w:rsidRDefault="0095207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  <w:p w:rsidR="00556961" w:rsidRPr="004036BF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Default="00CE7810" w:rsidP="00483652">
            <w:pPr>
              <w:spacing w:after="0" w:line="240" w:lineRule="auto"/>
            </w:pPr>
            <w:r>
              <w:t xml:space="preserve">18.2  </w:t>
            </w:r>
            <w:r w:rsidR="009522EC">
              <w:t xml:space="preserve"> </w:t>
            </w:r>
            <w:r w:rsidR="00844968">
              <w:t xml:space="preserve">COMPLETE @ 2 STARS – </w:t>
            </w:r>
            <w:r w:rsidR="00844968">
              <w:rPr>
                <w:rFonts w:ascii="Arial" w:hAnsi="Arial" w:cs="Arial"/>
                <w:color w:val="516F00"/>
                <w:sz w:val="21"/>
                <w:szCs w:val="21"/>
              </w:rPr>
              <w:t>‘park’ d</w:t>
            </w:r>
            <w:r w:rsidR="00844968" w:rsidRPr="00844968">
              <w:rPr>
                <w:rFonts w:ascii="Arial" w:hAnsi="Arial" w:cs="Arial"/>
                <w:color w:val="516F00"/>
                <w:sz w:val="21"/>
                <w:szCs w:val="21"/>
              </w:rPr>
              <w:t>edication of land and</w:t>
            </w:r>
            <w:r w:rsidR="00844968">
              <w:rPr>
                <w:rFonts w:ascii="Arial" w:hAnsi="Arial" w:cs="Arial"/>
                <w:color w:val="516F00"/>
                <w:sz w:val="21"/>
                <w:szCs w:val="21"/>
              </w:rPr>
              <w:t>/or</w:t>
            </w:r>
            <w:r w:rsidR="00844968" w:rsidRPr="00844968">
              <w:rPr>
                <w:rFonts w:ascii="Arial" w:hAnsi="Arial" w:cs="Arial"/>
                <w:color w:val="516F00"/>
                <w:sz w:val="21"/>
                <w:szCs w:val="21"/>
              </w:rPr>
              <w:t xml:space="preserve"> cash</w:t>
            </w:r>
            <w:r w:rsidR="009522EC">
              <w:rPr>
                <w:rFonts w:ascii="Arial" w:hAnsi="Arial" w:cs="Arial"/>
                <w:color w:val="516F00"/>
                <w:sz w:val="21"/>
                <w:szCs w:val="21"/>
              </w:rPr>
              <w:t xml:space="preserve"> – 1 lot/unit threshold for </w:t>
            </w:r>
            <w:r w:rsidR="009522EC" w:rsidRPr="009522EC">
              <w:rPr>
                <w:rFonts w:ascii="Arial" w:hAnsi="Arial" w:cs="Arial"/>
                <w:color w:val="516F00"/>
                <w:sz w:val="21"/>
                <w:szCs w:val="21"/>
              </w:rPr>
              <w:t xml:space="preserve">plats, </w:t>
            </w:r>
            <w:proofErr w:type="spellStart"/>
            <w:r w:rsidR="009522EC" w:rsidRPr="009522EC">
              <w:rPr>
                <w:rFonts w:ascii="Arial" w:hAnsi="Arial" w:cs="Arial"/>
                <w:color w:val="516F00"/>
                <w:sz w:val="21"/>
                <w:szCs w:val="21"/>
              </w:rPr>
              <w:t>replats</w:t>
            </w:r>
            <w:proofErr w:type="spellEnd"/>
            <w:r w:rsidR="009522EC" w:rsidRPr="009522EC">
              <w:rPr>
                <w:rFonts w:ascii="Arial" w:hAnsi="Arial" w:cs="Arial"/>
                <w:color w:val="516F00"/>
                <w:sz w:val="21"/>
                <w:szCs w:val="21"/>
              </w:rPr>
              <w:t xml:space="preserve"> or subdivisions</w:t>
            </w:r>
          </w:p>
          <w:p w:rsidR="00CE7810" w:rsidRDefault="00CE781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18.3  </w:t>
            </w:r>
            <w:r w:rsidR="009522EC">
              <w:t xml:space="preserve">COMPLETE @ 1 STAR -- </w:t>
            </w:r>
            <w:r w:rsidR="009522EC" w:rsidRPr="009522EC">
              <w:rPr>
                <w:rFonts w:ascii="Arial" w:hAnsi="Arial" w:cs="Arial"/>
                <w:color w:val="516F00"/>
                <w:sz w:val="21"/>
                <w:szCs w:val="21"/>
              </w:rPr>
              <w:t>11.6 acres of park land per 1,000 residents</w:t>
            </w:r>
          </w:p>
          <w:p w:rsidR="003334CD" w:rsidRDefault="003334CD" w:rsidP="00952072">
            <w:pPr>
              <w:spacing w:after="0" w:line="240" w:lineRule="auto"/>
            </w:pPr>
            <w:r>
              <w:t xml:space="preserve">18.5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2015 resolution for protection of pollinators,   enhancement of pollinator habitat for bees and butterflies</w:t>
            </w:r>
            <w:r w:rsidR="00CA313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avoid </w:t>
            </w:r>
            <w:proofErr w:type="spellStart"/>
            <w:r w:rsidR="00CA313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neonics</w:t>
            </w:r>
            <w:proofErr w:type="spellEnd"/>
            <w:r w:rsidR="00CA313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purchasing only bee/butterfly friendly fertilizer and plantings</w:t>
            </w:r>
            <w:r w:rsidR="00CA313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)</w:t>
            </w:r>
          </w:p>
          <w:p w:rsidR="00952072" w:rsidRPr="00483652" w:rsidRDefault="00952072" w:rsidP="00952072">
            <w:pPr>
              <w:spacing w:after="0" w:line="240" w:lineRule="auto"/>
            </w:pPr>
            <w:r>
              <w:t xml:space="preserve">18.8  COMPLETE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 City runs several volunteer parks/landscape programs: Adopt a Street, Park and River Programs; park clean-ups in the spring; Blooming Parks program; Weed Be Goners Club; annual All City Clean-up Day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A1A4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D4572" w:rsidP="00483652">
            <w:pPr>
              <w:spacing w:after="0" w:line="240" w:lineRule="auto"/>
            </w:pPr>
            <w:r>
              <w:t xml:space="preserve">19.4  COMPLETE @ </w:t>
            </w:r>
            <w:r w:rsidR="00CC6134">
              <w:t xml:space="preserve">2 STARS – </w:t>
            </w:r>
            <w:proofErr w:type="spellStart"/>
            <w:r w:rsidR="00CC6134" w:rsidRPr="00CC61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MnRRA</w:t>
            </w:r>
            <w:proofErr w:type="spellEnd"/>
            <w:r w:rsidR="00CC6134" w:rsidRPr="00CC61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&amp; shoreline ordinance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lastRenderedPageBreak/>
              <w:t xml:space="preserve">     1 or 2; &amp; one from 4-8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lastRenderedPageBreak/>
              <w:t xml:space="preserve">  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9A1A4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DB617F" w:rsidP="009A1A4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3846147</wp:posOffset>
                      </wp:positionH>
                      <wp:positionV relativeFrom="paragraph">
                        <wp:posOffset>310539</wp:posOffset>
                      </wp:positionV>
                      <wp:extent cx="525313" cy="390525"/>
                      <wp:effectExtent l="0" t="0" r="2730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313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9A6A2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302.85pt;margin-top:24.45pt;width:41.3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">
                      <v:textbox>
                        <w:txbxContent>
                          <w:p w:rsidR="004D3CC9" w:rsidRPr="003E7563" w:rsidRDefault="009A6A2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  <w:r w:rsidR="001D4572">
              <w:t xml:space="preserve">23.2  COMPLETE @ </w:t>
            </w:r>
            <w:r w:rsidR="009A1A4A">
              <w:t xml:space="preserve">3 STARS – </w:t>
            </w:r>
            <w:r w:rsidR="009A1A4A" w:rsidRPr="009A1A4A">
              <w:rPr>
                <w:rFonts w:ascii="Arial" w:hAnsi="Arial" w:cs="Arial"/>
                <w:color w:val="516F00"/>
                <w:sz w:val="21"/>
                <w:szCs w:val="21"/>
              </w:rPr>
              <w:t>2019 ban on use of outdoor burners/boilers</w:t>
            </w:r>
          </w:p>
        </w:tc>
      </w:tr>
      <w:tr w:rsidR="00B539C6" w:rsidRPr="00483652" w:rsidTr="00626AB6">
        <w:trPr>
          <w:trHeight w:val="440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9A1A4A" w:rsidRDefault="001D457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24.1  COMPLETE @ </w:t>
            </w:r>
            <w:r w:rsidR="009A1A4A">
              <w:t xml:space="preserve">1 STAR – </w:t>
            </w:r>
            <w:r w:rsidR="009A1A4A" w:rsidRPr="009A1A4A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staff GreenStep team; GS page on city web </w:t>
            </w:r>
          </w:p>
          <w:p w:rsidR="001D4572" w:rsidRPr="00483652" w:rsidRDefault="001D4572" w:rsidP="009A1A4A">
            <w:pPr>
              <w:spacing w:after="0" w:line="240" w:lineRule="auto"/>
            </w:pPr>
            <w:r>
              <w:t xml:space="preserve">24.6  COMPLETE @ </w:t>
            </w:r>
            <w:r w:rsidR="009A1A4A">
              <w:t xml:space="preserve">2 STARS -- </w:t>
            </w:r>
            <w:r w:rsidR="009A1A4A" w:rsidRPr="009A1A4A">
              <w:rPr>
                <w:rFonts w:ascii="Arial" w:hAnsi="Arial" w:cs="Arial"/>
                <w:color w:val="516F00"/>
                <w:sz w:val="21"/>
                <w:szCs w:val="21"/>
              </w:rPr>
              <w:t>Mayor’s Youth Task force</w:t>
            </w:r>
            <w:r w:rsidR="009A1A4A">
              <w:rPr>
                <w:rFonts w:ascii="Arial" w:hAnsi="Arial" w:cs="Arial"/>
                <w:color w:val="516F00"/>
                <w:sz w:val="21"/>
                <w:szCs w:val="21"/>
              </w:rPr>
              <w:t xml:space="preserve">: grade 5-12 students participate in </w:t>
            </w:r>
            <w:r w:rsidR="009A1A4A" w:rsidRPr="009A1A4A">
              <w:rPr>
                <w:rFonts w:ascii="Arial" w:hAnsi="Arial" w:cs="Arial"/>
                <w:color w:val="516F00"/>
                <w:sz w:val="21"/>
                <w:szCs w:val="21"/>
              </w:rPr>
              <w:t xml:space="preserve">city’s annual food drive, </w:t>
            </w:r>
            <w:r w:rsidR="009A1A4A">
              <w:rPr>
                <w:rFonts w:ascii="Arial" w:hAnsi="Arial" w:cs="Arial"/>
                <w:color w:val="516F00"/>
                <w:sz w:val="21"/>
                <w:szCs w:val="21"/>
              </w:rPr>
              <w:t xml:space="preserve">fun teen events, </w:t>
            </w:r>
            <w:r w:rsidR="009A1A4A" w:rsidRPr="009A1A4A">
              <w:rPr>
                <w:rFonts w:ascii="Arial" w:hAnsi="Arial" w:cs="Arial"/>
                <w:color w:val="516F00"/>
                <w:sz w:val="21"/>
                <w:szCs w:val="21"/>
              </w:rPr>
              <w:t>community education on various t</w:t>
            </w:r>
            <w:r w:rsidR="00601085">
              <w:rPr>
                <w:rFonts w:ascii="Arial" w:hAnsi="Arial" w:cs="Arial"/>
                <w:color w:val="516F00"/>
                <w:sz w:val="21"/>
                <w:szCs w:val="21"/>
              </w:rPr>
              <w:t xml:space="preserve">opics </w:t>
            </w:r>
            <w:r w:rsidR="009A1A4A">
              <w:rPr>
                <w:rFonts w:ascii="Arial" w:hAnsi="Arial" w:cs="Arial"/>
                <w:color w:val="516F00"/>
                <w:sz w:val="21"/>
                <w:szCs w:val="21"/>
              </w:rPr>
              <w:t>including sustainability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EC589C" w:rsidP="00EC589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601085" w:rsidRDefault="001D457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25.4  COMPLETE @ </w:t>
            </w:r>
            <w:r w:rsidR="00601085">
              <w:t xml:space="preserve">1 STAR -- </w:t>
            </w:r>
            <w:r w:rsidR="00601085">
              <w:rPr>
                <w:rFonts w:ascii="Arial" w:hAnsi="Arial" w:cs="Arial"/>
                <w:color w:val="516F00"/>
                <w:sz w:val="21"/>
                <w:szCs w:val="21"/>
              </w:rPr>
              <w:t>Danner Inc., S &amp; S Tree, Twin Cities Pallet resp. reuse concrete, tree debris, pallets</w:t>
            </w:r>
          </w:p>
          <w:p w:rsidR="001D4572" w:rsidRPr="00483652" w:rsidRDefault="001D4572" w:rsidP="00483652">
            <w:pPr>
              <w:spacing w:after="0" w:line="240" w:lineRule="auto"/>
            </w:pPr>
            <w:r>
              <w:t xml:space="preserve">25.5  COMPLETE @ </w:t>
            </w:r>
            <w:r w:rsidR="00EC589C">
              <w:t xml:space="preserve">1 STAR -- </w:t>
            </w:r>
            <w:r w:rsidR="00EC589C" w:rsidRPr="00EC589C">
              <w:rPr>
                <w:rFonts w:ascii="Arial" w:hAnsi="Arial" w:cs="Arial"/>
                <w:color w:val="516F00"/>
                <w:sz w:val="21"/>
                <w:szCs w:val="21"/>
              </w:rPr>
              <w:t>2010 EPA Brownfield grant removed contaminated soil and buried debris; site now hosts plumbing, heating and air service company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EC25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E7810" w:rsidP="00DC07E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27.2  </w:t>
            </w:r>
            <w:r w:rsidR="00EC2548">
              <w:t xml:space="preserve">COMPLETE @ 2 STARS -- </w:t>
            </w:r>
            <w:r w:rsidR="00EC2548" w:rsidRPr="00EC2548">
              <w:rPr>
                <w:rFonts w:ascii="Arial" w:hAnsi="Arial" w:cs="Arial"/>
                <w:color w:val="516F00"/>
                <w:sz w:val="21"/>
                <w:szCs w:val="21"/>
              </w:rPr>
              <w:t>Code permits residential chicken keeping</w:t>
            </w:r>
            <w:r w:rsidR="00EC2548">
              <w:rPr>
                <w:rFonts w:ascii="Arial" w:hAnsi="Arial" w:cs="Arial"/>
                <w:color w:val="516F00"/>
                <w:sz w:val="21"/>
                <w:szCs w:val="21"/>
              </w:rPr>
              <w:t xml:space="preserve"> with permit; 2015 </w:t>
            </w:r>
            <w:r w:rsidR="00DC07E1">
              <w:rPr>
                <w:rFonts w:ascii="Arial" w:hAnsi="Arial" w:cs="Arial"/>
                <w:color w:val="516F00"/>
                <w:sz w:val="21"/>
                <w:szCs w:val="21"/>
              </w:rPr>
              <w:t xml:space="preserve">pollinator </w:t>
            </w:r>
            <w:r w:rsidR="00EC2548" w:rsidRPr="00EC2548">
              <w:rPr>
                <w:rFonts w:ascii="Arial" w:hAnsi="Arial" w:cs="Arial"/>
                <w:color w:val="516F00"/>
                <w:sz w:val="21"/>
                <w:szCs w:val="21"/>
              </w:rPr>
              <w:t xml:space="preserve">resolution </w:t>
            </w:r>
            <w:r w:rsidR="00DC07E1">
              <w:rPr>
                <w:rFonts w:ascii="Arial" w:hAnsi="Arial" w:cs="Arial"/>
                <w:color w:val="516F00"/>
                <w:sz w:val="21"/>
                <w:szCs w:val="21"/>
              </w:rPr>
              <w:t xml:space="preserve">(see 18.5) attached </w:t>
            </w:r>
          </w:p>
          <w:p w:rsidR="00DC07E1" w:rsidRPr="00D01D8E" w:rsidRDefault="00DC07E1" w:rsidP="00DC07E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27.3  COMPLETE @ 2 STARS -- </w:t>
            </w:r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&amp; </w:t>
            </w:r>
            <w:proofErr w:type="spellStart"/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Wakota</w:t>
            </w:r>
            <w:proofErr w:type="spellEnd"/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Federal Credit Union host weekly Farmers' Market (2019 pilot to reduce plastic bags, increase </w:t>
            </w:r>
            <w:proofErr w:type="spellStart"/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reusables</w:t>
            </w:r>
            <w:proofErr w:type="spellEnd"/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); donated produce goes to Neighbors, Inc for free food shelf distribution; Community Garden (107 plots); 2017 school garden-fresh produce to Neighbors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F3BF5" w:rsidRPr="00483652" w:rsidTr="00626AB6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>29. Climate Adaptation</w:t>
            </w:r>
          </w:p>
          <w:p w:rsidR="001F3BF5" w:rsidRPr="00483652" w:rsidRDefault="001F3BF5" w:rsidP="00483652">
            <w:pPr>
              <w:spacing w:after="0" w:line="240" w:lineRule="auto"/>
            </w:pPr>
            <w:r w:rsidRPr="001F3BF5">
              <w:rPr>
                <w:b/>
              </w:rPr>
              <w:t xml:space="preserve">     action 1</w:t>
            </w:r>
          </w:p>
        </w:tc>
        <w:tc>
          <w:tcPr>
            <w:tcW w:w="810" w:type="dxa"/>
            <w:gridSpan w:val="2"/>
          </w:tcPr>
          <w:p w:rsidR="001F3BF5" w:rsidRPr="004036BF" w:rsidRDefault="009A6A2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8422A" w:rsidRDefault="001D4572" w:rsidP="00A8422A">
            <w:pPr>
              <w:spacing w:after="0" w:line="240" w:lineRule="auto"/>
            </w:pPr>
            <w:r>
              <w:t xml:space="preserve">29.1  COMPLETE @ </w:t>
            </w:r>
            <w:r w:rsidR="00A8422A">
              <w:t xml:space="preserve">2 STARS -- </w:t>
            </w:r>
            <w:r w:rsidR="00A8422A" w:rsidRPr="00A8422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included in Co. All-Hazard Mitigation Plan; Police Chief responsible for city prep</w:t>
            </w:r>
            <w:r w:rsidR="009A6A2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aredness/</w:t>
            </w:r>
            <w:r w:rsidR="00A8422A" w:rsidRPr="00A8422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emergency response; residents can sign up for Emergency Alert Notifications via multiple media</w:t>
            </w:r>
          </w:p>
          <w:p w:rsidR="001F3BF5" w:rsidRPr="00483652" w:rsidRDefault="001F3BF5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214953" w:rsidRDefault="00214953" w:rsidP="0021495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SOUTH SAINT PAUL highlights</w:t>
      </w:r>
    </w:p>
    <w:p w:rsidR="00214953" w:rsidRPr="00234458" w:rsidRDefault="00214953" w:rsidP="002149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1A4505">
        <w:rPr>
          <w:b/>
        </w:rPr>
        <w:t>Stormwater</w:t>
      </w:r>
      <w:proofErr w:type="spellEnd"/>
      <w:r w:rsidRPr="001A4505">
        <w:rPr>
          <w:b/>
        </w:rPr>
        <w:t xml:space="preserve"> Runoff Design Standards encourages </w:t>
      </w:r>
      <w:r>
        <w:rPr>
          <w:b/>
        </w:rPr>
        <w:t>green roofs</w:t>
      </w:r>
      <w:r w:rsidRPr="001A4505">
        <w:t>, rain gardens, rain reuse, trees</w:t>
      </w:r>
      <w:r>
        <w:t>, tree planters</w:t>
      </w:r>
    </w:p>
    <w:p w:rsidR="00214953" w:rsidRPr="00670A7E" w:rsidRDefault="00214953" w:rsidP="0021495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234458">
        <w:rPr>
          <w:b/>
        </w:rPr>
        <w:t>Mayor’s Youth Task force</w:t>
      </w:r>
      <w:r w:rsidRPr="00234458">
        <w:t>: grade 5-12 students participate in city’s annual food drive, fun teen events, commun</w:t>
      </w:r>
      <w:r>
        <w:t>ity education on various topics</w:t>
      </w:r>
      <w:r w:rsidRPr="00234458">
        <w:t xml:space="preserve"> including sustainability</w:t>
      </w:r>
    </w:p>
    <w:p w:rsidR="00214953" w:rsidRDefault="00670A7E" w:rsidP="001B1BE4">
      <w:pPr>
        <w:pStyle w:val="ListParagraph"/>
        <w:numPr>
          <w:ilvl w:val="0"/>
          <w:numId w:val="4"/>
        </w:numPr>
        <w:spacing w:after="0" w:line="240" w:lineRule="auto"/>
      </w:pPr>
      <w:r w:rsidRPr="00670A7E">
        <w:rPr>
          <w:b/>
        </w:rPr>
        <w:t xml:space="preserve">Complete Streets Policy </w:t>
      </w:r>
      <w:r w:rsidRPr="0025306D">
        <w:t>adopted in October of 2019, includes trees/</w:t>
      </w:r>
      <w:proofErr w:type="spellStart"/>
      <w:r w:rsidRPr="0025306D">
        <w:t>stormwater</w:t>
      </w:r>
      <w:proofErr w:type="spellEnd"/>
    </w:p>
    <w:p w:rsidR="00214953" w:rsidRPr="00214953" w:rsidRDefault="00214953" w:rsidP="00214953">
      <w:pPr>
        <w:numPr>
          <w:ilvl w:val="0"/>
          <w:numId w:val="5"/>
        </w:numPr>
        <w:spacing w:after="0" w:line="240" w:lineRule="auto"/>
        <w:contextualSpacing/>
      </w:pPr>
      <w:r w:rsidRPr="00214953">
        <w:rPr>
          <w:b/>
        </w:rPr>
        <w:t>Energy cost savings of $36,000/yr</w:t>
      </w:r>
      <w:r w:rsidRPr="00214953">
        <w:t>., maintenance savings $6,000/yr. from converting lights in the City’s Arena to LEDs; $25,000 cost to city with rebates; ROI of 8 months</w:t>
      </w:r>
    </w:p>
    <w:p w:rsidR="00214953" w:rsidRPr="00214953" w:rsidRDefault="00214953" w:rsidP="00214953">
      <w:pPr>
        <w:numPr>
          <w:ilvl w:val="0"/>
          <w:numId w:val="5"/>
        </w:numPr>
        <w:spacing w:after="0" w:line="240" w:lineRule="auto"/>
        <w:contextualSpacing/>
      </w:pPr>
      <w:r w:rsidRPr="00214953">
        <w:rPr>
          <w:b/>
        </w:rPr>
        <w:t>Compostable flatware and organics collection</w:t>
      </w:r>
      <w:r w:rsidRPr="00214953">
        <w:t xml:space="preserve"> at City Hall and at large city events</w:t>
      </w:r>
    </w:p>
    <w:p w:rsidR="00214953" w:rsidRPr="00214953" w:rsidRDefault="00214953" w:rsidP="00214953">
      <w:pPr>
        <w:numPr>
          <w:ilvl w:val="0"/>
          <w:numId w:val="5"/>
        </w:numPr>
        <w:spacing w:after="0" w:line="240" w:lineRule="auto"/>
        <w:contextualSpacing/>
      </w:pPr>
      <w:r w:rsidRPr="00214953">
        <w:rPr>
          <w:b/>
        </w:rPr>
        <w:t>City runs several volunteer parks/landscape programs</w:t>
      </w:r>
      <w:r w:rsidRPr="00214953">
        <w:t>: Adopt a Street, Park and River Programs; park clean-ups in the spring; Blooming Parks program; Weed-Be-Goners Club; annual All-City Clean-up Day</w:t>
      </w:r>
    </w:p>
    <w:p w:rsidR="00214953" w:rsidRPr="00852AF5" w:rsidRDefault="00214953" w:rsidP="00852AF5">
      <w:pPr>
        <w:spacing w:after="0" w:line="240" w:lineRule="auto"/>
      </w:pPr>
    </w:p>
    <w:sectPr w:rsidR="00214953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4B26E0"/>
    <w:multiLevelType w:val="hybridMultilevel"/>
    <w:tmpl w:val="48CC3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940757"/>
    <w:multiLevelType w:val="hybridMultilevel"/>
    <w:tmpl w:val="AF2258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12DE3"/>
    <w:rsid w:val="0002026D"/>
    <w:rsid w:val="00030102"/>
    <w:rsid w:val="000319F1"/>
    <w:rsid w:val="00086E52"/>
    <w:rsid w:val="000D2C97"/>
    <w:rsid w:val="000E2832"/>
    <w:rsid w:val="000E77B7"/>
    <w:rsid w:val="000E7A09"/>
    <w:rsid w:val="001730BD"/>
    <w:rsid w:val="001B7ACE"/>
    <w:rsid w:val="001D4572"/>
    <w:rsid w:val="001F19BC"/>
    <w:rsid w:val="001F3BF5"/>
    <w:rsid w:val="00214953"/>
    <w:rsid w:val="0023700E"/>
    <w:rsid w:val="002410CD"/>
    <w:rsid w:val="00245B58"/>
    <w:rsid w:val="00263AA8"/>
    <w:rsid w:val="002811B2"/>
    <w:rsid w:val="00297155"/>
    <w:rsid w:val="002D5B53"/>
    <w:rsid w:val="00301A06"/>
    <w:rsid w:val="00304353"/>
    <w:rsid w:val="003334CD"/>
    <w:rsid w:val="0034538E"/>
    <w:rsid w:val="00350D3B"/>
    <w:rsid w:val="00360844"/>
    <w:rsid w:val="00361548"/>
    <w:rsid w:val="00361CE2"/>
    <w:rsid w:val="00364100"/>
    <w:rsid w:val="003B3361"/>
    <w:rsid w:val="003C7769"/>
    <w:rsid w:val="003D2DB7"/>
    <w:rsid w:val="003E7563"/>
    <w:rsid w:val="004036BF"/>
    <w:rsid w:val="0041345F"/>
    <w:rsid w:val="00425083"/>
    <w:rsid w:val="004441F4"/>
    <w:rsid w:val="00454640"/>
    <w:rsid w:val="00483652"/>
    <w:rsid w:val="00486D57"/>
    <w:rsid w:val="004873BE"/>
    <w:rsid w:val="004D3CC9"/>
    <w:rsid w:val="004E6C73"/>
    <w:rsid w:val="004F0D7C"/>
    <w:rsid w:val="00556961"/>
    <w:rsid w:val="005761FC"/>
    <w:rsid w:val="005B3BD5"/>
    <w:rsid w:val="005D7AB1"/>
    <w:rsid w:val="005E3F14"/>
    <w:rsid w:val="00601085"/>
    <w:rsid w:val="00606E22"/>
    <w:rsid w:val="00610BDF"/>
    <w:rsid w:val="0061303B"/>
    <w:rsid w:val="00622E5D"/>
    <w:rsid w:val="00626AB6"/>
    <w:rsid w:val="00630440"/>
    <w:rsid w:val="006531DA"/>
    <w:rsid w:val="00661C64"/>
    <w:rsid w:val="00670A7E"/>
    <w:rsid w:val="00676E9F"/>
    <w:rsid w:val="00686EFA"/>
    <w:rsid w:val="006C4A71"/>
    <w:rsid w:val="006D352D"/>
    <w:rsid w:val="006D7564"/>
    <w:rsid w:val="00707BE8"/>
    <w:rsid w:val="007457E0"/>
    <w:rsid w:val="00777EB1"/>
    <w:rsid w:val="0079058C"/>
    <w:rsid w:val="007B6E66"/>
    <w:rsid w:val="007E2C65"/>
    <w:rsid w:val="00805DDB"/>
    <w:rsid w:val="00815592"/>
    <w:rsid w:val="0082120C"/>
    <w:rsid w:val="008376F2"/>
    <w:rsid w:val="00844968"/>
    <w:rsid w:val="00852AF5"/>
    <w:rsid w:val="00855919"/>
    <w:rsid w:val="00864E1B"/>
    <w:rsid w:val="0088348C"/>
    <w:rsid w:val="008A7855"/>
    <w:rsid w:val="008C74C8"/>
    <w:rsid w:val="009064BA"/>
    <w:rsid w:val="00911682"/>
    <w:rsid w:val="009150F9"/>
    <w:rsid w:val="009164AD"/>
    <w:rsid w:val="0093233F"/>
    <w:rsid w:val="00935EC5"/>
    <w:rsid w:val="00952072"/>
    <w:rsid w:val="009522EC"/>
    <w:rsid w:val="00962979"/>
    <w:rsid w:val="009A1A4A"/>
    <w:rsid w:val="009A6A2C"/>
    <w:rsid w:val="009C1973"/>
    <w:rsid w:val="009F5969"/>
    <w:rsid w:val="00A33801"/>
    <w:rsid w:val="00A57D6F"/>
    <w:rsid w:val="00A6311A"/>
    <w:rsid w:val="00A7149B"/>
    <w:rsid w:val="00A8422A"/>
    <w:rsid w:val="00AD58A6"/>
    <w:rsid w:val="00AE31AD"/>
    <w:rsid w:val="00B01D6C"/>
    <w:rsid w:val="00B45FB0"/>
    <w:rsid w:val="00B539C6"/>
    <w:rsid w:val="00B929C3"/>
    <w:rsid w:val="00B96026"/>
    <w:rsid w:val="00BB089D"/>
    <w:rsid w:val="00BE1147"/>
    <w:rsid w:val="00BF7916"/>
    <w:rsid w:val="00C01FE9"/>
    <w:rsid w:val="00C65151"/>
    <w:rsid w:val="00C756E3"/>
    <w:rsid w:val="00C87BEC"/>
    <w:rsid w:val="00CA313E"/>
    <w:rsid w:val="00CC6134"/>
    <w:rsid w:val="00CD6D05"/>
    <w:rsid w:val="00CE7810"/>
    <w:rsid w:val="00D01D8E"/>
    <w:rsid w:val="00D138CB"/>
    <w:rsid w:val="00D27FE3"/>
    <w:rsid w:val="00DA263E"/>
    <w:rsid w:val="00DB617F"/>
    <w:rsid w:val="00DC07E1"/>
    <w:rsid w:val="00DC56A6"/>
    <w:rsid w:val="00DD37B7"/>
    <w:rsid w:val="00DE0FD5"/>
    <w:rsid w:val="00DF3CDB"/>
    <w:rsid w:val="00E355FA"/>
    <w:rsid w:val="00E45E5D"/>
    <w:rsid w:val="00E57DCE"/>
    <w:rsid w:val="00EC2548"/>
    <w:rsid w:val="00EC589C"/>
    <w:rsid w:val="00EF510A"/>
    <w:rsid w:val="00F137B9"/>
    <w:rsid w:val="00F27F51"/>
    <w:rsid w:val="00F46B1C"/>
    <w:rsid w:val="00F7671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09EE"/>
  <w15:docId w15:val="{EFA72283-2697-4B1B-BC80-A3A2D761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012DE3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EE23-78B7-4240-9F5C-0684A61C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12</cp:revision>
  <cp:lastPrinted>2016-04-29T20:35:00Z</cp:lastPrinted>
  <dcterms:created xsi:type="dcterms:W3CDTF">2019-10-16T21:25:00Z</dcterms:created>
  <dcterms:modified xsi:type="dcterms:W3CDTF">2020-01-06T22:37:00Z</dcterms:modified>
</cp:coreProperties>
</file>