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17448F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C8496E">
        <w:rPr>
          <w:b/>
          <w:sz w:val="28"/>
          <w:szCs w:val="28"/>
          <w:u w:val="single"/>
        </w:rPr>
        <w:t>SAINT PAUL</w:t>
      </w:r>
    </w:p>
    <w:p w:rsidR="00DA263E" w:rsidRPr="00854015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854015">
        <w:rPr>
          <w:sz w:val="24"/>
          <w:szCs w:val="24"/>
        </w:rPr>
        <w:t xml:space="preserve">Currently a </w:t>
      </w:r>
      <w:r w:rsidRPr="00854015">
        <w:rPr>
          <w:sz w:val="24"/>
          <w:szCs w:val="24"/>
          <w:u w:val="single"/>
        </w:rPr>
        <w:t>Step</w:t>
      </w:r>
      <w:r w:rsidR="00BF7916" w:rsidRPr="00854015">
        <w:rPr>
          <w:sz w:val="24"/>
          <w:szCs w:val="24"/>
          <w:u w:val="single"/>
        </w:rPr>
        <w:t xml:space="preserve"> </w:t>
      </w:r>
      <w:r w:rsidR="0013443F">
        <w:rPr>
          <w:sz w:val="24"/>
          <w:szCs w:val="24"/>
          <w:u w:val="single"/>
        </w:rPr>
        <w:t>5</w:t>
      </w:r>
      <w:r w:rsidRPr="00854015">
        <w:rPr>
          <w:sz w:val="24"/>
          <w:szCs w:val="24"/>
        </w:rPr>
        <w:t xml:space="preserve"> GreenStep City</w:t>
      </w:r>
      <w:r w:rsidR="0013443F">
        <w:rPr>
          <w:sz w:val="24"/>
          <w:szCs w:val="24"/>
        </w:rPr>
        <w:t xml:space="preserve"> as of June 2019</w:t>
      </w:r>
    </w:p>
    <w:p w:rsidR="00A57D6F" w:rsidRPr="00854015" w:rsidRDefault="00C8496E" w:rsidP="003D2DB7">
      <w:pPr>
        <w:spacing w:after="0" w:line="240" w:lineRule="auto"/>
        <w:jc w:val="center"/>
        <w:rPr>
          <w:sz w:val="24"/>
          <w:szCs w:val="24"/>
        </w:rPr>
      </w:pPr>
      <w:r w:rsidRPr="00854015">
        <w:rPr>
          <w:sz w:val="24"/>
          <w:szCs w:val="24"/>
        </w:rPr>
        <w:t>(</w:t>
      </w:r>
      <w:proofErr w:type="gramStart"/>
      <w:r w:rsidRPr="00854015">
        <w:rPr>
          <w:sz w:val="24"/>
          <w:szCs w:val="24"/>
        </w:rPr>
        <w:t>joined</w:t>
      </w:r>
      <w:proofErr w:type="gramEnd"/>
      <w:r w:rsidRPr="00854015">
        <w:rPr>
          <w:sz w:val="24"/>
          <w:szCs w:val="24"/>
        </w:rPr>
        <w:t xml:space="preserve"> 6/18/14</w:t>
      </w:r>
      <w:r w:rsidR="00DC56A6" w:rsidRPr="00854015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>Philipp Muessig</w:t>
      </w:r>
      <w:r w:rsidR="003330D9">
        <w:rPr>
          <w:i/>
        </w:rPr>
        <w:t xml:space="preserve">, </w:t>
      </w:r>
      <w:r w:rsidR="006E097E">
        <w:rPr>
          <w:i/>
        </w:rPr>
        <w:t>3/16/20</w:t>
      </w:r>
      <w:r w:rsidR="00852AF5" w:rsidRPr="00F76718">
        <w:rPr>
          <w:i/>
        </w:rPr>
        <w:tab/>
      </w:r>
    </w:p>
    <w:p w:rsidR="0023700E" w:rsidRPr="00F76718" w:rsidRDefault="0069287B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9F593B" wp14:editId="0E2F0633">
                <wp:simplePos x="0" y="0"/>
                <wp:positionH relativeFrom="column">
                  <wp:posOffset>1000125</wp:posOffset>
                </wp:positionH>
                <wp:positionV relativeFrom="paragraph">
                  <wp:posOffset>126365</wp:posOffset>
                </wp:positionV>
                <wp:extent cx="390525" cy="31432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1C7AC3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59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9.95pt;width:30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wIJQIAAFAEAAAOAAAAZHJzL2Uyb0RvYy54bWysVNtu2zAMfR+wfxD0vti5bY0Rp+jSZRjQ&#10;XYB2HyDLsi1MEjVJiZ19fSk5TbML9jDMDwIpUofkIen19aAVOQjnJZiSTic5JcJwqKVpS/r1Yffq&#10;ihIfmKmZAiNKehSeXm9evlj3thAz6EDVwhEEMb7obUm7EGyRZZ53QjM/ASsMGhtwmgVUXZvVjvWI&#10;rlU2y/PXWQ+utg648B5vb0cj3ST8phE8fG4aLwJRJcXcQjpdOqt4Zps1K1rHbCf5KQ32D1loJg0G&#10;PUPdssDI3snfoLTkDjw0YcJBZ9A0kotUA1YzzX+p5r5jVqRakBxvzzT5/wfLPx2+OCJr7B3SY5jG&#10;Hj2IIZC3MJBFpKe3vkCve4t+YcBrdE2lensH/JsnBrYdM624cQ76TrAa05vGl9nF0xHHR5Cq/wg1&#10;hmH7AAloaJyO3CEbBNExj+O5NTEVjpfzVb6cLSnhaJpPF3OUYwRWPD22zof3AjSJQkkddj6Bs8Od&#10;D6Prk0uM5UHJeieVSoprq61y5MBwSnbpO6H/5KYM6Uu6inn8HSJP358gtAw47krqkl6dnVgRWXtn&#10;akyTFYFJNcpYnTInGiNzI4dhqAZ0jNxWUB+RUAfjWOMaotCB+0FJjyNdUv99z5ygRH0w2JTVdLGI&#10;O5CUxfLNDBV3aakuLcxwhCppoGQUt2Hcm711su0w0jgGBm6wkY1MJD9ndcobxza16bRicS8u9eT1&#10;/CPYPAIAAP//AwBQSwMEFAAGAAgAAAAhANNs0erfAAAACQEAAA8AAABkcnMvZG93bnJldi54bWxM&#10;j8tOwzAQRfdI/IM1SGxQ67S0aR3iVAgJRHfQIti6sZtE2ONgu2n4e4YV7OZqju6j3IzOssGE2HmU&#10;MJtmwAzWXnfYSHjbP07WwGJSqJX1aCR8mwib6vKiVIX2Z3w1wy41jEwwFkpCm1JfcB7r1jgVp743&#10;SL+jD04lkqHhOqgzmTvL51mWc6c6pIRW9eahNfXn7uQkrBfPw0fc3r681/nRinSzGp6+gpTXV+P9&#10;HbBkxvQHw299qg4VdTr4E+rILOnlakkoHUIAI2A+EzTuICEXC+BVyf8vqH4AAAD//wMAUEsBAi0A&#10;FAAGAAgAAAAhALaDOJL+AAAA4QEAABMAAAAAAAAAAAAAAAAAAAAAAFtDb250ZW50X1R5cGVzXS54&#10;bWxQSwECLQAUAAYACAAAACEAOP0h/9YAAACUAQAACwAAAAAAAAAAAAAAAAAvAQAAX3JlbHMvLnJl&#10;bHNQSwECLQAUAAYACAAAACEAqATcCCUCAABQBAAADgAAAAAAAAAAAAAAAAAuAgAAZHJzL2Uyb0Rv&#10;Yy54bWxQSwECLQAUAAYACAAAACEA02zR6t8AAAAJAQAADwAAAAAAAAAAAAAAAAB/BAAAZHJzL2Rv&#10;d25yZXYueG1sUEsFBgAAAAAEAAQA8wAAAIsFAAAAAA==&#10;">
                <v:textbox>
                  <w:txbxContent>
                    <w:p w:rsidR="004D3CC9" w:rsidRPr="009064BA" w:rsidRDefault="001C7AC3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F76718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  </w:t>
      </w:r>
      <w:r w:rsidR="00F76718" w:rsidRPr="00F76718">
        <w:rPr>
          <w:b/>
          <w:i/>
        </w:rPr>
        <w:tab/>
      </w:r>
    </w:p>
    <w:p w:rsidR="00852AF5" w:rsidRPr="00F76718" w:rsidRDefault="00935EC5" w:rsidP="00852AF5">
      <w:pPr>
        <w:spacing w:after="0" w:line="240" w:lineRule="auto"/>
        <w:rPr>
          <w:b/>
          <w:i/>
        </w:rPr>
      </w:pPr>
      <w:r w:rsidRPr="00F76718">
        <w:rPr>
          <w:b/>
          <w:i/>
        </w:rPr>
        <w:t xml:space="preserve">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="00A36D41">
              <w:rPr>
                <w:b/>
              </w:rPr>
              <w:t xml:space="preserve">req. for Step 3 </w:t>
            </w:r>
            <w:r w:rsidR="00A57D6F">
              <w:rPr>
                <w:b/>
              </w:rPr>
              <w:t>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1C7AC3" w:rsidP="00483652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71772" wp14:editId="316B3BB8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170180</wp:posOffset>
                      </wp:positionV>
                      <wp:extent cx="485775" cy="340360"/>
                      <wp:effectExtent l="0" t="0" r="285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27A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71772" id="Text Box 9" o:spid="_x0000_s1027" type="#_x0000_t202" style="position:absolute;margin-left:504.7pt;margin-top:13.4pt;width:38.2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5JLAIAAFYEAAAOAAAAZHJzL2Uyb0RvYy54bWysVNtu2zAMfR+wfxD0vjhJkyYx4hRdugwD&#10;ugvQ7gNkWbaFSaImKbGzry8lp2nQbS/D/CCIInV0eEh6fdNrRQ7CeQmmoJPRmBJhOFTSNAX9/rh7&#10;t6TEB2YqpsCIgh6Fpzebt2/Wnc3FFFpQlXAEQYzPO1vQNgSbZ5nnrdDMj8AKg84anGYBTddklWMd&#10;omuVTcfj66wDV1kHXHiPp3eDk24Sfl0LHr7WtReBqIIit5BWl9YyrtlmzfLGMdtKfqLB/oGFZtLg&#10;o2eoOxYY2Tv5G5SW3IGHOow46AzqWnKRcsBsJuNX2Ty0zIqUC4rj7Vkm//9g+ZfDN0dkVdA5JYZp&#10;LNGj6AN5Dz1ZRXU663MMerAYFno8xiqnTL29B/7DEwPblplG3DoHXStYhewm8WZ2cXXA8RGk7D5D&#10;hc+wfYAE1NdOR+lQDILoWKXjuTKRCsfD2XK+WCBDjq6r2fjqOlUuY/nzZet8+ChAk7gpqMPCJ3B2&#10;uPchkmH5c0h8y4OS1U4qlQzXlFvlyIFhk+zSl/i/ClOGdAVdzafzIf+/QozT9ycILQN2u5K6oMtz&#10;EMujah9MlXoxMKmGPVJW5iRjVG7QMPRln+qVNI4Sl1AdUVcHQ3PjMOKmBfeLkg4bu6D+5545QYn6&#10;ZLA2q8lsFichGbP5YoqGu/SUlx5mOEIVNFAybLdhmJ69dbJp8aWhGwzcYj1rmbR+YXWij82bSnAa&#10;tDgdl3aKevkdbJ4AAAD//wMAUEsDBBQABgAIAAAAIQCza5w03wAAAAsBAAAPAAAAZHJzL2Rvd25y&#10;ZXYueG1sTI/BTsMwEETvSPyDtUhcELUpISQhToWQQPQGBcHVjd0kwl4H203D37M9wXG0o7dv6tXs&#10;LJtMiINHCVcLAcxg6/WAnYT3t8fLAlhMCrWyHo2EHxNh1Zye1KrS/oCvZtqkjhEEY6Uk9CmNFeex&#10;7Y1TceFHg3Tb+eBUohg6roM6ENxZvhQi504NSB96NZqH3rRfm72TUGTP02dcX798tPnOlunidnr6&#10;DlKen833d8CSmdNfGY76pA4NOW39HnVklrIQZUZdCcucNhwborgpgW2JLzLgTc3/b2h+AQAA//8D&#10;AFBLAQItABQABgAIAAAAIQC2gziS/gAAAOEBAAATAAAAAAAAAAAAAAAAAAAAAABbQ29udGVudF9U&#10;eXBlc10ueG1sUEsBAi0AFAAGAAgAAAAhADj9If/WAAAAlAEAAAsAAAAAAAAAAAAAAAAALwEAAF9y&#10;ZWxzLy5yZWxzUEsBAi0AFAAGAAgAAAAhANTr3kksAgAAVgQAAA4AAAAAAAAAAAAAAAAALgIAAGRy&#10;cy9lMm9Eb2MueG1sUEsBAi0AFAAGAAgAAAAhALNrnDTfAAAACwEAAA8AAAAAAAAAAAAAAAAAhgQA&#10;AGRycy9kb3ducmV2LnhtbFBLBQYAAAAABAAEAPMAAACSBQAAAAA=&#10;">
                      <v:textbox>
                        <w:txbxContent>
                          <w:p w:rsidR="004D3CC9" w:rsidRPr="00911682" w:rsidRDefault="00C27A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>(</w:t>
            </w:r>
            <w:r w:rsidR="0023700E" w:rsidRPr="00A36D41">
              <w:rPr>
                <w:b/>
              </w:rPr>
              <w:t xml:space="preserve">req. </w:t>
            </w:r>
            <w:r w:rsidR="00A33801" w:rsidRPr="00A36D41">
              <w:rPr>
                <w:b/>
              </w:rPr>
              <w:t xml:space="preserve"> actions </w:t>
            </w:r>
            <w:r w:rsidR="0023700E" w:rsidRPr="00A36D41">
              <w:rPr>
                <w:b/>
              </w:rPr>
              <w:t>in</w:t>
            </w:r>
            <w:r w:rsidR="0023700E">
              <w:t xml:space="preserve">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730C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9287B" w:rsidP="00483652">
            <w:pPr>
              <w:spacing w:after="0" w:line="240" w:lineRule="auto"/>
            </w:pPr>
            <w:r w:rsidRPr="006F5286">
              <w:t xml:space="preserve">1.1  </w:t>
            </w:r>
            <w:r w:rsidR="00317D7C">
              <w:t>COMPLETE @ 1 STAR</w:t>
            </w:r>
            <w:r w:rsidR="00027CAB" w:rsidRPr="006F5286">
              <w:t xml:space="preserve"> – </w:t>
            </w:r>
            <w:r w:rsidR="006F5286">
              <w:rPr>
                <w:rFonts w:ascii="Arial" w:hAnsi="Arial" w:cs="Arial"/>
                <w:color w:val="516F00"/>
                <w:sz w:val="21"/>
                <w:szCs w:val="21"/>
              </w:rPr>
              <w:t xml:space="preserve">working with Xcel </w:t>
            </w:r>
            <w:r w:rsidR="006F5286" w:rsidRPr="006F5286">
              <w:rPr>
                <w:rFonts w:ascii="Arial" w:hAnsi="Arial" w:cs="Arial"/>
                <w:color w:val="516F00"/>
                <w:sz w:val="21"/>
                <w:szCs w:val="21"/>
              </w:rPr>
              <w:t xml:space="preserve">to download energy data from 2006 into the City's </w:t>
            </w:r>
            <w:proofErr w:type="spellStart"/>
            <w:r w:rsidR="006F5286">
              <w:rPr>
                <w:rFonts w:ascii="Arial" w:hAnsi="Arial" w:cs="Arial"/>
                <w:color w:val="516F00"/>
                <w:sz w:val="21"/>
                <w:szCs w:val="21"/>
              </w:rPr>
              <w:t>Archibus</w:t>
            </w:r>
            <w:proofErr w:type="spellEnd"/>
            <w:r w:rsidR="006F528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6F5286" w:rsidRPr="006F5286">
              <w:rPr>
                <w:rFonts w:ascii="Arial" w:hAnsi="Arial" w:cs="Arial"/>
                <w:color w:val="516F00"/>
                <w:sz w:val="21"/>
                <w:szCs w:val="21"/>
              </w:rPr>
              <w:t>database</w:t>
            </w:r>
            <w:r w:rsidR="006F5286">
              <w:rPr>
                <w:rFonts w:ascii="Arial" w:hAnsi="Arial" w:cs="Arial"/>
                <w:color w:val="516F00"/>
                <w:sz w:val="21"/>
                <w:szCs w:val="21"/>
              </w:rPr>
              <w:t>, then directly transfer</w:t>
            </w:r>
            <w:r w:rsidR="006F5286" w:rsidRPr="006F5286">
              <w:rPr>
                <w:rFonts w:ascii="Arial" w:hAnsi="Arial" w:cs="Arial"/>
                <w:color w:val="516F00"/>
                <w:sz w:val="21"/>
                <w:szCs w:val="21"/>
              </w:rPr>
              <w:t xml:space="preserve"> to the B3 database</w:t>
            </w:r>
          </w:p>
          <w:p w:rsidR="0069287B" w:rsidRDefault="0069287B" w:rsidP="00483652">
            <w:pPr>
              <w:spacing w:after="0" w:line="240" w:lineRule="auto"/>
            </w:pPr>
            <w:r>
              <w:t xml:space="preserve">1.2  </w:t>
            </w:r>
            <w:r w:rsidR="00027CAB">
              <w:t xml:space="preserve">COMPLETE @ 3 STARS – </w:t>
            </w:r>
            <w:r w:rsidR="00E3309C">
              <w:t xml:space="preserve"> </w:t>
            </w:r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>campaign wi</w:t>
            </w:r>
            <w:r w:rsidR="008F7CD1">
              <w:rPr>
                <w:rStyle w:val="bodygreen1"/>
                <w:rFonts w:ascii="Arial" w:hAnsi="Arial" w:cs="Arial"/>
                <w:sz w:val="21"/>
                <w:szCs w:val="21"/>
              </w:rPr>
              <w:t>th C</w:t>
            </w:r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>ity staff on turning off monitors, lights, and closing window blinds</w:t>
            </w:r>
          </w:p>
          <w:p w:rsidR="0069287B" w:rsidRDefault="0069287B" w:rsidP="00483652">
            <w:pPr>
              <w:spacing w:after="0" w:line="240" w:lineRule="auto"/>
            </w:pPr>
            <w:r>
              <w:t xml:space="preserve">1.3  </w:t>
            </w:r>
            <w:r w:rsidR="00E3309C">
              <w:t xml:space="preserve">COMPLETE @ 2 STARS -- </w:t>
            </w:r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>2009: Over 100 energy efficiency projects in 60 municipal facilities, reducing its energy use by 30%;</w:t>
            </w:r>
            <w:r w:rsidR="00E3309C">
              <w:t xml:space="preserve"> </w:t>
            </w:r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>most h</w:t>
            </w:r>
            <w:r w:rsidR="00E3309C" w:rsidRPr="00027CAB">
              <w:rPr>
                <w:rStyle w:val="bodygreen1"/>
                <w:rFonts w:ascii="Arial" w:hAnsi="Arial" w:cs="Arial"/>
                <w:sz w:val="21"/>
                <w:szCs w:val="21"/>
              </w:rPr>
              <w:t>ave a projec</w:t>
            </w:r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ted payback period under 5 </w:t>
            </w:r>
            <w:r w:rsidR="00E3309C" w:rsidRPr="00027CAB">
              <w:rPr>
                <w:rStyle w:val="bodygreen1"/>
                <w:rFonts w:ascii="Arial" w:hAnsi="Arial" w:cs="Arial"/>
                <w:sz w:val="21"/>
                <w:szCs w:val="21"/>
              </w:rPr>
              <w:t>years</w:t>
            </w:r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>;  case study for parking ramps</w:t>
            </w:r>
          </w:p>
          <w:p w:rsidR="0069287B" w:rsidRDefault="0069287B" w:rsidP="00483652">
            <w:pPr>
              <w:spacing w:after="0" w:line="240" w:lineRule="auto"/>
            </w:pPr>
            <w:r>
              <w:t xml:space="preserve">1.4  </w:t>
            </w:r>
            <w:r w:rsidR="00E3309C">
              <w:t xml:space="preserve">COMPLETE @ 3 STARS – </w:t>
            </w:r>
            <w:proofErr w:type="spellStart"/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>VendingMisers</w:t>
            </w:r>
            <w:proofErr w:type="spellEnd"/>
            <w:r w:rsidR="00E3309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(16 mo. payback); office computer power mgt. systems</w:t>
            </w:r>
          </w:p>
          <w:p w:rsidR="0069287B" w:rsidRDefault="0069287B" w:rsidP="00483652">
            <w:pPr>
              <w:spacing w:after="0" w:line="240" w:lineRule="auto"/>
            </w:pPr>
            <w:r>
              <w:t xml:space="preserve">1.5  </w:t>
            </w:r>
            <w:r w:rsidR="00C27A58">
              <w:t xml:space="preserve">COMPLETE @ 2 STARS -- </w:t>
            </w:r>
            <w:r w:rsidR="00C27A58">
              <w:rPr>
                <w:rStyle w:val="bodygreen1"/>
                <w:rFonts w:ascii="Arial" w:hAnsi="Arial" w:cs="Arial"/>
                <w:sz w:val="21"/>
                <w:szCs w:val="21"/>
              </w:rPr>
              <w:t>Sustainable Saint Paul Building Policy</w:t>
            </w:r>
          </w:p>
          <w:p w:rsidR="0069287B" w:rsidRDefault="0069287B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1.6  </w:t>
            </w:r>
            <w:r w:rsidR="00C27A58">
              <w:t xml:space="preserve">COMPLETE @ 2 STARS – </w:t>
            </w:r>
            <w:r w:rsidR="00C27A58">
              <w:rPr>
                <w:rStyle w:val="bodygreen1"/>
                <w:rFonts w:ascii="Arial" w:hAnsi="Arial" w:cs="Arial"/>
                <w:sz w:val="21"/>
                <w:szCs w:val="21"/>
              </w:rPr>
              <w:t>buildings required under the policy to monitor actual energy use for 10 years</w:t>
            </w:r>
          </w:p>
          <w:p w:rsidR="00C27A58" w:rsidRDefault="00C27A58" w:rsidP="00483652">
            <w:pPr>
              <w:spacing w:after="0" w:line="240" w:lineRule="auto"/>
            </w:pPr>
            <w:r>
              <w:t>1.7</w:t>
            </w:r>
            <w:r w:rsidRPr="00C27A58">
              <w:t xml:space="preserve">  COMPLETE @ 3 STARS</w:t>
            </w:r>
          </w:p>
          <w:p w:rsidR="0069287B" w:rsidRPr="00483652" w:rsidRDefault="0069287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7115BB" w:rsidRPr="007115BB" w:rsidRDefault="007115B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35EC5" w:rsidRPr="007115BB" w:rsidRDefault="007115BB" w:rsidP="007115BB">
            <w:pPr>
              <w:rPr>
                <w:b/>
                <w:sz w:val="28"/>
                <w:szCs w:val="28"/>
              </w:rPr>
            </w:pPr>
            <w:r w:rsidRPr="007115B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9287B" w:rsidP="00483652">
            <w:pPr>
              <w:spacing w:after="0" w:line="240" w:lineRule="auto"/>
            </w:pPr>
            <w:r>
              <w:t xml:space="preserve">2.1  </w:t>
            </w:r>
            <w:r w:rsidR="00742DF8">
              <w:t xml:space="preserve">COMPLETE @ 3 STARS -- </w:t>
            </w:r>
            <w:r w:rsidR="00742DF8">
              <w:rPr>
                <w:rStyle w:val="bodygreen1"/>
                <w:rFonts w:ascii="Arial" w:hAnsi="Arial" w:cs="Arial"/>
                <w:sz w:val="21"/>
                <w:szCs w:val="21"/>
              </w:rPr>
              <w:t>Energy Smart Homes (revolving loan</w:t>
            </w:r>
            <w:r w:rsidR="007115BB">
              <w:rPr>
                <w:rStyle w:val="bodygreen1"/>
                <w:rFonts w:ascii="Arial" w:hAnsi="Arial" w:cs="Arial"/>
                <w:sz w:val="21"/>
                <w:szCs w:val="21"/>
              </w:rPr>
              <w:t>s) funded now by C</w:t>
            </w:r>
            <w:r w:rsidR="00742DF8">
              <w:rPr>
                <w:rStyle w:val="bodygreen1"/>
                <w:rFonts w:ascii="Arial" w:hAnsi="Arial" w:cs="Arial"/>
                <w:sz w:val="21"/>
                <w:szCs w:val="21"/>
              </w:rPr>
              <w:t>ity; energy audits at a reduced price for Xcel customers</w:t>
            </w:r>
          </w:p>
          <w:p w:rsidR="0069287B" w:rsidRDefault="0069287B" w:rsidP="00483652">
            <w:pPr>
              <w:spacing w:after="0" w:line="240" w:lineRule="auto"/>
            </w:pPr>
            <w:r>
              <w:t xml:space="preserve">2.4 </w:t>
            </w:r>
            <w:r w:rsidR="005B0D19">
              <w:t xml:space="preserve">COMPLETE @ 3 STARS -- </w:t>
            </w:r>
            <w:proofErr w:type="spellStart"/>
            <w:r w:rsidR="005B0D19">
              <w:rPr>
                <w:rStyle w:val="bodygreen1"/>
                <w:rFonts w:ascii="Arial" w:hAnsi="Arial" w:cs="Arial"/>
                <w:sz w:val="21"/>
                <w:szCs w:val="21"/>
              </w:rPr>
              <w:t>RiverCentre</w:t>
            </w:r>
            <w:proofErr w:type="spellEnd"/>
            <w:r w:rsidR="005B0D1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solar hot water system, etc.</w:t>
            </w:r>
          </w:p>
          <w:p w:rsidR="0069287B" w:rsidRPr="006E097E" w:rsidRDefault="00517DFA" w:rsidP="00483652">
            <w:pPr>
              <w:spacing w:after="0" w:line="240" w:lineRule="auto"/>
              <w:rPr>
                <w:rStyle w:val="bodygreen1"/>
                <w:sz w:val="21"/>
                <w:szCs w:val="21"/>
              </w:rPr>
            </w:pPr>
            <w:r w:rsidRPr="00730CE8">
              <w:t xml:space="preserve">2.5  </w:t>
            </w:r>
            <w:r w:rsidR="00A36D41">
              <w:t xml:space="preserve">COMPLETE @ 2 STARS - </w:t>
            </w:r>
            <w:r w:rsidRPr="006E097E">
              <w:rPr>
                <w:rStyle w:val="bodygreen1"/>
                <w:sz w:val="21"/>
                <w:szCs w:val="21"/>
              </w:rPr>
              <w:t xml:space="preserve">great examples of private sector actions </w:t>
            </w:r>
            <w:r w:rsidR="00A36D41" w:rsidRPr="006E097E">
              <w:rPr>
                <w:rStyle w:val="bodygreen1"/>
                <w:sz w:val="21"/>
                <w:szCs w:val="21"/>
              </w:rPr>
              <w:t xml:space="preserve">to conserve water </w:t>
            </w:r>
          </w:p>
          <w:p w:rsidR="00517DFA" w:rsidRDefault="00517DFA" w:rsidP="00483652">
            <w:pPr>
              <w:spacing w:after="0" w:line="240" w:lineRule="auto"/>
            </w:pPr>
            <w:r>
              <w:t xml:space="preserve">2.7  COMPLETE @ </w:t>
            </w:r>
            <w:r w:rsidR="00ED18E7">
              <w:t xml:space="preserve">2 STARS -- </w:t>
            </w:r>
            <w:r w:rsidR="00ED18E7" w:rsidRPr="006E097E">
              <w:rPr>
                <w:rStyle w:val="bodygreen1"/>
                <w:sz w:val="21"/>
                <w:szCs w:val="21"/>
              </w:rPr>
              <w:t>sustainable development policies for public &amp; private buildings receiving $200,000+ in public financing</w:t>
            </w:r>
          </w:p>
          <w:p w:rsidR="00517DFA" w:rsidRPr="00483652" w:rsidRDefault="00517DF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115BB" w:rsidRDefault="007115B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115BB" w:rsidRPr="007115BB" w:rsidRDefault="007115B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9287B" w:rsidP="00483652">
            <w:pPr>
              <w:spacing w:after="0" w:line="240" w:lineRule="auto"/>
            </w:pPr>
            <w:r>
              <w:t xml:space="preserve">3.1  </w:t>
            </w:r>
            <w:r w:rsidR="007115BB">
              <w:t xml:space="preserve">COMPLETE @ 2 STARS -- </w:t>
            </w:r>
            <w:r w:rsidR="007115BB">
              <w:rPr>
                <w:rStyle w:val="bodygreen1"/>
                <w:rFonts w:ascii="Arial" w:hAnsi="Arial" w:cs="Arial"/>
                <w:sz w:val="21"/>
                <w:szCs w:val="21"/>
              </w:rPr>
              <w:t>Sustainable Building Policy applies to all new City-owned buildings</w:t>
            </w:r>
          </w:p>
          <w:p w:rsidR="0069287B" w:rsidRDefault="0069287B" w:rsidP="00483652">
            <w:pPr>
              <w:spacing w:after="0" w:line="240" w:lineRule="auto"/>
            </w:pPr>
            <w:r>
              <w:t>3.3</w:t>
            </w:r>
            <w:r w:rsidR="00763308">
              <w:t xml:space="preserve">   COMPLETE @ 3</w:t>
            </w:r>
            <w:r w:rsidR="007115BB">
              <w:t xml:space="preserve"> STAR</w:t>
            </w:r>
            <w:r w:rsidR="00763308">
              <w:t>S</w:t>
            </w:r>
            <w:r w:rsidR="007115BB">
              <w:t xml:space="preserve"> -- </w:t>
            </w:r>
            <w:r w:rsidR="007115BB">
              <w:rPr>
                <w:rStyle w:val="bodygreen1"/>
                <w:rFonts w:ascii="Arial" w:hAnsi="Arial" w:cs="Arial"/>
                <w:sz w:val="21"/>
                <w:szCs w:val="21"/>
              </w:rPr>
              <w:t>Building Policy for all projects receiving $200,000+ in public funds</w:t>
            </w:r>
          </w:p>
          <w:p w:rsidR="0069287B" w:rsidRDefault="007115BB" w:rsidP="00483652">
            <w:pPr>
              <w:spacing w:after="0" w:line="240" w:lineRule="auto"/>
            </w:pPr>
            <w:r>
              <w:t xml:space="preserve">3.4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Technical assistance from City staff is available for green building</w:t>
            </w:r>
          </w:p>
          <w:p w:rsidR="007115BB" w:rsidRPr="00483652" w:rsidRDefault="007115B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B731A" w:rsidRDefault="005B73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B731A" w:rsidRPr="007115BB" w:rsidRDefault="005B73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36D41" w:rsidP="00483652">
            <w:pPr>
              <w:spacing w:after="0" w:line="240" w:lineRule="auto"/>
            </w:pPr>
            <w:r>
              <w:t>4.1  COMPLETE @ 1 STAR --</w:t>
            </w:r>
            <w:r w:rsidR="00517DFA">
              <w:t xml:space="preserve">  </w:t>
            </w:r>
            <w:r w:rsidR="00ED18E7">
              <w:rPr>
                <w:rFonts w:ascii="Arial" w:hAnsi="Arial" w:cs="Arial"/>
                <w:color w:val="516F00"/>
                <w:sz w:val="21"/>
                <w:szCs w:val="21"/>
              </w:rPr>
              <w:t xml:space="preserve">mostly installing LED fixtures </w:t>
            </w:r>
            <w:r w:rsidR="00ED18E7" w:rsidRPr="00ED18E7">
              <w:rPr>
                <w:rFonts w:ascii="Arial" w:hAnsi="Arial" w:cs="Arial"/>
                <w:color w:val="516F00"/>
                <w:sz w:val="21"/>
                <w:szCs w:val="21"/>
              </w:rPr>
              <w:t>but hav</w:t>
            </w:r>
            <w:r w:rsidR="00ED18E7">
              <w:rPr>
                <w:rFonts w:ascii="Arial" w:hAnsi="Arial" w:cs="Arial"/>
                <w:color w:val="516F00"/>
                <w:sz w:val="21"/>
                <w:szCs w:val="21"/>
              </w:rPr>
              <w:t>e not adopted this as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ED18E7" w:rsidRPr="00ED18E7">
              <w:rPr>
                <w:rFonts w:ascii="Arial" w:hAnsi="Arial" w:cs="Arial"/>
                <w:color w:val="516F00"/>
                <w:sz w:val="21"/>
                <w:szCs w:val="21"/>
              </w:rPr>
              <w:t>policy</w:t>
            </w:r>
          </w:p>
          <w:p w:rsidR="00517DFA" w:rsidRDefault="00517DFA" w:rsidP="00483652">
            <w:pPr>
              <w:spacing w:after="0" w:line="240" w:lineRule="auto"/>
            </w:pPr>
            <w:r>
              <w:t xml:space="preserve">4.2  COMPLETE @ </w:t>
            </w:r>
            <w:r w:rsidR="00D0102A">
              <w:t>2 STARS</w:t>
            </w:r>
          </w:p>
          <w:p w:rsidR="00517DFA" w:rsidRDefault="00517DFA" w:rsidP="00483652">
            <w:pPr>
              <w:spacing w:after="0" w:line="240" w:lineRule="auto"/>
            </w:pPr>
            <w:r>
              <w:t xml:space="preserve">4.3  </w:t>
            </w:r>
            <w:r w:rsidR="006E097E">
              <w:t xml:space="preserve">COMPLETE @ 1 STAR -- </w:t>
            </w:r>
            <w:r>
              <w:t xml:space="preserve"> </w:t>
            </w:r>
            <w:r w:rsidR="006E097E" w:rsidRPr="006E097E">
              <w:rPr>
                <w:rFonts w:ascii="Arial" w:hAnsi="Arial" w:cs="Arial"/>
                <w:color w:val="516F00"/>
                <w:sz w:val="21"/>
                <w:szCs w:val="21"/>
              </w:rPr>
              <w:t>utility has recently offered rebate incentives for LED streetlight change-outs</w:t>
            </w:r>
          </w:p>
          <w:p w:rsidR="00517DFA" w:rsidRDefault="00517DFA" w:rsidP="00483652">
            <w:pPr>
              <w:spacing w:after="0" w:line="240" w:lineRule="auto"/>
            </w:pPr>
            <w:r>
              <w:t xml:space="preserve">4.4  COMPLETE @ </w:t>
            </w:r>
            <w:r w:rsidR="008E56DB">
              <w:t>2 STARS</w:t>
            </w:r>
          </w:p>
          <w:p w:rsidR="00517DFA" w:rsidRDefault="00517DFA" w:rsidP="00483652">
            <w:pPr>
              <w:spacing w:after="0" w:line="240" w:lineRule="auto"/>
            </w:pPr>
            <w:r>
              <w:t xml:space="preserve">4.5  COMPLETE @ </w:t>
            </w:r>
            <w:r w:rsidR="008E56DB">
              <w:t xml:space="preserve">2 STARS -- </w:t>
            </w:r>
            <w:r w:rsidR="008E56DB">
              <w:rPr>
                <w:rFonts w:ascii="Arial" w:hAnsi="Arial" w:cs="Arial"/>
                <w:color w:val="516F00"/>
                <w:sz w:val="21"/>
                <w:szCs w:val="21"/>
              </w:rPr>
              <w:t>50% of</w:t>
            </w:r>
            <w:r w:rsidR="008E56DB" w:rsidRPr="008E56DB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parking meters are solar-powered</w:t>
            </w:r>
          </w:p>
          <w:p w:rsidR="00517DFA" w:rsidRDefault="00517DFA" w:rsidP="00483652">
            <w:pPr>
              <w:spacing w:after="0" w:line="240" w:lineRule="auto"/>
            </w:pPr>
            <w:r>
              <w:t xml:space="preserve">4.6  </w:t>
            </w:r>
            <w:r w:rsidR="005B731A">
              <w:t>[</w:t>
            </w:r>
            <w:r w:rsidR="005B731A" w:rsidRPr="00730CE8">
              <w:t>should be listed under 4.7</w:t>
            </w:r>
            <w:r w:rsidR="005B731A">
              <w:t xml:space="preserve">] </w:t>
            </w:r>
            <w:r>
              <w:t xml:space="preserve">COMPLETE @ </w:t>
            </w:r>
            <w:r w:rsidR="005B731A">
              <w:t xml:space="preserve">1 STAR -- </w:t>
            </w:r>
            <w:proofErr w:type="spellStart"/>
            <w:r w:rsidR="005B731A">
              <w:rPr>
                <w:rFonts w:ascii="Arial" w:hAnsi="Arial" w:cs="Arial"/>
                <w:color w:val="516F00"/>
                <w:sz w:val="21"/>
                <w:szCs w:val="21"/>
              </w:rPr>
              <w:t>RiverCentre</w:t>
            </w:r>
            <w:proofErr w:type="spellEnd"/>
            <w:r w:rsidR="005B731A">
              <w:rPr>
                <w:rFonts w:ascii="Arial" w:hAnsi="Arial" w:cs="Arial"/>
                <w:color w:val="516F00"/>
                <w:sz w:val="21"/>
                <w:szCs w:val="21"/>
              </w:rPr>
              <w:t xml:space="preserve"> ramps: </w:t>
            </w:r>
            <w:r w:rsidR="005B731A" w:rsidRPr="005B731A">
              <w:rPr>
                <w:rFonts w:ascii="Arial" w:hAnsi="Arial" w:cs="Arial"/>
                <w:color w:val="516F00"/>
                <w:sz w:val="21"/>
                <w:szCs w:val="21"/>
              </w:rPr>
              <w:t>automatic dimming lighting</w:t>
            </w:r>
          </w:p>
          <w:p w:rsidR="00517DFA" w:rsidRPr="00483652" w:rsidRDefault="00517DFA" w:rsidP="00483652">
            <w:pPr>
              <w:spacing w:after="0" w:line="240" w:lineRule="auto"/>
            </w:pPr>
            <w:r>
              <w:t xml:space="preserve">4.8  COMPLETE @ </w:t>
            </w:r>
            <w:r w:rsidR="005B731A">
              <w:t>3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7115B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EE01CF" w:rsidP="00935EC5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C1F4C" wp14:editId="31A9A4F1">
                      <wp:simplePos x="0" y="0"/>
                      <wp:positionH relativeFrom="column">
                        <wp:posOffset>6419850</wp:posOffset>
                      </wp:positionH>
                      <wp:positionV relativeFrom="paragraph">
                        <wp:posOffset>-8890</wp:posOffset>
                      </wp:positionV>
                      <wp:extent cx="47625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756A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C1F4C" id="Text Box 10" o:spid="_x0000_s1028" type="#_x0000_t202" style="position:absolute;left:0;text-align:left;margin-left:505.5pt;margin-top:-.7pt;width:37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WpLQIAAFcEAAAOAAAAZHJzL2Uyb0RvYy54bWysVNtu2zAMfR+wfxD0vjjxnKY14hRdugwD&#10;ugvQ7gNkWbaFSaImKbG7rx8lp2l2exnmB0EUqUPyHMrr61ErchDOSzAVXczmlAjDoZGmq+iXh92r&#10;S0p8YKZhCoyo6KPw9Hrz8sV6sKXIoQfVCEcQxPhysBXtQ7BllnneC838DKww6GzBaRbQdF3WODYg&#10;ulZZPp9fZAO4xjrgwns8vZ2cdJPw21bw8KltvQhEVRRrC2l1aa3jmm3WrOwcs73kxzLYP1ShmTSY&#10;9AR1ywIjeyd/g9KSO/DQhhkHnUHbSi5SD9jNYv5LN/c9syL1guR4e6LJ/z9Y/vHw2RHZVLSgxDCN&#10;Ej2IMZA3MJJFomewvsSoe4txYcRzlDm16u0d8K+eGNj2zHTixjkYesEaLG8Ric3OrkZBfOkjSD18&#10;gAbzsH2ABDS2TkfukA2C6CjT40maWAvHw2J1kS/Rw9H1erUoVsuUgZVPl63z4Z0ATeKmog6VT+Ds&#10;cOdDLIaVTyExlwclm51UKhmuq7fKkQPDKdml74j+U5gyZKjo1TJfTv3/FWKevj9BaBlw3JXUFb08&#10;BbEysvbWNGkYA5Nq2mPJyhxpjMxNHIaxHpNgeUwQWa2heUReHUzTja8RNz2475QMONkV9d/2zAlK&#10;1HuD2lwtiiI+hWQUy1WOhjv31OceZjhCVTRQMm23YXo+e+tk12OmaRoM3KCerUxcP1d1LB+nN0lw&#10;fGnxeZzbKer5f7D5AQAA//8DAFBLAwQUAAYACAAAACEAx75Bk+AAAAALAQAADwAAAGRycy9kb3du&#10;cmV2LnhtbEyPwU7DMBBE70j8g7VIXFBrB0oaQpwKIYHgBqUqVzd2kwh7HWw3DX/P9gTHmR3NvqlW&#10;k7NsNCH2HiVkcwHMYON1j62EzcfTrAAWk0KtrEcj4cdEWNXnZ5UqtT/iuxnXqWVUgrFUErqUhpLz&#10;2HTGqTj3g0G67X1wKpEMLddBHancWX4tRM6d6pE+dGowj51pvtYHJ6FYvIyf8fXmbdvke3uXrpbj&#10;83eQ8vJiergHlsyU/sJwwid0qIlp5w+oI7OkRZbRmCRhli2AnRKiyMnZSbhdZsDriv/fUP8CAAD/&#10;/wMAUEsBAi0AFAAGAAgAAAAhALaDOJL+AAAA4QEAABMAAAAAAAAAAAAAAAAAAAAAAFtDb250ZW50&#10;X1R5cGVzXS54bWxQSwECLQAUAAYACAAAACEAOP0h/9YAAACUAQAACwAAAAAAAAAAAAAAAAAvAQAA&#10;X3JlbHMvLnJlbHNQSwECLQAUAAYACAAAACEAGrhVqS0CAABXBAAADgAAAAAAAAAAAAAAAAAuAgAA&#10;ZHJzL2Uyb0RvYy54bWxQSwECLQAUAAYACAAAACEAx75Bk+AAAAALAQAADwAAAAAAAAAAAAAAAACH&#10;BAAAZHJzL2Rvd25yZXYueG1sUEsFBgAAAAAEAAQA8wAAAJQFAAAAAA==&#10;">
                      <v:textbox>
                        <w:txbxContent>
                          <w:p w:rsidR="004D3CC9" w:rsidRPr="00911682" w:rsidRDefault="006756A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87E70" w:rsidRPr="004036BF" w:rsidRDefault="00F87E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B731A" w:rsidP="00483652">
            <w:pPr>
              <w:spacing w:after="0" w:line="240" w:lineRule="auto"/>
            </w:pPr>
            <w:r>
              <w:t xml:space="preserve">6.1  COMPLETE @ </w:t>
            </w:r>
            <w:r w:rsidR="003C1761">
              <w:t>1 STAR -- 2010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6.2  COMPLETE @ </w:t>
            </w:r>
            <w:r w:rsidR="003C1761">
              <w:t>2 STARS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6.3  COMPLETE @ </w:t>
            </w:r>
            <w:r w:rsidR="003C1761">
              <w:t>1 STAR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6.4  COMPLETE @ </w:t>
            </w:r>
            <w:r w:rsidR="003C1761">
              <w:t>2 STARS</w:t>
            </w:r>
          </w:p>
          <w:p w:rsidR="005B731A" w:rsidRPr="00483652" w:rsidRDefault="005B731A" w:rsidP="00483652">
            <w:pPr>
              <w:spacing w:after="0" w:line="240" w:lineRule="auto"/>
            </w:pPr>
            <w:r>
              <w:t xml:space="preserve">6.5  COMPLETE @ </w:t>
            </w:r>
            <w:r w:rsidR="00F87E70"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6756AE" w:rsidRDefault="006756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56AE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756AE" w:rsidP="006756AE">
            <w:pPr>
              <w:spacing w:after="0" w:line="240" w:lineRule="auto"/>
            </w:pPr>
            <w:r>
              <w:t xml:space="preserve">7.1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R3 single family up to 7.2 units/acre; </w:t>
            </w:r>
            <w:r w:rsidRPr="006756AE">
              <w:rPr>
                <w:rFonts w:ascii="Arial" w:hAnsi="Arial" w:cs="Arial"/>
                <w:color w:val="516F00"/>
                <w:sz w:val="21"/>
                <w:szCs w:val="21"/>
              </w:rPr>
              <w:t>higher density multi-family residential and mixed us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 districts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87E7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CE9BA9" wp14:editId="53366C6C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296545</wp:posOffset>
                      </wp:positionV>
                      <wp:extent cx="53340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5C5FB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E9BA9" id="Text Box 11" o:spid="_x0000_s1029" type="#_x0000_t202" style="position:absolute;margin-left:304.35pt;margin-top:23.35pt;width:4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EuLQIAAFcEAAAOAAAAZHJzL2Uyb0RvYy54bWysVNtu2zAMfR+wfxD0vtjOZUuNOEWXLsOA&#10;7gK0+wBZlm1hsqhJSuzs60vJbppu2MswPwiiSB0dHpLeXA+dIkdhnQRd0GyWUiI0h0rqpqDfH/Zv&#10;1pQ4z3TFFGhR0JNw9Hr7+tWmN7mYQwuqEpYgiHZ5bwraem/yJHG8FR1zMzBCo7MG2zGPpm2SyrIe&#10;0TuVzNP0bdKDrYwFLpzD09vRSbcRv64F91/r2glPVEGRm4+rjWsZ1mS7YXljmWkln2iwf2DRManx&#10;0TPULfOMHKz8A6qT3IKD2s84dAnUteQi5oDZZOlv2dy3zIiYC4rjzFkm9/9g+ZfjN0tkVdAFJZp1&#10;WKIHMXjyHgaSZUGe3rgco+4NxvkBz7HMMVVn7oD/cETDrmW6ETfWQt8KViG9eDO5uDriuABS9p+h&#10;wnfYwUMEGmrbBe1QDYLoWKbTuTSBC8fD1WKxTNHD0bVYZynukVvC8qfLxjr/UUBHwqagFisfwdnx&#10;zvkx9CkkvOVAyWovlYqGbcqdsuTIsEv28ZvQX4QpTfqCXq3mqzH/v0Igu2eCLyA66bHdlewKuj4H&#10;sTyo9kFXsRk9k2rcY3ZKY5JBxqDcqKEfymEq2FSdEqoT6mph7G6cRty0YH9R0mNnF9T9PDArKFGf&#10;NNbmKlsuwyhEY7l6N0fDXnrKSw/THKEK6ikZtzs/js/BWNm0+NLYDRpusJ61jFoHxiOriT52b6zW&#10;NGlhPC7tGPX8P9g+AgAA//8DAFBLAwQUAAYACAAAACEAoBrc5d4AAAAKAQAADwAAAGRycy9kb3du&#10;cmV2LnhtbEyPy07DMBBF90j8gzVIbBC1KZWbhjgVQgLBDgpqt248TSL8CLabhr9nWMFqXkf33qnW&#10;k7NsxJj64BXczAQw9E0wvW8VfLw/XhfAUtbeaBs8KvjGBOv6/KzSpQkn/4bjJreMRHwqtYIu56Hk&#10;PDUdOp1mYUBPt0OITmcaY8tN1CcSd5bPhZDc6d6TQ6cHfOiw+dwcnYJi8Tzu0svt67aRB7vKV8vx&#10;6SsqdXkx3d8ByzjlPxh+41N0qCnTPhy9ScwqkKJYEqpgIakSIFdzavZECtrwuuL/X6h/AAAA//8D&#10;AFBLAQItABQABgAIAAAAIQC2gziS/gAAAOEBAAATAAAAAAAAAAAAAAAAAAAAAABbQ29udGVudF9U&#10;eXBlc10ueG1sUEsBAi0AFAAGAAgAAAAhADj9If/WAAAAlAEAAAsAAAAAAAAAAAAAAAAALwEAAF9y&#10;ZWxzLy5yZWxzUEsBAi0AFAAGAAgAAAAhAEGpcS4tAgAAVwQAAA4AAAAAAAAAAAAAAAAALgIAAGRy&#10;cy9lMm9Eb2MueG1sUEsBAi0AFAAGAAgAAAAhAKAa3OXeAAAACgEAAA8AAAAAAAAAAAAAAAAAhwQA&#10;AGRycy9kb3ducmV2LnhtbFBLBQYAAAAABAAEAPMAAACSBQAAAAA=&#10;">
                      <v:textbox>
                        <w:txbxContent>
                          <w:p w:rsidR="004D3CC9" w:rsidRPr="00911682" w:rsidRDefault="005C5FB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C5FB9" w:rsidRPr="004036BF" w:rsidRDefault="005C5FB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B731A" w:rsidP="00483652">
            <w:pPr>
              <w:spacing w:after="0" w:line="240" w:lineRule="auto"/>
            </w:pPr>
            <w:r>
              <w:t xml:space="preserve">11.1  COMPLETE @ </w:t>
            </w:r>
            <w:r w:rsidR="00F87E70">
              <w:t xml:space="preserve">3 STARS – </w:t>
            </w:r>
            <w:r w:rsidR="00F87E70">
              <w:rPr>
                <w:rFonts w:ascii="Arial" w:hAnsi="Arial" w:cs="Arial"/>
                <w:color w:val="516F00"/>
                <w:sz w:val="21"/>
                <w:szCs w:val="21"/>
              </w:rPr>
              <w:t xml:space="preserve">draft Street Design Manual for </w:t>
            </w:r>
            <w:r w:rsidR="00F87E70" w:rsidRPr="00F87E70">
              <w:rPr>
                <w:rFonts w:ascii="Arial" w:hAnsi="Arial" w:cs="Arial"/>
                <w:color w:val="516F00"/>
                <w:sz w:val="21"/>
                <w:szCs w:val="21"/>
              </w:rPr>
              <w:t>implement</w:t>
            </w:r>
            <w:r w:rsidR="00F87E70">
              <w:rPr>
                <w:rFonts w:ascii="Arial" w:hAnsi="Arial" w:cs="Arial"/>
                <w:color w:val="516F00"/>
                <w:sz w:val="21"/>
                <w:szCs w:val="21"/>
              </w:rPr>
              <w:t>ing</w:t>
            </w:r>
            <w:r w:rsidR="00F87E70" w:rsidRPr="00F87E70">
              <w:rPr>
                <w:rFonts w:ascii="Arial" w:hAnsi="Arial" w:cs="Arial"/>
                <w:color w:val="516F00"/>
                <w:sz w:val="21"/>
                <w:szCs w:val="21"/>
              </w:rPr>
              <w:t xml:space="preserve"> adopted complete streets policies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11.3  COMPLETE @ </w:t>
            </w:r>
            <w:r w:rsidR="00F87E70">
              <w:t xml:space="preserve">3 STARS – </w:t>
            </w:r>
            <w:r w:rsidR="00F87E70">
              <w:rPr>
                <w:rFonts w:ascii="Arial" w:hAnsi="Arial" w:cs="Arial"/>
                <w:color w:val="516F00"/>
                <w:sz w:val="21"/>
                <w:szCs w:val="21"/>
              </w:rPr>
              <w:t>Green Line</w:t>
            </w:r>
            <w:r w:rsidR="00F87E70" w:rsidRPr="00F87E7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F87E70" w:rsidRPr="00F87E70">
              <w:rPr>
                <w:rFonts w:ascii="Arial" w:hAnsi="Arial" w:cs="Arial"/>
                <w:color w:val="516F00"/>
                <w:sz w:val="21"/>
                <w:szCs w:val="21"/>
              </w:rPr>
              <w:t>stormwa</w:t>
            </w:r>
            <w:r w:rsidR="00F87E70">
              <w:rPr>
                <w:rFonts w:ascii="Arial" w:hAnsi="Arial" w:cs="Arial"/>
                <w:color w:val="516F00"/>
                <w:sz w:val="21"/>
                <w:szCs w:val="21"/>
              </w:rPr>
              <w:t>ter</w:t>
            </w:r>
            <w:proofErr w:type="spellEnd"/>
            <w:r w:rsidR="00F87E70">
              <w:rPr>
                <w:rFonts w:ascii="Arial" w:hAnsi="Arial" w:cs="Arial"/>
                <w:color w:val="516F00"/>
                <w:sz w:val="21"/>
                <w:szCs w:val="21"/>
              </w:rPr>
              <w:t xml:space="preserve"> planters, rain gardens, </w:t>
            </w:r>
            <w:r w:rsidR="00F87E70" w:rsidRPr="00F87E70">
              <w:rPr>
                <w:rFonts w:ascii="Arial" w:hAnsi="Arial" w:cs="Arial"/>
                <w:color w:val="516F00"/>
                <w:sz w:val="21"/>
                <w:szCs w:val="21"/>
              </w:rPr>
              <w:t>infiltration trenches built under curbs and boulevards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11.4  COMPLETE @ </w:t>
            </w:r>
            <w:r w:rsidR="00DC5E54">
              <w:t xml:space="preserve">3 STARS -- </w:t>
            </w:r>
            <w:r w:rsidR="00DC5E54">
              <w:rPr>
                <w:rFonts w:ascii="Arial" w:hAnsi="Arial" w:cs="Arial"/>
                <w:color w:val="516F00"/>
                <w:sz w:val="21"/>
                <w:szCs w:val="21"/>
              </w:rPr>
              <w:t>8-80 Vitality Fund &amp; draft Bike Plan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11.5  COMPLETE @ </w:t>
            </w:r>
            <w:r w:rsidR="004C3CE8">
              <w:t>2</w:t>
            </w:r>
            <w:r w:rsidR="00F94F04">
              <w:t xml:space="preserve"> STARS – </w:t>
            </w:r>
            <w:r w:rsidR="00F94F04" w:rsidRPr="006E097E">
              <w:rPr>
                <w:rFonts w:ascii="Arial" w:hAnsi="Arial" w:cs="Arial"/>
                <w:color w:val="516F00"/>
                <w:sz w:val="21"/>
                <w:szCs w:val="21"/>
              </w:rPr>
              <w:t>downtown bike loop, Grand Rounds funding</w:t>
            </w:r>
          </w:p>
          <w:p w:rsidR="005B731A" w:rsidRDefault="005B731A" w:rsidP="00483652">
            <w:pPr>
              <w:spacing w:after="0" w:line="240" w:lineRule="auto"/>
            </w:pPr>
            <w:proofErr w:type="gramStart"/>
            <w:r>
              <w:t>11.6  COMPLETE</w:t>
            </w:r>
            <w:proofErr w:type="gramEnd"/>
            <w:r>
              <w:t xml:space="preserve"> @ </w:t>
            </w:r>
            <w:r w:rsidR="004C3CE8">
              <w:t>2 STARS --</w:t>
            </w:r>
            <w:r w:rsidR="004C3CE8" w:rsidRPr="004C3CE8">
              <w:rPr>
                <w:rFonts w:ascii="Arial" w:hAnsi="Arial" w:cs="Arial"/>
                <w:color w:val="516F00"/>
                <w:sz w:val="21"/>
                <w:szCs w:val="21"/>
              </w:rPr>
              <w:t xml:space="preserve"> bump outs, boulevard trees; intersection marking, medians, curvier roads; and stripping crosswalks.</w:t>
            </w:r>
          </w:p>
          <w:p w:rsidR="005B731A" w:rsidRPr="00483652" w:rsidRDefault="005B731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64E9D" w:rsidRPr="004036BF" w:rsidRDefault="00864E9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B731A" w:rsidP="00483652">
            <w:pPr>
              <w:spacing w:after="0" w:line="240" w:lineRule="auto"/>
            </w:pPr>
            <w:r>
              <w:t xml:space="preserve">12.1  COMPLETE @ </w:t>
            </w:r>
            <w:r w:rsidR="00864E9D">
              <w:t xml:space="preserve">2 STARS – </w:t>
            </w:r>
            <w:r w:rsidR="00864E9D">
              <w:rPr>
                <w:rFonts w:ascii="Arial" w:hAnsi="Arial" w:cs="Arial"/>
                <w:color w:val="516F00"/>
                <w:sz w:val="21"/>
                <w:szCs w:val="21"/>
              </w:rPr>
              <w:t xml:space="preserve">Neighborhood Bike Rack program; </w:t>
            </w:r>
            <w:r w:rsidR="00864E9D" w:rsidRPr="00864E9D">
              <w:rPr>
                <w:rFonts w:ascii="Arial" w:hAnsi="Arial" w:cs="Arial"/>
                <w:color w:val="516F00"/>
                <w:sz w:val="21"/>
                <w:szCs w:val="21"/>
              </w:rPr>
              <w:t>St. Paul Smart Trips to promote alternative c</w:t>
            </w:r>
            <w:r w:rsidR="00864E9D">
              <w:rPr>
                <w:rFonts w:ascii="Arial" w:hAnsi="Arial" w:cs="Arial"/>
                <w:color w:val="516F00"/>
                <w:sz w:val="21"/>
                <w:szCs w:val="21"/>
              </w:rPr>
              <w:t xml:space="preserve">ommuting options 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12.2  COMPLETE @ </w:t>
            </w:r>
            <w:r w:rsidR="00864E9D">
              <w:t>1 STAR</w:t>
            </w:r>
          </w:p>
          <w:p w:rsidR="005B731A" w:rsidRDefault="005B731A" w:rsidP="00483652">
            <w:pPr>
              <w:spacing w:after="0" w:line="240" w:lineRule="auto"/>
            </w:pPr>
            <w:r>
              <w:t>12.3  COMPLETE @</w:t>
            </w:r>
            <w:r w:rsidR="00864E9D">
              <w:t xml:space="preserve"> 2 STARS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12.4  COMPLETE @ </w:t>
            </w:r>
            <w:r w:rsidR="00864E9D">
              <w:t>2 STARS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12.5  COMPLETE @ </w:t>
            </w:r>
            <w:r w:rsidR="00864E9D">
              <w:t xml:space="preserve">1 STAR – </w:t>
            </w:r>
            <w:r w:rsidR="00864E9D">
              <w:rPr>
                <w:rFonts w:ascii="Arial" w:hAnsi="Arial" w:cs="Arial"/>
                <w:color w:val="516F00"/>
                <w:sz w:val="21"/>
                <w:szCs w:val="21"/>
              </w:rPr>
              <w:t>City t</w:t>
            </w:r>
            <w:r w:rsidR="00864E9D" w:rsidRPr="00864E9D">
              <w:rPr>
                <w:rFonts w:ascii="Arial" w:hAnsi="Arial" w:cs="Arial"/>
                <w:color w:val="516F00"/>
                <w:sz w:val="21"/>
                <w:szCs w:val="21"/>
              </w:rPr>
              <w:t>elework policy in place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12.6  COMPLETE @ </w:t>
            </w:r>
            <w:r w:rsidR="00864E9D">
              <w:t xml:space="preserve">3 STARS -- </w:t>
            </w:r>
            <w:r w:rsidR="00864E9D">
              <w:rPr>
                <w:rFonts w:ascii="Arial" w:hAnsi="Arial" w:cs="Arial"/>
                <w:color w:val="516F00"/>
                <w:sz w:val="21"/>
                <w:szCs w:val="21"/>
              </w:rPr>
              <w:t xml:space="preserve">Car2Go, </w:t>
            </w:r>
            <w:r w:rsidR="00864E9D" w:rsidRPr="00864E9D">
              <w:rPr>
                <w:rFonts w:ascii="Arial" w:hAnsi="Arial" w:cs="Arial"/>
                <w:color w:val="516F00"/>
                <w:sz w:val="21"/>
                <w:szCs w:val="21"/>
              </w:rPr>
              <w:t>HOURCAR</w:t>
            </w:r>
            <w:r w:rsidR="00864E9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864E9D">
              <w:rPr>
                <w:rFonts w:ascii="Arial" w:hAnsi="Arial" w:cs="Arial"/>
                <w:color w:val="516F00"/>
                <w:sz w:val="21"/>
                <w:szCs w:val="21"/>
              </w:rPr>
              <w:t>NiceRide</w:t>
            </w:r>
            <w:proofErr w:type="spellEnd"/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01104" w:rsidRDefault="00F0110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01104" w:rsidRPr="004036BF" w:rsidRDefault="00F0110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01104" w:rsidRDefault="00F01104" w:rsidP="00483652">
            <w:pPr>
              <w:spacing w:after="0" w:line="240" w:lineRule="auto"/>
            </w:pPr>
            <w:r>
              <w:t xml:space="preserve">13.1  </w:t>
            </w:r>
            <w:r w:rsidRPr="00F01104">
              <w:t xml:space="preserve">COMPLETE @  </w:t>
            </w:r>
            <w:r>
              <w:t xml:space="preserve">1 </w:t>
            </w:r>
            <w:r w:rsidRPr="00F01104">
              <w:t>STARS</w:t>
            </w:r>
          </w:p>
          <w:p w:rsidR="00F01104" w:rsidRDefault="00F01104" w:rsidP="00483652">
            <w:pPr>
              <w:spacing w:after="0" w:line="240" w:lineRule="auto"/>
            </w:pPr>
            <w:r>
              <w:t xml:space="preserve">13.2  </w:t>
            </w:r>
            <w:r w:rsidRPr="00F01104">
              <w:t>COMPLETE @  2 STARS</w:t>
            </w:r>
          </w:p>
          <w:p w:rsidR="00935EC5" w:rsidRDefault="00422D2F" w:rsidP="00483652">
            <w:pPr>
              <w:spacing w:after="0" w:line="240" w:lineRule="auto"/>
            </w:pPr>
            <w:r>
              <w:t xml:space="preserve">13.3  </w:t>
            </w:r>
            <w:r w:rsidR="00F01104" w:rsidRPr="00F01104">
              <w:t>COMPLETE @  2 STARS</w:t>
            </w:r>
          </w:p>
          <w:p w:rsidR="00422D2F" w:rsidRDefault="00422D2F" w:rsidP="00483652">
            <w:pPr>
              <w:spacing w:after="0" w:line="240" w:lineRule="auto"/>
            </w:pPr>
            <w:r>
              <w:t xml:space="preserve">13.4  </w:t>
            </w:r>
            <w:r w:rsidR="00F01104" w:rsidRPr="00F01104">
              <w:t>COMPLETE @  2 STARS</w:t>
            </w:r>
          </w:p>
          <w:p w:rsidR="00422D2F" w:rsidRDefault="00422D2F" w:rsidP="00483652">
            <w:pPr>
              <w:spacing w:after="0" w:line="240" w:lineRule="auto"/>
            </w:pPr>
            <w:r>
              <w:t xml:space="preserve">13.5  </w:t>
            </w:r>
            <w:r w:rsidR="00DB27D6">
              <w:t xml:space="preserve">COMPLETE @ </w:t>
            </w:r>
            <w:r w:rsidR="00F01104">
              <w:t>3</w:t>
            </w:r>
            <w:r w:rsidR="00DB27D6">
              <w:t xml:space="preserve"> STARS -- </w:t>
            </w:r>
            <w:r w:rsidR="00DB27D6">
              <w:rPr>
                <w:rFonts w:ascii="Arial" w:hAnsi="Arial" w:cs="Arial"/>
                <w:color w:val="516F00"/>
                <w:sz w:val="21"/>
                <w:szCs w:val="21"/>
              </w:rPr>
              <w:t>66 school propane buses; 60% fewer CO e</w:t>
            </w:r>
            <w:r w:rsidR="00DB27D6" w:rsidRPr="00DB27D6">
              <w:rPr>
                <w:rFonts w:ascii="Arial" w:hAnsi="Arial" w:cs="Arial"/>
                <w:color w:val="516F00"/>
                <w:sz w:val="21"/>
                <w:szCs w:val="21"/>
              </w:rPr>
              <w:t>missions</w:t>
            </w:r>
          </w:p>
          <w:p w:rsidR="00422D2F" w:rsidRPr="00483652" w:rsidRDefault="00422D2F" w:rsidP="00483652">
            <w:pPr>
              <w:spacing w:after="0" w:line="240" w:lineRule="auto"/>
            </w:pPr>
            <w:r>
              <w:t xml:space="preserve">13.6  </w:t>
            </w:r>
            <w:r w:rsidR="00F01104" w:rsidRPr="00F01104">
              <w:t>COMPLETE @ 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EE01C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FF9726" wp14:editId="2B563DF6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279400</wp:posOffset>
                      </wp:positionV>
                      <wp:extent cx="495300" cy="390525"/>
                      <wp:effectExtent l="0" t="0" r="19050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EE01C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F9726" id="Text Box 12" o:spid="_x0000_s1030" type="#_x0000_t202" style="position:absolute;margin-left:305.1pt;margin-top:22pt;width:39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SyKgIAAFcEAAAOAAAAZHJzL2Uyb0RvYy54bWysVNtu2zAMfR+wfxD0vthxk60x4hRdugwD&#10;ugvQ7gNkWbaFSaImKbG7ry8lp2l2wR6G+UEgReqQPCS9vhq1IgfhvART0fksp0QYDo00XUW/3u9e&#10;XVLiAzMNU2BERR+Ep1ebly/Wgy1FAT2oRjiCIMaXg61oH4Its8zzXmjmZ2CFQWMLTrOAquuyxrEB&#10;0bXKijx/nQ3gGuuAC+/x9mYy0k3Cb1vBw+e29SIQVVHMLaTTpbOOZ7ZZs7JzzPaSH9Ng/5CFZtJg&#10;0BPUDQuM7J38DUpL7sBDG2YcdAZtK7lINWA18/yXau56ZkWqBcnx9kST/3+w/NPhiyOyqWhBiWEa&#10;W3QvxkDewkjmRaRnsL5ErzuLfmHEe2xzKtXbW+DfPDGw7ZnpxLVzMPSCNZjePL7Mzp5OOD6C1MNH&#10;aDAO2wdIQGPrdOQO2SCIjm16OLUm5sLxcrFaXuRo4Wi6WOXLYpkisPLpsXU+vBegSRQq6rDzCZwd&#10;bn2IybDyySXG8qBks5NKJcV19VY5cmA4Jbv0HdF/clOGDBVdxdh/h8jT9ycILQOOu5K6opcnJ1ZG&#10;1t6ZJg1jYFJNMqaszJHGyNzEYRjrMTVsEQNEimtoHpBXB9N04zai0IP7QcmAk11R/33PnKBEfTDY&#10;m9V8sYirkJTF8k2Biju31OcWZjhCVTRQMonbMK3P3jrZ9RhpmgYD19jPViaun7M6po/Tm1pw3LS4&#10;Hud68nr+H2weAQAA//8DAFBLAwQUAAYACAAAACEAigDI+N8AAAAKAQAADwAAAGRycy9kb3ducmV2&#10;LnhtbEyPwU7DMAyG70i8Q2QkLmhLNrpSStMJIYHYDTYE16zJ2orEKUnWlbfHnOBo+9Pv76/Wk7Ns&#10;NCH2HiUs5gKYwcbrHlsJb7vHWQEsJoVaWY9GwreJsK7PzypVan/CVzNuU8soBGOpJHQpDSXnsemM&#10;U3HuB4N0O/jgVKIxtFwHdaJwZ/lSiJw71SN96NRgHjrTfG6PTkKRPY8fcXP98t7kB3ubrm7Gp68g&#10;5eXFdH8HLJkp/cHwq0/qUJPT3h9RR2Yl5AuxJFRCllEnAvKioMWeSLFaAa8r/r9C/QMAAP//AwBQ&#10;SwECLQAUAAYACAAAACEAtoM4kv4AAADhAQAAEwAAAAAAAAAAAAAAAAAAAAAAW0NvbnRlbnRfVHlw&#10;ZXNdLnhtbFBLAQItABQABgAIAAAAIQA4/SH/1gAAAJQBAAALAAAAAAAAAAAAAAAAAC8BAABfcmVs&#10;cy8ucmVsc1BLAQItABQABgAIAAAAIQBSXlSyKgIAAFcEAAAOAAAAAAAAAAAAAAAAAC4CAABkcnMv&#10;ZTJvRG9jLnhtbFBLAQItABQABgAIAAAAIQCKAMj43wAAAAoBAAAPAAAAAAAAAAAAAAAAAIQEAABk&#10;cnMvZG93bnJldi54bWxQSwUGAAAAAAQABADzAAAAkAUAAAAA&#10;">
                      <v:textbox>
                        <w:txbxContent>
                          <w:p w:rsidR="004D3CC9" w:rsidRPr="00911682" w:rsidRDefault="00EE01C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394E3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E7563" w:rsidRPr="00483652" w:rsidRDefault="00394E31" w:rsidP="003E7563">
            <w:pPr>
              <w:spacing w:after="0" w:line="240" w:lineRule="auto"/>
            </w:pPr>
            <w:proofErr w:type="gramStart"/>
            <w:r>
              <w:t>15.1  COMPLETE</w:t>
            </w:r>
            <w:proofErr w:type="gramEnd"/>
            <w:r>
              <w:t xml:space="preserve"> @ 1 STAR -- </w:t>
            </w:r>
            <w:r w:rsidRPr="00394E31">
              <w:rPr>
                <w:rFonts w:ascii="Arial" w:hAnsi="Arial" w:cs="Arial"/>
                <w:color w:val="516F00"/>
                <w:sz w:val="21"/>
                <w:szCs w:val="21"/>
              </w:rPr>
              <w:t xml:space="preserve">30%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paper when practicable; leased computers </w:t>
            </w:r>
            <w:r w:rsidRPr="00394E31">
              <w:rPr>
                <w:rFonts w:ascii="Arial" w:hAnsi="Arial" w:cs="Arial"/>
                <w:color w:val="516F00"/>
                <w:sz w:val="21"/>
                <w:szCs w:val="21"/>
              </w:rPr>
              <w:t>Energy Star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394E31">
              <w:rPr>
                <w:rFonts w:ascii="Arial" w:hAnsi="Arial" w:cs="Arial"/>
                <w:color w:val="516F00"/>
                <w:sz w:val="21"/>
                <w:szCs w:val="21"/>
              </w:rPr>
              <w:t>laptops are EPEAT™ Gold (US only), ENERGY STAR® 6.1, GREENGUARD®, and RoHS-compliant.</w:t>
            </w:r>
          </w:p>
          <w:p w:rsidR="00364100" w:rsidRPr="00483652" w:rsidRDefault="00394E31" w:rsidP="008D31BF">
            <w:pPr>
              <w:spacing w:after="0" w:line="240" w:lineRule="auto"/>
            </w:pPr>
            <w:r>
              <w:t xml:space="preserve">15.7  COMPLETE @ 2 STARS -- </w:t>
            </w:r>
            <w:r w:rsidRPr="00394E31">
              <w:rPr>
                <w:rFonts w:ascii="Arial" w:hAnsi="Arial" w:cs="Arial"/>
                <w:color w:val="516F00"/>
                <w:sz w:val="21"/>
                <w:szCs w:val="21"/>
              </w:rPr>
              <w:t>Co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uncil is paperless; a</w:t>
            </w:r>
            <w:r w:rsidRPr="00394E31">
              <w:rPr>
                <w:rFonts w:ascii="Arial" w:hAnsi="Arial" w:cs="Arial"/>
                <w:color w:val="516F00"/>
                <w:sz w:val="21"/>
                <w:szCs w:val="21"/>
              </w:rPr>
              <w:t>ll events held at public facilities in Saint Paul are required by Ordinance to have recycling and are encouraged to collect organics for recycling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911F9" w:rsidRPr="004036BF" w:rsidRDefault="00A911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</w:tcPr>
          <w:p w:rsidR="00364100" w:rsidRDefault="005B731A" w:rsidP="00483652">
            <w:pPr>
              <w:spacing w:after="0" w:line="240" w:lineRule="auto"/>
            </w:pPr>
            <w:proofErr w:type="gramStart"/>
            <w:r>
              <w:lastRenderedPageBreak/>
              <w:t>16.1  COMPLETE</w:t>
            </w:r>
            <w:proofErr w:type="gramEnd"/>
            <w:r>
              <w:t xml:space="preserve"> @ </w:t>
            </w:r>
            <w:r w:rsidR="007D757C">
              <w:t xml:space="preserve">2 STARS – </w:t>
            </w:r>
            <w:r w:rsidR="007D757C" w:rsidRPr="006E097E">
              <w:rPr>
                <w:rFonts w:ascii="Arial" w:hAnsi="Arial" w:cs="Arial"/>
                <w:color w:val="516F00"/>
                <w:sz w:val="21"/>
                <w:szCs w:val="21"/>
              </w:rPr>
              <w:t>33 yrs.;</w:t>
            </w:r>
            <w:r w:rsidR="007D757C">
              <w:t xml:space="preserve"> </w:t>
            </w:r>
            <w:r w:rsidR="007D757C">
              <w:rPr>
                <w:rFonts w:ascii="Arial" w:hAnsi="Arial" w:cs="Arial"/>
                <w:color w:val="516F00"/>
                <w:sz w:val="21"/>
                <w:szCs w:val="21"/>
              </w:rPr>
              <w:t xml:space="preserve">planting budget </w:t>
            </w:r>
            <w:r w:rsidR="007D757C" w:rsidRPr="007D757C">
              <w:rPr>
                <w:rFonts w:ascii="Arial" w:hAnsi="Arial" w:cs="Arial"/>
                <w:color w:val="516F00"/>
                <w:sz w:val="21"/>
                <w:szCs w:val="21"/>
              </w:rPr>
              <w:t>over $300,000</w:t>
            </w:r>
            <w:r w:rsidR="007D757C">
              <w:rPr>
                <w:rFonts w:ascii="Arial" w:hAnsi="Arial" w:cs="Arial"/>
                <w:color w:val="516F00"/>
                <w:sz w:val="21"/>
                <w:szCs w:val="21"/>
              </w:rPr>
              <w:t>/yr.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16.2  COMPLETE @ </w:t>
            </w:r>
            <w:r w:rsidR="007D757C">
              <w:t xml:space="preserve">2 STARS -- </w:t>
            </w:r>
            <w:r w:rsidR="007D757C" w:rsidRPr="007D757C">
              <w:rPr>
                <w:rFonts w:ascii="Arial" w:hAnsi="Arial" w:cs="Arial"/>
                <w:color w:val="516F00"/>
                <w:sz w:val="21"/>
                <w:szCs w:val="21"/>
              </w:rPr>
              <w:t>gravel bed tree stock</w:t>
            </w:r>
            <w:r w:rsidR="007D757C">
              <w:rPr>
                <w:rFonts w:ascii="Arial" w:hAnsi="Arial" w:cs="Arial"/>
                <w:color w:val="516F00"/>
                <w:sz w:val="21"/>
                <w:szCs w:val="21"/>
              </w:rPr>
              <w:t>, growth tubes, structural soil, tree trenches</w:t>
            </w:r>
          </w:p>
          <w:p w:rsidR="005B731A" w:rsidRDefault="005B731A" w:rsidP="00483652">
            <w:pPr>
              <w:spacing w:after="0" w:line="240" w:lineRule="auto"/>
            </w:pPr>
            <w:r>
              <w:lastRenderedPageBreak/>
              <w:t xml:space="preserve">16.3  COMPLETE @ </w:t>
            </w:r>
            <w:r w:rsidR="007D757C">
              <w:t xml:space="preserve">2 STARS -- </w:t>
            </w:r>
            <w:r w:rsidR="007D757C" w:rsidRPr="007D757C">
              <w:rPr>
                <w:rFonts w:ascii="Arial" w:hAnsi="Arial" w:cs="Arial"/>
                <w:color w:val="516F00"/>
                <w:sz w:val="21"/>
                <w:szCs w:val="21"/>
              </w:rPr>
              <w:t>canopy cover in 2010: 32.5%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16.4  COMPLETE @ </w:t>
            </w:r>
            <w:r w:rsidR="00747169">
              <w:t xml:space="preserve">2 STARS -- </w:t>
            </w:r>
            <w:r w:rsidR="00747169" w:rsidRPr="00747169">
              <w:rPr>
                <w:rFonts w:ascii="Arial" w:hAnsi="Arial" w:cs="Arial"/>
                <w:color w:val="516F00"/>
                <w:sz w:val="21"/>
                <w:szCs w:val="21"/>
              </w:rPr>
              <w:t>Street and Park Tree Master Plan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16.5  COMPLETE @ </w:t>
            </w:r>
            <w:r w:rsidR="00747169">
              <w:t xml:space="preserve">2 STARS – </w:t>
            </w:r>
            <w:r w:rsidR="00747169">
              <w:rPr>
                <w:rFonts w:ascii="Arial" w:hAnsi="Arial" w:cs="Arial"/>
                <w:color w:val="516F00"/>
                <w:sz w:val="21"/>
                <w:szCs w:val="21"/>
              </w:rPr>
              <w:t>One T</w:t>
            </w:r>
            <w:r w:rsidR="00747169" w:rsidRPr="00747169">
              <w:rPr>
                <w:rFonts w:ascii="Arial" w:hAnsi="Arial" w:cs="Arial"/>
                <w:color w:val="516F00"/>
                <w:sz w:val="21"/>
                <w:szCs w:val="21"/>
              </w:rPr>
              <w:t>ree Preservation Overlay District</w:t>
            </w:r>
          </w:p>
          <w:p w:rsidR="005B731A" w:rsidRDefault="005B731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16.6  COMPLETE @ </w:t>
            </w:r>
            <w:r w:rsidR="006B2F82">
              <w:t>2</w:t>
            </w:r>
            <w:r w:rsidR="00747169">
              <w:t xml:space="preserve"> STARS -- </w:t>
            </w:r>
            <w:r w:rsidR="00747169" w:rsidRPr="00747169">
              <w:rPr>
                <w:rFonts w:ascii="Arial" w:hAnsi="Arial" w:cs="Arial"/>
                <w:color w:val="516F00"/>
                <w:sz w:val="21"/>
                <w:szCs w:val="21"/>
              </w:rPr>
              <w:t xml:space="preserve">employees </w:t>
            </w:r>
            <w:r w:rsidR="00747169">
              <w:rPr>
                <w:rFonts w:ascii="Arial" w:hAnsi="Arial" w:cs="Arial"/>
                <w:color w:val="516F00"/>
                <w:sz w:val="21"/>
                <w:szCs w:val="21"/>
              </w:rPr>
              <w:t xml:space="preserve">assist neighbors </w:t>
            </w:r>
            <w:r w:rsidR="00747169" w:rsidRPr="00747169">
              <w:rPr>
                <w:rFonts w:ascii="Arial" w:hAnsi="Arial" w:cs="Arial"/>
                <w:color w:val="516F00"/>
                <w:sz w:val="21"/>
                <w:szCs w:val="21"/>
              </w:rPr>
              <w:t>where canopy</w:t>
            </w:r>
            <w:r w:rsidR="006B2F82">
              <w:rPr>
                <w:rFonts w:ascii="Arial" w:hAnsi="Arial" w:cs="Arial"/>
                <w:color w:val="516F00"/>
                <w:sz w:val="21"/>
                <w:szCs w:val="21"/>
              </w:rPr>
              <w:t xml:space="preserve"> has been deficient, e.g., in </w:t>
            </w:r>
            <w:r w:rsidR="00747169" w:rsidRPr="00747169">
              <w:rPr>
                <w:rFonts w:ascii="Arial" w:hAnsi="Arial" w:cs="Arial"/>
                <w:color w:val="516F00"/>
                <w:sz w:val="21"/>
                <w:szCs w:val="21"/>
              </w:rPr>
              <w:t>Frog T</w:t>
            </w:r>
            <w:r w:rsidR="006B2F82">
              <w:rPr>
                <w:rFonts w:ascii="Arial" w:hAnsi="Arial" w:cs="Arial"/>
                <w:color w:val="516F00"/>
                <w:sz w:val="21"/>
                <w:szCs w:val="21"/>
              </w:rPr>
              <w:t xml:space="preserve">own, "Tree Frogs" </w:t>
            </w:r>
          </w:p>
          <w:p w:rsidR="00A911F9" w:rsidRPr="00483652" w:rsidRDefault="00A911F9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911F9" w:rsidRPr="004036BF" w:rsidRDefault="00A911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B731A" w:rsidP="00483652">
            <w:pPr>
              <w:spacing w:after="0" w:line="240" w:lineRule="auto"/>
            </w:pPr>
            <w:r>
              <w:t xml:space="preserve">17.1  </w:t>
            </w:r>
            <w:r w:rsidR="006E097E">
              <w:t>2014: MIDS under consideration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17.2  COMPLETE @ </w:t>
            </w:r>
            <w:r w:rsidR="00A911F9">
              <w:t xml:space="preserve">3 STARS – </w:t>
            </w:r>
            <w:r w:rsidR="00A911F9" w:rsidRPr="006E097E">
              <w:rPr>
                <w:rFonts w:ascii="Arial" w:hAnsi="Arial" w:cs="Arial"/>
                <w:color w:val="516F00"/>
                <w:sz w:val="21"/>
                <w:szCs w:val="21"/>
              </w:rPr>
              <w:t>on 2010 leaderboard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17.3  COMPLETE @ </w:t>
            </w:r>
            <w:r w:rsidR="00A911F9">
              <w:t xml:space="preserve">2 STARS -- </w:t>
            </w:r>
            <w:r w:rsidR="00A911F9" w:rsidRPr="00A911F9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a rate control standard limits discharge to 1.64 </w:t>
            </w:r>
            <w:proofErr w:type="spellStart"/>
            <w:r w:rsidR="00A911F9" w:rsidRPr="00A911F9">
              <w:rPr>
                <w:rFonts w:ascii="Arial" w:hAnsi="Arial" w:cs="Arial"/>
                <w:color w:val="516F00"/>
                <w:sz w:val="21"/>
                <w:szCs w:val="21"/>
              </w:rPr>
              <w:t>cfs</w:t>
            </w:r>
            <w:proofErr w:type="spellEnd"/>
            <w:r w:rsidR="00A911F9" w:rsidRPr="00A911F9">
              <w:rPr>
                <w:rFonts w:ascii="Arial" w:hAnsi="Arial" w:cs="Arial"/>
                <w:color w:val="516F00"/>
                <w:sz w:val="21"/>
                <w:szCs w:val="21"/>
              </w:rPr>
              <w:t xml:space="preserve"> per acre for sites over one-fourth acre</w:t>
            </w:r>
          </w:p>
          <w:p w:rsidR="005B731A" w:rsidRPr="006E097E" w:rsidRDefault="005B731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17.4  COMPLETE @ </w:t>
            </w:r>
            <w:r w:rsidR="00F21D55">
              <w:t xml:space="preserve">1 STAR -  </w:t>
            </w:r>
            <w:r w:rsidR="00F21D55" w:rsidRPr="006E097E">
              <w:rPr>
                <w:rFonts w:ascii="Arial" w:hAnsi="Arial" w:cs="Arial"/>
                <w:color w:val="516F00"/>
                <w:sz w:val="21"/>
                <w:szCs w:val="21"/>
              </w:rPr>
              <w:t xml:space="preserve">it appears the </w:t>
            </w:r>
            <w:proofErr w:type="spellStart"/>
            <w:r w:rsidR="00F21D55" w:rsidRPr="006E097E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F21D55" w:rsidRPr="006E097E">
              <w:rPr>
                <w:rFonts w:ascii="Arial" w:hAnsi="Arial" w:cs="Arial"/>
                <w:color w:val="516F00"/>
                <w:sz w:val="21"/>
                <w:szCs w:val="21"/>
              </w:rPr>
              <w:t xml:space="preserve"> fee is a flat rate only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17.5  COMPLETE @ </w:t>
            </w:r>
            <w:r w:rsidR="00267C0F">
              <w:t xml:space="preserve">1 STAR -- </w:t>
            </w:r>
            <w:r w:rsidR="00267C0F" w:rsidRPr="00267C0F">
              <w:rPr>
                <w:rFonts w:ascii="Arial" w:hAnsi="Arial" w:cs="Arial"/>
                <w:color w:val="516F00"/>
                <w:sz w:val="21"/>
                <w:szCs w:val="21"/>
              </w:rPr>
              <w:t>Conservation District provides rain garden design assistance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17.6  </w:t>
            </w:r>
            <w:r w:rsidR="005B5F67">
              <w:t>a regulatory requirement so no longer a GreenStep action</w:t>
            </w:r>
          </w:p>
          <w:p w:rsidR="005B731A" w:rsidRPr="00483652" w:rsidRDefault="005B731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136A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B731A" w:rsidP="00483652">
            <w:pPr>
              <w:spacing w:after="0" w:line="240" w:lineRule="auto"/>
            </w:pPr>
            <w:r>
              <w:t xml:space="preserve">18.1  COMPLETE @ </w:t>
            </w:r>
            <w:r w:rsidR="00961DEC">
              <w:t>2 STARS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18.2  COMPLETE @ </w:t>
            </w:r>
            <w:r w:rsidR="00136A88">
              <w:t xml:space="preserve">3 STARS – </w:t>
            </w:r>
            <w:r w:rsidR="00136A88" w:rsidRPr="006E097E">
              <w:rPr>
                <w:rFonts w:ascii="Arial" w:hAnsi="Arial" w:cs="Arial"/>
                <w:color w:val="516F00"/>
                <w:sz w:val="21"/>
                <w:szCs w:val="21"/>
              </w:rPr>
              <w:t>inc</w:t>
            </w:r>
            <w:r w:rsidR="006E097E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136A88" w:rsidRPr="006E097E">
              <w:rPr>
                <w:rFonts w:ascii="Arial" w:hAnsi="Arial" w:cs="Arial"/>
                <w:color w:val="516F00"/>
                <w:sz w:val="21"/>
                <w:szCs w:val="21"/>
              </w:rPr>
              <w:t>. Ford site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18.3  COMPLETE @ </w:t>
            </w:r>
            <w:r w:rsidR="00136A88">
              <w:t xml:space="preserve">3 STARS – </w:t>
            </w:r>
            <w:r w:rsidR="00136A88" w:rsidRPr="006E097E">
              <w:rPr>
                <w:rFonts w:ascii="Arial" w:hAnsi="Arial" w:cs="Arial"/>
                <w:color w:val="516F00"/>
                <w:sz w:val="21"/>
                <w:szCs w:val="21"/>
              </w:rPr>
              <w:t>14 acres/1000 residents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18.4  COMPLETE @ </w:t>
            </w:r>
            <w:r w:rsidR="00136A88">
              <w:t>2 STARS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18.5  COMPLETE @ </w:t>
            </w:r>
            <w:r w:rsidR="00136A88">
              <w:t xml:space="preserve">2 STARS – </w:t>
            </w:r>
            <w:r w:rsidR="00136A88" w:rsidRPr="006E097E">
              <w:rPr>
                <w:rFonts w:ascii="Arial" w:hAnsi="Arial" w:cs="Arial"/>
                <w:color w:val="516F00"/>
                <w:sz w:val="21"/>
                <w:szCs w:val="21"/>
              </w:rPr>
              <w:t xml:space="preserve">lo-mow </w:t>
            </w:r>
            <w:proofErr w:type="spellStart"/>
            <w:r w:rsidR="00136A88" w:rsidRPr="006E097E">
              <w:rPr>
                <w:rFonts w:ascii="Arial" w:hAnsi="Arial" w:cs="Arial"/>
                <w:color w:val="516F00"/>
                <w:sz w:val="21"/>
                <w:szCs w:val="21"/>
              </w:rPr>
              <w:t>grasss</w:t>
            </w:r>
            <w:proofErr w:type="spellEnd"/>
            <w:r w:rsidR="00136A88" w:rsidRPr="006E097E">
              <w:rPr>
                <w:rFonts w:ascii="Arial" w:hAnsi="Arial" w:cs="Arial"/>
                <w:color w:val="516F00"/>
                <w:sz w:val="21"/>
                <w:szCs w:val="21"/>
              </w:rPr>
              <w:t>, recycling</w:t>
            </w:r>
            <w:r w:rsidR="00136A88">
              <w:t xml:space="preserve"> 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18.7  COMPLETE @ </w:t>
            </w:r>
            <w:r w:rsidR="00F749D6">
              <w:t xml:space="preserve">3 STARS – </w:t>
            </w:r>
            <w:r w:rsidR="00F749D6">
              <w:rPr>
                <w:rFonts w:ascii="Arial" w:hAnsi="Arial" w:cs="Arial"/>
                <w:color w:val="516F00"/>
                <w:sz w:val="21"/>
                <w:szCs w:val="21"/>
              </w:rPr>
              <w:t>3 sites u</w:t>
            </w:r>
            <w:r w:rsidR="00F749D6" w:rsidRPr="00F749D6">
              <w:rPr>
                <w:rFonts w:ascii="Arial" w:hAnsi="Arial" w:cs="Arial"/>
                <w:color w:val="516F00"/>
                <w:sz w:val="21"/>
                <w:szCs w:val="21"/>
              </w:rPr>
              <w:t>se the state's B3</w:t>
            </w:r>
            <w:r w:rsidR="00F749D6">
              <w:rPr>
                <w:rFonts w:ascii="Arial" w:hAnsi="Arial" w:cs="Arial"/>
                <w:color w:val="516F00"/>
                <w:sz w:val="21"/>
                <w:szCs w:val="21"/>
              </w:rPr>
              <w:t xml:space="preserve"> GB guidelines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18.8  COMPLETE @ </w:t>
            </w:r>
            <w:r w:rsidR="00773425">
              <w:t xml:space="preserve">2 STARS -- </w:t>
            </w:r>
            <w:proofErr w:type="spellStart"/>
            <w:r w:rsidR="00773425" w:rsidRPr="00773425">
              <w:rPr>
                <w:rFonts w:ascii="Arial" w:hAnsi="Arial" w:cs="Arial"/>
                <w:color w:val="516F00"/>
                <w:sz w:val="21"/>
                <w:szCs w:val="21"/>
              </w:rPr>
              <w:t>EcoSteward</w:t>
            </w:r>
            <w:proofErr w:type="spellEnd"/>
            <w:r w:rsidR="00773425" w:rsidRPr="00773425">
              <w:rPr>
                <w:rFonts w:ascii="Arial" w:hAnsi="Arial" w:cs="Arial"/>
                <w:color w:val="516F00"/>
                <w:sz w:val="21"/>
                <w:szCs w:val="21"/>
              </w:rPr>
              <w:t xml:space="preserve"> volunteers will adopt natural areas to help with habitat restoration</w:t>
            </w:r>
          </w:p>
          <w:p w:rsidR="005B731A" w:rsidRPr="00483652" w:rsidRDefault="005B731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A5F8A" w:rsidRDefault="001A5F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A5F8A" w:rsidRPr="004036BF" w:rsidRDefault="001A5F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94812" w:rsidRDefault="005B731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19.2 </w:t>
            </w:r>
            <w:r w:rsidR="00A36D41">
              <w:t xml:space="preserve"> COMPLETE @ 1 STAR -- </w:t>
            </w:r>
            <w:r w:rsidR="00A36D41" w:rsidRPr="00A36D41">
              <w:rPr>
                <w:rFonts w:ascii="Arial" w:hAnsi="Arial" w:cs="Arial"/>
                <w:color w:val="516F00"/>
                <w:sz w:val="21"/>
                <w:szCs w:val="21"/>
              </w:rPr>
              <w:t xml:space="preserve">Comprehensive Plan Water Chapter </w:t>
            </w:r>
            <w:r w:rsidR="00A36D41">
              <w:rPr>
                <w:rFonts w:ascii="Arial" w:hAnsi="Arial" w:cs="Arial"/>
                <w:color w:val="516F00"/>
                <w:sz w:val="21"/>
                <w:szCs w:val="21"/>
              </w:rPr>
              <w:t>has p</w:t>
            </w:r>
            <w:r w:rsidR="00A36D41" w:rsidRPr="00A36D41">
              <w:rPr>
                <w:rFonts w:ascii="Arial" w:hAnsi="Arial" w:cs="Arial"/>
                <w:color w:val="516F00"/>
                <w:sz w:val="21"/>
                <w:szCs w:val="21"/>
              </w:rPr>
              <w:t xml:space="preserve">ublic education </w:t>
            </w:r>
            <w:r w:rsidR="00A36D41">
              <w:rPr>
                <w:rFonts w:ascii="Arial" w:hAnsi="Arial" w:cs="Arial"/>
                <w:color w:val="516F00"/>
                <w:sz w:val="21"/>
                <w:szCs w:val="21"/>
              </w:rPr>
              <w:t xml:space="preserve">as </w:t>
            </w:r>
            <w:r w:rsidR="00A36D41" w:rsidRPr="00A36D41">
              <w:rPr>
                <w:rFonts w:ascii="Arial" w:hAnsi="Arial" w:cs="Arial"/>
                <w:color w:val="516F00"/>
                <w:sz w:val="21"/>
                <w:szCs w:val="21"/>
              </w:rPr>
              <w:t>one of its four purposes</w:t>
            </w:r>
            <w:r w:rsidR="00994812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994812" w:rsidRPr="00994812">
              <w:rPr>
                <w:rFonts w:ascii="Arial" w:hAnsi="Arial" w:cs="Arial"/>
                <w:color w:val="516F00"/>
                <w:sz w:val="21"/>
                <w:szCs w:val="21"/>
              </w:rPr>
              <w:t>City also has a Water Resource Working Group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19.3  COMPLETE @ </w:t>
            </w:r>
            <w:r w:rsidR="001A5F8A">
              <w:t xml:space="preserve">1 STAR -- </w:t>
            </w:r>
            <w:r w:rsidR="001A5F8A" w:rsidRPr="001A5F8A">
              <w:rPr>
                <w:rFonts w:ascii="Arial" w:hAnsi="Arial" w:cs="Arial"/>
                <w:color w:val="516F00"/>
                <w:sz w:val="21"/>
                <w:szCs w:val="21"/>
              </w:rPr>
              <w:t xml:space="preserve">LMRWMO WRAPS project, </w:t>
            </w:r>
            <w:r w:rsidR="001A5F8A">
              <w:rPr>
                <w:rFonts w:ascii="Arial" w:hAnsi="Arial" w:cs="Arial"/>
                <w:color w:val="516F00"/>
                <w:sz w:val="21"/>
                <w:szCs w:val="21"/>
              </w:rPr>
              <w:t>includes</w:t>
            </w:r>
            <w:r w:rsidR="001A5F8A" w:rsidRPr="001A5F8A">
              <w:rPr>
                <w:rFonts w:ascii="Arial" w:hAnsi="Arial" w:cs="Arial"/>
                <w:color w:val="516F00"/>
                <w:sz w:val="21"/>
                <w:szCs w:val="21"/>
              </w:rPr>
              <w:t xml:space="preserve"> extensive stakeholder involvement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19.4  </w:t>
            </w:r>
            <w:r w:rsidR="001A5F8A">
              <w:t>COMPLETE @ 1 STAR</w:t>
            </w:r>
            <w:r>
              <w:t xml:space="preserve"> </w:t>
            </w:r>
          </w:p>
          <w:p w:rsidR="005B731A" w:rsidRDefault="005B731A" w:rsidP="00483652">
            <w:pPr>
              <w:spacing w:after="0" w:line="240" w:lineRule="auto"/>
            </w:pPr>
            <w:r>
              <w:t xml:space="preserve">19.5  COMPLETE @ </w:t>
            </w:r>
            <w:r w:rsidR="001A5F8A">
              <w:t xml:space="preserve">2 STARS – </w:t>
            </w:r>
            <w:r w:rsidR="001A5F8A" w:rsidRPr="006E097E">
              <w:rPr>
                <w:rFonts w:ascii="Arial" w:hAnsi="Arial" w:cs="Arial"/>
                <w:color w:val="516F00"/>
                <w:sz w:val="21"/>
                <w:szCs w:val="21"/>
              </w:rPr>
              <w:t xml:space="preserve">multiple </w:t>
            </w:r>
            <w:proofErr w:type="spellStart"/>
            <w:r w:rsidR="001A5F8A" w:rsidRPr="006E097E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1A5F8A" w:rsidRPr="006E097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1A5F8A" w:rsidRPr="006E097E">
              <w:rPr>
                <w:rFonts w:ascii="Arial" w:hAnsi="Arial" w:cs="Arial"/>
                <w:color w:val="516F00"/>
                <w:sz w:val="21"/>
                <w:szCs w:val="21"/>
              </w:rPr>
              <w:t>revegetations</w:t>
            </w:r>
            <w:proofErr w:type="spellEnd"/>
          </w:p>
          <w:p w:rsidR="005B731A" w:rsidRDefault="005B731A" w:rsidP="00483652">
            <w:pPr>
              <w:spacing w:after="0" w:line="240" w:lineRule="auto"/>
            </w:pPr>
            <w:r>
              <w:t xml:space="preserve">19.6  COMPLETE @ </w:t>
            </w:r>
            <w:r w:rsidR="001A5F8A">
              <w:t>1 STAR</w:t>
            </w:r>
          </w:p>
          <w:p w:rsidR="005B731A" w:rsidRPr="00483652" w:rsidRDefault="005B731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1A5F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423B98" w:rsidP="00483652">
            <w:pPr>
              <w:spacing w:after="0" w:line="240" w:lineRule="auto"/>
            </w:pPr>
            <w:r>
              <w:t xml:space="preserve">20.3  COMPLETE @ </w:t>
            </w:r>
            <w:r w:rsidR="001A5F8A">
              <w:t>1 STAR</w:t>
            </w:r>
          </w:p>
          <w:p w:rsidR="00423B98" w:rsidRDefault="00423B98" w:rsidP="00483652">
            <w:pPr>
              <w:spacing w:after="0" w:line="240" w:lineRule="auto"/>
            </w:pPr>
            <w:r>
              <w:t xml:space="preserve">20.6  COMPLETE @ </w:t>
            </w:r>
            <w:r w:rsidR="001A5F8A">
              <w:t>1 STAR</w:t>
            </w:r>
          </w:p>
          <w:p w:rsidR="00423B98" w:rsidRPr="00483652" w:rsidRDefault="00423B9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2E27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23B98" w:rsidP="00483652">
            <w:pPr>
              <w:spacing w:after="0" w:line="240" w:lineRule="auto"/>
            </w:pPr>
            <w:r>
              <w:t xml:space="preserve">21.4  COMPLETE @ </w:t>
            </w:r>
            <w:r w:rsidR="002E2764"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E01CF" w:rsidRDefault="00EE01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E01CF" w:rsidRPr="004036BF" w:rsidRDefault="00EE01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E4148" w:rsidRDefault="00423B98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22.1  </w:t>
            </w:r>
            <w:r w:rsidR="00DE4148">
              <w:t xml:space="preserve">COMPLETE @ 2 STARS -- </w:t>
            </w:r>
            <w:r w:rsidR="00DE4148" w:rsidRPr="00DE4148">
              <w:rPr>
                <w:rFonts w:ascii="Arial" w:hAnsi="Arial" w:cs="Arial"/>
                <w:color w:val="516F00"/>
                <w:sz w:val="21"/>
                <w:szCs w:val="21"/>
              </w:rPr>
              <w:t>residential waste diversion goal of: • 35% by 2016 • 50% by 2020, • 65% by 2025, and • 80% by 2030</w:t>
            </w:r>
          </w:p>
          <w:p w:rsidR="00423B98" w:rsidRDefault="00423B98" w:rsidP="00483652">
            <w:pPr>
              <w:spacing w:after="0" w:line="240" w:lineRule="auto"/>
            </w:pPr>
            <w:r>
              <w:t xml:space="preserve">22.2  </w:t>
            </w:r>
            <w:r w:rsidR="00DE4148">
              <w:t>this action has changed to challenge cities to a</w:t>
            </w:r>
            <w:r w:rsidR="00DE4148" w:rsidRPr="00DE4148">
              <w:t>ddress concerns over consumer products and packaging</w:t>
            </w:r>
            <w:r w:rsidR="00DE4148">
              <w:t xml:space="preserve"> </w:t>
            </w:r>
          </w:p>
          <w:p w:rsidR="00423B98" w:rsidRDefault="00423B98" w:rsidP="00483652">
            <w:pPr>
              <w:spacing w:after="0" w:line="240" w:lineRule="auto"/>
            </w:pPr>
            <w:r>
              <w:t xml:space="preserve">22.3  COMPLETE @  </w:t>
            </w:r>
            <w:r w:rsidR="004B33F8">
              <w:t>1 STAR</w:t>
            </w:r>
          </w:p>
          <w:p w:rsidR="00423B98" w:rsidRDefault="00423B98" w:rsidP="00483652">
            <w:pPr>
              <w:spacing w:after="0" w:line="240" w:lineRule="auto"/>
            </w:pPr>
            <w:r>
              <w:t xml:space="preserve">22.4  COMPLETE @  </w:t>
            </w:r>
            <w:r w:rsidR="004B33F8">
              <w:t>1 STAR</w:t>
            </w:r>
          </w:p>
          <w:p w:rsidR="00423B98" w:rsidRDefault="00423B98" w:rsidP="00483652">
            <w:pPr>
              <w:spacing w:after="0" w:line="240" w:lineRule="auto"/>
            </w:pPr>
            <w:r>
              <w:t xml:space="preserve">22.5  COMPLETE @  </w:t>
            </w:r>
            <w:r w:rsidR="004B33F8">
              <w:t xml:space="preserve">1 STAR -- </w:t>
            </w:r>
            <w:r w:rsidR="004B33F8" w:rsidRPr="004B33F8">
              <w:rPr>
                <w:rFonts w:ascii="Arial" w:hAnsi="Arial" w:cs="Arial"/>
                <w:color w:val="516F00"/>
                <w:sz w:val="21"/>
                <w:szCs w:val="21"/>
              </w:rPr>
              <w:t>so</w:t>
            </w:r>
            <w:r w:rsidR="004B33F8">
              <w:rPr>
                <w:rFonts w:ascii="Arial" w:hAnsi="Arial" w:cs="Arial"/>
                <w:color w:val="516F00"/>
                <w:sz w:val="21"/>
                <w:szCs w:val="21"/>
              </w:rPr>
              <w:t xml:space="preserve">urce-separated organics @ 4 </w:t>
            </w:r>
            <w:r w:rsidR="004B33F8" w:rsidRPr="004B33F8">
              <w:rPr>
                <w:rFonts w:ascii="Arial" w:hAnsi="Arial" w:cs="Arial"/>
                <w:color w:val="516F00"/>
                <w:sz w:val="21"/>
                <w:szCs w:val="21"/>
              </w:rPr>
              <w:t>yard waste sites</w:t>
            </w:r>
          </w:p>
          <w:p w:rsidR="00423B98" w:rsidRDefault="00877F96" w:rsidP="00483652">
            <w:pPr>
              <w:spacing w:after="0" w:line="240" w:lineRule="auto"/>
            </w:pPr>
            <w:r>
              <w:t xml:space="preserve">22.6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</w:t>
            </w:r>
            <w:r w:rsidRPr="00877F96">
              <w:rPr>
                <w:rFonts w:ascii="Arial" w:hAnsi="Arial" w:cs="Arial"/>
                <w:color w:val="516F00"/>
                <w:sz w:val="21"/>
                <w:szCs w:val="21"/>
              </w:rPr>
              <w:t>ulti-unit residential recycling collection</w:t>
            </w:r>
          </w:p>
          <w:p w:rsidR="00423B98" w:rsidRDefault="00877F96" w:rsidP="00483652">
            <w:pPr>
              <w:spacing w:after="0" w:line="240" w:lineRule="auto"/>
            </w:pPr>
            <w:r>
              <w:t xml:space="preserve">22.7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v</w:t>
            </w:r>
            <w:r w:rsidRPr="00877F96">
              <w:rPr>
                <w:rFonts w:ascii="Arial" w:hAnsi="Arial" w:cs="Arial"/>
                <w:color w:val="516F00"/>
                <w:sz w:val="21"/>
                <w:szCs w:val="21"/>
              </w:rPr>
              <w:t xml:space="preserve">olume-based rates must be offered and shall differ significantly </w:t>
            </w:r>
          </w:p>
          <w:p w:rsidR="00935EC5" w:rsidRDefault="00143A33" w:rsidP="00483652">
            <w:pPr>
              <w:spacing w:after="0" w:line="240" w:lineRule="auto"/>
            </w:pPr>
            <w:r w:rsidRPr="00EB13B3">
              <w:t xml:space="preserve">22.8  </w:t>
            </w:r>
            <w:r w:rsidR="0025010D">
              <w:t>COMPLETE @ 1 STAR</w:t>
            </w:r>
            <w:r w:rsidRPr="00EB13B3">
              <w:t xml:space="preserve"> -- </w:t>
            </w:r>
            <w:r w:rsidR="0025010D" w:rsidRPr="0025010D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requirements for construction or demolition waste management and </w:t>
            </w:r>
            <w:proofErr w:type="spellStart"/>
            <w:r w:rsidR="0025010D" w:rsidRPr="0025010D">
              <w:rPr>
                <w:rFonts w:ascii="Arial" w:hAnsi="Arial" w:cs="Arial"/>
                <w:color w:val="516F00"/>
                <w:sz w:val="21"/>
                <w:szCs w:val="21"/>
              </w:rPr>
              <w:t>disposa</w:t>
            </w:r>
            <w:r w:rsidR="0025010D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proofErr w:type="spellEnd"/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6E097E" w:rsidP="00483652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6410325</wp:posOffset>
                      </wp:positionH>
                      <wp:positionV relativeFrom="paragraph">
                        <wp:posOffset>140970</wp:posOffset>
                      </wp:positionV>
                      <wp:extent cx="476250" cy="390525"/>
                      <wp:effectExtent l="0" t="0" r="19050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8110B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504.75pt;margin-top:11.1pt;width:37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MUKQIAAFcEAAAOAAAAZHJzL2Uyb0RvYy54bWysVNtu2zAMfR+wfxD0vtjJkrYx4hRdugwD&#10;ugvQ7gNkWY6FyaJGKbG7ry8lp2mwDXsY5gdBFKnDo0PSq+uhM+yg0GuwJZ9Ocs6UlVBruyv5t4ft&#10;myvOfBC2FgasKvmj8vx6/frVqneFmkELplbICMT6onclb0NwRZZ52apO+Ak4ZcnZAHYikIm7rEbR&#10;E3pnslmeX2Q9YO0QpPKeTm9HJ18n/KZRMnxpGq8CMyUnbiGtmNYqrtl6JYodCtdqeaQh/oFFJ7Sl&#10;pCeoWxEE26P+DarTEsFDEyYSugyaRkuV3kCvmea/vOa+FU6lt5A43p1k8v8PVn4+fEWma6odZ1Z0&#10;VKIHNQT2DgY2nUd5eucLirp3FBcGOo+h8ane3YH87pmFTSvsTt0gQt8qURO9abyZnV0dcXwEqfpP&#10;UFMesQ+QgIYGuwhIajBCpzI9nkoTuUg6nF9ezBbkkeR6u8wXs0XKIIrnyw59+KCgY3FTcqTKJ3Bx&#10;uPMhkhHFc0giD0bXW21MMnBXbQyyg6Au2abviO7Pw4xlfcmXMfffIfL0/Qmi04Ha3eiu5FenIFFE&#10;1d7bOjVjENqMe6Js7FHGqNyoYRiqIRUsKRAlrqB+JF0Rxu6maaRNC/iTs546u+T+x16g4sx8tFSb&#10;5XQ+j6OQjPnickYGnnuqc4+wkqBKHjgbt5swjs/eod61lGnsBgs3VM9GJ61fWB3pU/emEhwnLY7H&#10;uZ2iXv4H6ycAAAD//wMAUEsDBBQABgAIAAAAIQAEsARk4AAAAAsBAAAPAAAAZHJzL2Rvd25yZXYu&#10;eG1sTI/LTsMwEEX3SPyDNUhsUGuTljYNcSqEBKI7aBFs3XiaRPgRbDcNf890Bcs7c3XmTLkerWED&#10;hth5J+F2KoChq73uXCPhffc0yYHFpJxWxjuU8IMR1tXlRakK7U/uDYdtahhBXCyUhDalvuA81i1a&#10;Fae+R0e7gw9WJYqh4TqoE8Gt4ZkQC25V5+hCq3p8bLH+2h6thHz+MnzGzez1o14czCrdLIfn7yDl&#10;9dX4cA8s4Zj+ynDWJ3WoyGnvj05HZigLsbqjroQsy4CdGyKf02RP/NkSeFXy/z9UvwAAAP//AwBQ&#10;SwECLQAUAAYACAAAACEAtoM4kv4AAADhAQAAEwAAAAAAAAAAAAAAAAAAAAAAW0NvbnRlbnRfVHlw&#10;ZXNdLnhtbFBLAQItABQABgAIAAAAIQA4/SH/1gAAAJQBAAALAAAAAAAAAAAAAAAAAC8BAABfcmVs&#10;cy8ucmVsc1BLAQItABQABgAIAAAAIQBuYkMUKQIAAFcEAAAOAAAAAAAAAAAAAAAAAC4CAABkcnMv&#10;ZTJvRG9jLnhtbFBLAQItABQABgAIAAAAIQAEsARk4AAAAAsBAAAPAAAAAAAAAAAAAAAAAIMEAABk&#10;cnMvZG93bnJldi54bWxQSwUGAAAAAAQABADzAAAAkAUAAAAA&#10;">
                      <v:textbox>
                        <w:txbxContent>
                          <w:p w:rsidR="004D3CC9" w:rsidRPr="003E7563" w:rsidRDefault="008110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A06"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  <w:bookmarkStart w:id="0" w:name="_GoBack"/>
        <w:bookmarkEnd w:id="0"/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846F5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64100" w:rsidP="00846F5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 </w:t>
            </w:r>
            <w:r w:rsidR="00EB13B3">
              <w:t xml:space="preserve">24.1  COMPLETE @ 2 STARS -- 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 xml:space="preserve">Sustainable Saint Paul 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 xml:space="preserve">staff 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>team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 xml:space="preserve">meets monthly 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 xml:space="preserve">(incl. 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 xml:space="preserve">Mayor’s Office, 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 xml:space="preserve">PED, OT&amp; Communications, PW, 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>Financia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 xml:space="preserve">l Services, Parks &amp; Rec, Safety &amp; Inspections); 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 xml:space="preserve"> quarterly sustainability newsletter (Sustainable Saint Paul Briefings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>);</w:t>
            </w:r>
            <w:r w:rsidR="00EB13B3" w:rsidRPr="00EB13B3">
              <w:rPr>
                <w:rFonts w:ascii="Arial" w:hAnsi="Arial" w:cs="Arial"/>
                <w:color w:val="516F00"/>
                <w:sz w:val="21"/>
                <w:szCs w:val="21"/>
              </w:rPr>
              <w:t xml:space="preserve"> link to </w:t>
            </w:r>
            <w:r w:rsidR="00846F55">
              <w:rPr>
                <w:rFonts w:ascii="Arial" w:hAnsi="Arial" w:cs="Arial"/>
                <w:color w:val="516F00"/>
                <w:sz w:val="21"/>
                <w:szCs w:val="21"/>
              </w:rPr>
              <w:t>GS page on Sustainable St. Paull web page</w:t>
            </w:r>
          </w:p>
          <w:p w:rsidR="00846F55" w:rsidRPr="00483652" w:rsidRDefault="00846F55" w:rsidP="00846F55">
            <w:pPr>
              <w:spacing w:after="0" w:line="240" w:lineRule="auto"/>
            </w:pPr>
            <w:r>
              <w:t xml:space="preserve">24.2  COMPLETE @ 1 STAR -- </w:t>
            </w:r>
            <w:r w:rsidRPr="00846F55">
              <w:rPr>
                <w:rFonts w:ascii="Arial" w:hAnsi="Arial" w:cs="Arial"/>
                <w:color w:val="516F00"/>
                <w:sz w:val="21"/>
                <w:szCs w:val="21"/>
              </w:rPr>
              <w:t>Comprehensive Annual Financial Report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annual departmental reports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8110B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110B6" w:rsidP="00483652">
            <w:pPr>
              <w:spacing w:after="0" w:line="240" w:lineRule="auto"/>
            </w:pPr>
            <w:r>
              <w:t xml:space="preserve">25.2  COMPLETE @ 1 STAR </w:t>
            </w:r>
            <w:r w:rsidR="009D7960">
              <w:t>–</w:t>
            </w:r>
            <w:r>
              <w:t xml:space="preserve"> </w:t>
            </w:r>
            <w:r w:rsidR="009D7960">
              <w:rPr>
                <w:rFonts w:ascii="Arial" w:hAnsi="Arial" w:cs="Arial"/>
                <w:color w:val="516F00"/>
                <w:sz w:val="21"/>
                <w:szCs w:val="21"/>
              </w:rPr>
              <w:t>links to b</w:t>
            </w:r>
            <w:r w:rsidRPr="008110B6">
              <w:rPr>
                <w:rFonts w:ascii="Arial" w:hAnsi="Arial" w:cs="Arial"/>
                <w:color w:val="516F00"/>
                <w:sz w:val="21"/>
                <w:szCs w:val="21"/>
              </w:rPr>
              <w:t xml:space="preserve">usiness </w:t>
            </w:r>
            <w:r w:rsidR="009D7960">
              <w:rPr>
                <w:rFonts w:ascii="Arial" w:hAnsi="Arial" w:cs="Arial"/>
                <w:color w:val="516F00"/>
                <w:sz w:val="21"/>
                <w:szCs w:val="21"/>
              </w:rPr>
              <w:t xml:space="preserve">assistance </w:t>
            </w:r>
            <w:r w:rsidRPr="008110B6">
              <w:rPr>
                <w:rFonts w:ascii="Arial" w:hAnsi="Arial" w:cs="Arial"/>
                <w:color w:val="516F00"/>
                <w:sz w:val="21"/>
                <w:szCs w:val="21"/>
              </w:rPr>
              <w:t>resources on its Sustainable Saint Paul website</w:t>
            </w:r>
          </w:p>
          <w:p w:rsidR="008110B6" w:rsidRPr="00483652" w:rsidRDefault="008110B6" w:rsidP="009D7960">
            <w:pPr>
              <w:spacing w:after="0" w:line="240" w:lineRule="auto"/>
            </w:pPr>
            <w:proofErr w:type="gramStart"/>
            <w:r>
              <w:t xml:space="preserve">25.5  </w:t>
            </w:r>
            <w:r w:rsidR="009D7960">
              <w:t>COMPLETE</w:t>
            </w:r>
            <w:proofErr w:type="gramEnd"/>
            <w:r w:rsidR="009D7960">
              <w:t xml:space="preserve"> @ 3 STARS – </w:t>
            </w:r>
            <w:r w:rsidR="009D7960">
              <w:rPr>
                <w:rFonts w:ascii="Arial" w:hAnsi="Arial" w:cs="Arial"/>
                <w:color w:val="516F00"/>
                <w:sz w:val="21"/>
                <w:szCs w:val="21"/>
              </w:rPr>
              <w:t>redeveloping Ford</w:t>
            </w:r>
            <w:r w:rsidR="009D7960" w:rsidRPr="009D7960">
              <w:rPr>
                <w:rFonts w:ascii="Arial" w:hAnsi="Arial" w:cs="Arial"/>
                <w:color w:val="516F00"/>
                <w:sz w:val="21"/>
                <w:szCs w:val="21"/>
              </w:rPr>
              <w:t xml:space="preserve"> site will be a livable, mixed use neighborhood that looks to the future with clean technologies and high quality design for energy, buildings and infrastructure. This site will support walking, biking and transit, and provid</w:t>
            </w:r>
            <w:r w:rsidR="009D7960">
              <w:rPr>
                <w:rFonts w:ascii="Arial" w:hAnsi="Arial" w:cs="Arial"/>
                <w:color w:val="516F00"/>
                <w:sz w:val="21"/>
                <w:szCs w:val="21"/>
              </w:rPr>
              <w:t xml:space="preserve">e services, jobs and activities; </w:t>
            </w:r>
            <w:r w:rsidR="009D7960" w:rsidRPr="009D7960">
              <w:rPr>
                <w:rFonts w:ascii="Arial" w:hAnsi="Arial" w:cs="Arial"/>
                <w:color w:val="516F00"/>
                <w:sz w:val="21"/>
                <w:szCs w:val="21"/>
              </w:rPr>
              <w:t>2011 report entitled “Roadmap to Sustainability</w:t>
            </w:r>
            <w:r w:rsidR="009D7960">
              <w:rPr>
                <w:rFonts w:ascii="Arial" w:hAnsi="Arial" w:cs="Arial"/>
                <w:color w:val="516F00"/>
                <w:sz w:val="21"/>
                <w:szCs w:val="21"/>
              </w:rPr>
              <w:t xml:space="preserve">” </w:t>
            </w:r>
            <w:r w:rsidR="009D7960" w:rsidRPr="009D7960">
              <w:rPr>
                <w:rFonts w:ascii="Arial" w:hAnsi="Arial" w:cs="Arial"/>
                <w:color w:val="516F00"/>
                <w:sz w:val="21"/>
                <w:szCs w:val="21"/>
              </w:rPr>
              <w:t>includes recommended performance thresholds for site redevelopment, inspiring policy makers and developers to make this site a national model for sustai</w:t>
            </w:r>
            <w:r w:rsidR="009D7960">
              <w:rPr>
                <w:rFonts w:ascii="Arial" w:hAnsi="Arial" w:cs="Arial"/>
                <w:color w:val="516F00"/>
                <w:sz w:val="21"/>
                <w:szCs w:val="21"/>
              </w:rPr>
              <w:t>nable brown-field redevelopment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143A3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E2764" w:rsidP="00483652">
            <w:pPr>
              <w:spacing w:after="0" w:line="240" w:lineRule="auto"/>
            </w:pPr>
            <w:r>
              <w:t>27.2  COMPLETE @</w:t>
            </w:r>
            <w:r w:rsidR="00143A33">
              <w:t xml:space="preserve"> </w:t>
            </w:r>
            <w:r>
              <w:t xml:space="preserve"> </w:t>
            </w:r>
            <w:r w:rsidR="00143A33">
              <w:t xml:space="preserve">3 STARS -- </w:t>
            </w:r>
            <w:r w:rsidR="00143A33">
              <w:rPr>
                <w:rFonts w:ascii="Arial" w:hAnsi="Arial" w:cs="Arial"/>
                <w:color w:val="516F00"/>
                <w:sz w:val="21"/>
                <w:szCs w:val="21"/>
              </w:rPr>
              <w:t xml:space="preserve">PHA </w:t>
            </w:r>
            <w:r w:rsidR="00143A33" w:rsidRPr="00143A33">
              <w:rPr>
                <w:rFonts w:ascii="Arial" w:hAnsi="Arial" w:cs="Arial"/>
                <w:color w:val="516F00"/>
                <w:sz w:val="21"/>
                <w:szCs w:val="21"/>
              </w:rPr>
              <w:t>will install gardens at any of the 20 sites where residents request it</w:t>
            </w:r>
            <w:r>
              <w:t xml:space="preserve">   </w:t>
            </w:r>
          </w:p>
          <w:p w:rsidR="002E2764" w:rsidRPr="00483652" w:rsidRDefault="002E2764" w:rsidP="00483652">
            <w:pPr>
              <w:spacing w:after="0" w:line="240" w:lineRule="auto"/>
            </w:pPr>
            <w:proofErr w:type="gramStart"/>
            <w:r>
              <w:t>27.3  COMPLETE</w:t>
            </w:r>
            <w:proofErr w:type="gramEnd"/>
            <w:r>
              <w:t xml:space="preserve"> @ </w:t>
            </w:r>
            <w:r w:rsidR="00143A33">
              <w:t>2 STARS – impressive list of local food activities!</w:t>
            </w:r>
            <w:r>
              <w:t xml:space="preserve"> 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D7960" w:rsidRPr="00483652" w:rsidTr="009D7960">
        <w:trPr>
          <w:trHeight w:val="305"/>
        </w:trPr>
        <w:tc>
          <w:tcPr>
            <w:tcW w:w="3168" w:type="dxa"/>
          </w:tcPr>
          <w:p w:rsidR="009D7960" w:rsidRPr="009D7960" w:rsidRDefault="009D7960" w:rsidP="00483652">
            <w:pPr>
              <w:spacing w:after="0" w:line="240" w:lineRule="auto"/>
              <w:rPr>
                <w:b/>
              </w:rPr>
            </w:pPr>
            <w:r w:rsidRPr="009D7960">
              <w:rPr>
                <w:b/>
              </w:rPr>
              <w:t>29. Climate Adaptation</w:t>
            </w:r>
          </w:p>
          <w:p w:rsidR="009D7960" w:rsidRPr="00483652" w:rsidRDefault="009D7960" w:rsidP="00483652">
            <w:pPr>
              <w:spacing w:after="0" w:line="240" w:lineRule="auto"/>
            </w:pPr>
            <w:r w:rsidRPr="009D7960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9D7960" w:rsidRPr="004036BF" w:rsidRDefault="001C7A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D7960" w:rsidRDefault="001C7AC3" w:rsidP="001C7AC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29.1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All-Hazard Mitigation Plan, developed in concert with the county, state, businesses, citizens </w:t>
            </w:r>
          </w:p>
          <w:p w:rsidR="005024FA" w:rsidRDefault="005024FA" w:rsidP="001C7AC3">
            <w:pPr>
              <w:spacing w:after="0" w:line="240" w:lineRule="auto"/>
            </w:pPr>
            <w:r>
              <w:t xml:space="preserve">29.2  COMPLETE @ 1 STAR -- </w:t>
            </w:r>
            <w:r w:rsidRPr="005024FA">
              <w:rPr>
                <w:rFonts w:ascii="Arial" w:hAnsi="Arial" w:cs="Arial"/>
                <w:color w:val="516F00"/>
                <w:sz w:val="21"/>
                <w:szCs w:val="21"/>
              </w:rPr>
              <w:t>"Strategic Framework for Commu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nity Resiliency “ </w:t>
            </w:r>
            <w:r w:rsidRPr="005024FA">
              <w:rPr>
                <w:rFonts w:ascii="Arial" w:hAnsi="Arial" w:cs="Arial"/>
                <w:color w:val="516F00"/>
                <w:sz w:val="21"/>
                <w:szCs w:val="21"/>
              </w:rPr>
              <w:t>will inform the city's Climate Action and Resiliency Plan</w:t>
            </w:r>
          </w:p>
          <w:p w:rsidR="003330D9" w:rsidRPr="00483652" w:rsidRDefault="003330D9" w:rsidP="001C7AC3">
            <w:pPr>
              <w:spacing w:after="0" w:line="240" w:lineRule="auto"/>
            </w:pPr>
            <w:r>
              <w:t xml:space="preserve">29.6  COMPLETE @ </w:t>
            </w:r>
            <w:r w:rsidR="007B6E53">
              <w:t>2</w:t>
            </w:r>
            <w:r w:rsidRPr="003330D9">
              <w:t xml:space="preserve"> STARS</w:t>
            </w:r>
            <w:r w:rsidR="007B6E53">
              <w:t xml:space="preserve"> -- </w:t>
            </w:r>
            <w:r w:rsidR="007B6E53" w:rsidRPr="00B4733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roadside restoration </w:t>
            </w:r>
            <w:r w:rsidR="007B6E5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(resilient trees, shrubs, pollinator perennials) along I-35E sound barrier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6E097E" w:rsidRPr="006E097E" w:rsidRDefault="006E097E" w:rsidP="006E097E">
      <w:r w:rsidRPr="003467E1">
        <w:rPr>
          <w:b/>
        </w:rPr>
        <w:t>ST. PAUL</w:t>
      </w:r>
      <w:r>
        <w:rPr>
          <w:b/>
        </w:rPr>
        <w:t xml:space="preserve"> – </w:t>
      </w:r>
      <w:r>
        <w:t>notable actions</w:t>
      </w:r>
    </w:p>
    <w:p w:rsidR="006E097E" w:rsidRPr="00B34140" w:rsidRDefault="006E097E" w:rsidP="006E097E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F3A67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 xml:space="preserve">MN </w:t>
      </w:r>
      <w:r w:rsidRPr="00BF3A67">
        <w:rPr>
          <w:b/>
          <w:bCs/>
          <w:u w:val="single"/>
        </w:rPr>
        <w:t>Local Government Innovation Award Winner</w:t>
      </w:r>
      <w:r>
        <w:rPr>
          <w:bCs/>
        </w:rPr>
        <w:t xml:space="preserve"> for equity strategic action planning for neighborhoods.</w:t>
      </w:r>
    </w:p>
    <w:p w:rsidR="006E097E" w:rsidRPr="00EA1887" w:rsidRDefault="006E097E" w:rsidP="006E097E">
      <w:pPr>
        <w:numPr>
          <w:ilvl w:val="0"/>
          <w:numId w:val="6"/>
        </w:numPr>
        <w:spacing w:after="0" w:line="240" w:lineRule="auto"/>
        <w:contextualSpacing/>
      </w:pPr>
      <w:r w:rsidRPr="003467E1">
        <w:rPr>
          <w:b/>
        </w:rPr>
        <w:t>Redeveloping Ford site will be a walkable, mixed use neighborhood</w:t>
      </w:r>
      <w:r w:rsidRPr="003467E1">
        <w:t xml:space="preserve"> that looks to the future with clean technologies and high quality design for energy, buildings and infrastructure; 2011 “Roadmap to Sustainability” performance thresholds aim to make site a national model for sustainable brownfield redevelopment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  <w:rPr>
          <w:b/>
        </w:rPr>
      </w:pPr>
      <w:r w:rsidRPr="005A094C">
        <w:rPr>
          <w:b/>
        </w:rPr>
        <w:t>1.1 MW solar thermal system</w:t>
      </w:r>
      <w:r w:rsidRPr="005A094C">
        <w:t xml:space="preserve"> installed with city help at the</w:t>
      </w:r>
      <w:r w:rsidRPr="005A094C">
        <w:rPr>
          <w:b/>
        </w:rPr>
        <w:t xml:space="preserve"> </w:t>
      </w:r>
      <w:proofErr w:type="spellStart"/>
      <w:r w:rsidRPr="005A094C">
        <w:t>RiverCentre</w:t>
      </w:r>
      <w:proofErr w:type="spellEnd"/>
      <w:r w:rsidRPr="005A094C">
        <w:t xml:space="preserve"> convention hall</w:t>
      </w:r>
      <w:r w:rsidRPr="005A094C">
        <w:rPr>
          <w:b/>
        </w:rPr>
        <w:t xml:space="preserve"> </w:t>
      </w:r>
      <w:r w:rsidRPr="005A094C">
        <w:t>to augment hot water from District Energy St. Paul serving downtown buildings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  <w:i/>
        </w:rPr>
        <w:t>Street Design Manual</w:t>
      </w:r>
      <w:r w:rsidRPr="005A094C">
        <w:t xml:space="preserve"> for implementing adopted complete streets policy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 xml:space="preserve">30% energy use reduction </w:t>
      </w:r>
      <w:r w:rsidRPr="005A094C">
        <w:t>since 2009 from over 100 energy efficiency projects in 60 city facilities; most have a projected payback period under 5 yrs.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 xml:space="preserve">Public Housing Authority </w:t>
      </w:r>
      <w:r w:rsidRPr="005A094C">
        <w:t xml:space="preserve">will install community vegetable gardens at any of its 20 sites when requested by residents 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 xml:space="preserve">50% of city parking meters </w:t>
      </w:r>
      <w:r w:rsidRPr="005A094C">
        <w:t>are solar-powered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>8-80 Vitality Fund</w:t>
      </w:r>
      <w:r w:rsidRPr="005A094C">
        <w:t xml:space="preserve">; adopted Bike Plan; bike rack program; city telework policy; </w:t>
      </w:r>
      <w:proofErr w:type="spellStart"/>
      <w:r w:rsidRPr="005A094C">
        <w:t>NiceRide</w:t>
      </w:r>
      <w:proofErr w:type="spellEnd"/>
      <w:r w:rsidRPr="005A094C">
        <w:t xml:space="preserve"> bike-sharing; Car2Go &amp; </w:t>
      </w:r>
      <w:proofErr w:type="spellStart"/>
      <w:r w:rsidRPr="005A094C">
        <w:t>HourCar</w:t>
      </w:r>
      <w:proofErr w:type="spellEnd"/>
      <w:r w:rsidRPr="005A094C">
        <w:t xml:space="preserve"> licensed car-sharing</w:t>
      </w:r>
    </w:p>
    <w:p w:rsidR="006E097E" w:rsidRPr="005A094C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>60% fewer CO emissions</w:t>
      </w:r>
      <w:r w:rsidRPr="005A094C">
        <w:t xml:space="preserve"> from 66 propane school buses</w:t>
      </w:r>
    </w:p>
    <w:p w:rsidR="006E097E" w:rsidRPr="00D9533D" w:rsidRDefault="006E097E" w:rsidP="006E097E">
      <w:pPr>
        <w:numPr>
          <w:ilvl w:val="0"/>
          <w:numId w:val="5"/>
        </w:numPr>
        <w:spacing w:after="0" w:line="240" w:lineRule="auto"/>
        <w:contextualSpacing/>
      </w:pPr>
      <w:r w:rsidRPr="005A094C">
        <w:rPr>
          <w:b/>
        </w:rPr>
        <w:t>33% tree canopy cover</w:t>
      </w:r>
      <w:r w:rsidRPr="005A094C">
        <w:t xml:space="preserve"> in 2010</w:t>
      </w:r>
    </w:p>
    <w:p w:rsidR="006E097E" w:rsidRDefault="006E097E" w:rsidP="006E097E">
      <w:pPr>
        <w:pStyle w:val="ListParagraph"/>
        <w:numPr>
          <w:ilvl w:val="0"/>
          <w:numId w:val="5"/>
        </w:numPr>
        <w:spacing w:after="0" w:line="240" w:lineRule="auto"/>
      </w:pPr>
      <w:r w:rsidRPr="00D9533D">
        <w:rPr>
          <w:b/>
        </w:rPr>
        <w:t>Green development: $525,710,597 &amp; 2,744,746 sq. ft.</w:t>
      </w:r>
      <w:r w:rsidRPr="00D9533D">
        <w:t xml:space="preserve"> in 40 private &amp; public developments built through 2016 under the city’s Sustainable Building Policy, which governs private projects receiving $200,00 or more in city funds; projects built to SB2030 (on the path to net-zero) energy targets, divert 75% construction waste from </w:t>
      </w:r>
      <w:r w:rsidRPr="00D9533D">
        <w:lastRenderedPageBreak/>
        <w:t xml:space="preserve">landfills, mimic pre-settlement </w:t>
      </w:r>
      <w:proofErr w:type="spellStart"/>
      <w:r w:rsidRPr="00D9533D">
        <w:t>stormwater</w:t>
      </w:r>
      <w:proofErr w:type="spellEnd"/>
      <w:r w:rsidRPr="00D9533D">
        <w:t xml:space="preserve"> infiltration rates, receive approval by 1 of 6 3</w:t>
      </w:r>
      <w:r w:rsidRPr="00D9533D">
        <w:rPr>
          <w:vertAlign w:val="superscript"/>
        </w:rPr>
        <w:t>rd</w:t>
      </w:r>
      <w:r w:rsidRPr="00D9533D">
        <w:t>-party green building programs</w:t>
      </w:r>
    </w:p>
    <w:p w:rsidR="006E097E" w:rsidRPr="00784EC4" w:rsidRDefault="006E097E" w:rsidP="006E09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53DDC">
        <w:rPr>
          <w:b/>
        </w:rPr>
        <w:t xml:space="preserve">MN Bird City </w:t>
      </w:r>
      <w:r w:rsidRPr="00D53DDC">
        <w:t>status as of 2016</w:t>
      </w:r>
      <w:r w:rsidRPr="00D53DDC">
        <w:rPr>
          <w:b/>
        </w:rPr>
        <w:t xml:space="preserve"> </w:t>
      </w:r>
    </w:p>
    <w:p w:rsidR="006E097E" w:rsidRPr="00852AF5" w:rsidRDefault="006E097E" w:rsidP="00852AF5">
      <w:pPr>
        <w:spacing w:after="0" w:line="240" w:lineRule="auto"/>
      </w:pPr>
    </w:p>
    <w:sectPr w:rsidR="006E097E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1937"/>
    <w:multiLevelType w:val="hybridMultilevel"/>
    <w:tmpl w:val="24BEF3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D3804"/>
    <w:multiLevelType w:val="hybridMultilevel"/>
    <w:tmpl w:val="4C40A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7621"/>
    <w:multiLevelType w:val="hybridMultilevel"/>
    <w:tmpl w:val="45F09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36FF"/>
    <w:multiLevelType w:val="hybridMultilevel"/>
    <w:tmpl w:val="1BC499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006D6"/>
    <w:multiLevelType w:val="hybridMultilevel"/>
    <w:tmpl w:val="BC8265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27CAB"/>
    <w:rsid w:val="00030102"/>
    <w:rsid w:val="000319F1"/>
    <w:rsid w:val="00036110"/>
    <w:rsid w:val="00040F77"/>
    <w:rsid w:val="00086E52"/>
    <w:rsid w:val="000E2832"/>
    <w:rsid w:val="000E7A09"/>
    <w:rsid w:val="0013443F"/>
    <w:rsid w:val="00136A88"/>
    <w:rsid w:val="00143A33"/>
    <w:rsid w:val="001730BD"/>
    <w:rsid w:val="0017448F"/>
    <w:rsid w:val="001A5F8A"/>
    <w:rsid w:val="001B7ACE"/>
    <w:rsid w:val="001C7AC3"/>
    <w:rsid w:val="001F19BC"/>
    <w:rsid w:val="00214038"/>
    <w:rsid w:val="0023700E"/>
    <w:rsid w:val="00245B58"/>
    <w:rsid w:val="0025010D"/>
    <w:rsid w:val="00263AA8"/>
    <w:rsid w:val="00267C0F"/>
    <w:rsid w:val="00297155"/>
    <w:rsid w:val="002D5B53"/>
    <w:rsid w:val="002E2764"/>
    <w:rsid w:val="00301A06"/>
    <w:rsid w:val="00304353"/>
    <w:rsid w:val="00317D7C"/>
    <w:rsid w:val="003330D9"/>
    <w:rsid w:val="0034538E"/>
    <w:rsid w:val="00350D3B"/>
    <w:rsid w:val="00361CE2"/>
    <w:rsid w:val="00364100"/>
    <w:rsid w:val="00373025"/>
    <w:rsid w:val="00394E31"/>
    <w:rsid w:val="003B3361"/>
    <w:rsid w:val="003C1761"/>
    <w:rsid w:val="003C7769"/>
    <w:rsid w:val="003D2DB7"/>
    <w:rsid w:val="003E7563"/>
    <w:rsid w:val="004036BF"/>
    <w:rsid w:val="0041345F"/>
    <w:rsid w:val="00422D2F"/>
    <w:rsid w:val="00423B98"/>
    <w:rsid w:val="00425083"/>
    <w:rsid w:val="004441F4"/>
    <w:rsid w:val="00454640"/>
    <w:rsid w:val="00475BC0"/>
    <w:rsid w:val="00483652"/>
    <w:rsid w:val="00486D57"/>
    <w:rsid w:val="004873BE"/>
    <w:rsid w:val="004B33F8"/>
    <w:rsid w:val="004C3CE8"/>
    <w:rsid w:val="004D3CC9"/>
    <w:rsid w:val="004E6C73"/>
    <w:rsid w:val="004F0D7C"/>
    <w:rsid w:val="005024FA"/>
    <w:rsid w:val="00517DFA"/>
    <w:rsid w:val="00556961"/>
    <w:rsid w:val="005761FC"/>
    <w:rsid w:val="005B0D19"/>
    <w:rsid w:val="005B3BD5"/>
    <w:rsid w:val="005B5F67"/>
    <w:rsid w:val="005B731A"/>
    <w:rsid w:val="005C5FB9"/>
    <w:rsid w:val="005D7AB1"/>
    <w:rsid w:val="005E3F14"/>
    <w:rsid w:val="00606E22"/>
    <w:rsid w:val="00610BDF"/>
    <w:rsid w:val="0061303B"/>
    <w:rsid w:val="00622E5D"/>
    <w:rsid w:val="00630440"/>
    <w:rsid w:val="00661C64"/>
    <w:rsid w:val="006756AE"/>
    <w:rsid w:val="00676E9F"/>
    <w:rsid w:val="00686EFA"/>
    <w:rsid w:val="0069287B"/>
    <w:rsid w:val="006B2F82"/>
    <w:rsid w:val="006D352D"/>
    <w:rsid w:val="006D7564"/>
    <w:rsid w:val="006E097E"/>
    <w:rsid w:val="006F5286"/>
    <w:rsid w:val="00707BE8"/>
    <w:rsid w:val="007115BB"/>
    <w:rsid w:val="00730CE8"/>
    <w:rsid w:val="00742DF8"/>
    <w:rsid w:val="007457E0"/>
    <w:rsid w:val="00747169"/>
    <w:rsid w:val="00763308"/>
    <w:rsid w:val="00773425"/>
    <w:rsid w:val="007B6E53"/>
    <w:rsid w:val="007B6E66"/>
    <w:rsid w:val="007D757C"/>
    <w:rsid w:val="00805DDB"/>
    <w:rsid w:val="008110B6"/>
    <w:rsid w:val="00815592"/>
    <w:rsid w:val="0082120C"/>
    <w:rsid w:val="00846F55"/>
    <w:rsid w:val="00852AF5"/>
    <w:rsid w:val="00854015"/>
    <w:rsid w:val="00855919"/>
    <w:rsid w:val="00864E9D"/>
    <w:rsid w:val="00877F96"/>
    <w:rsid w:val="008B180C"/>
    <w:rsid w:val="008C74C8"/>
    <w:rsid w:val="008D31BF"/>
    <w:rsid w:val="008E56DB"/>
    <w:rsid w:val="008F7CD1"/>
    <w:rsid w:val="009064BA"/>
    <w:rsid w:val="00911682"/>
    <w:rsid w:val="009150F9"/>
    <w:rsid w:val="009164AD"/>
    <w:rsid w:val="0093233F"/>
    <w:rsid w:val="00935EC5"/>
    <w:rsid w:val="00961DEC"/>
    <w:rsid w:val="00962979"/>
    <w:rsid w:val="00994812"/>
    <w:rsid w:val="00994CE6"/>
    <w:rsid w:val="009C1973"/>
    <w:rsid w:val="009D7960"/>
    <w:rsid w:val="00A33801"/>
    <w:rsid w:val="00A36D41"/>
    <w:rsid w:val="00A57D6F"/>
    <w:rsid w:val="00A6311A"/>
    <w:rsid w:val="00A7149B"/>
    <w:rsid w:val="00A911F9"/>
    <w:rsid w:val="00AD58A6"/>
    <w:rsid w:val="00AE31AD"/>
    <w:rsid w:val="00B01D6C"/>
    <w:rsid w:val="00B45FB0"/>
    <w:rsid w:val="00B539C6"/>
    <w:rsid w:val="00B6039E"/>
    <w:rsid w:val="00B929C3"/>
    <w:rsid w:val="00B96026"/>
    <w:rsid w:val="00BB089D"/>
    <w:rsid w:val="00BE1147"/>
    <w:rsid w:val="00BF7916"/>
    <w:rsid w:val="00C01FE9"/>
    <w:rsid w:val="00C27A58"/>
    <w:rsid w:val="00C65151"/>
    <w:rsid w:val="00C756E3"/>
    <w:rsid w:val="00C8496E"/>
    <w:rsid w:val="00C87BEC"/>
    <w:rsid w:val="00CD6D05"/>
    <w:rsid w:val="00D0102A"/>
    <w:rsid w:val="00D138CB"/>
    <w:rsid w:val="00D27FE3"/>
    <w:rsid w:val="00DA263E"/>
    <w:rsid w:val="00DB27D6"/>
    <w:rsid w:val="00DB617F"/>
    <w:rsid w:val="00DC56A6"/>
    <w:rsid w:val="00DC5E54"/>
    <w:rsid w:val="00DD675E"/>
    <w:rsid w:val="00DE0FD5"/>
    <w:rsid w:val="00DE4148"/>
    <w:rsid w:val="00DF3CDB"/>
    <w:rsid w:val="00E3309C"/>
    <w:rsid w:val="00E355FA"/>
    <w:rsid w:val="00E57DCE"/>
    <w:rsid w:val="00E61DE7"/>
    <w:rsid w:val="00EB13B3"/>
    <w:rsid w:val="00ED18E7"/>
    <w:rsid w:val="00EE01CF"/>
    <w:rsid w:val="00EF510A"/>
    <w:rsid w:val="00F01104"/>
    <w:rsid w:val="00F137B9"/>
    <w:rsid w:val="00F21D55"/>
    <w:rsid w:val="00F27F51"/>
    <w:rsid w:val="00F46B1C"/>
    <w:rsid w:val="00F749D6"/>
    <w:rsid w:val="00F76718"/>
    <w:rsid w:val="00F87E70"/>
    <w:rsid w:val="00F94F0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BFAE"/>
  <w15:docId w15:val="{954C2127-662A-492C-AA02-A8E7A103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027CAB"/>
    <w:rPr>
      <w:color w:val="516F00"/>
    </w:rPr>
  </w:style>
  <w:style w:type="character" w:customStyle="1" w:styleId="bodytext141">
    <w:name w:val="bodytext141"/>
    <w:basedOn w:val="DefaultParagraphFont"/>
    <w:rsid w:val="00143A3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0731-EFF9-447E-A15C-302E1005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2017-02-16T20:22:00Z</cp:lastPrinted>
  <dcterms:created xsi:type="dcterms:W3CDTF">2020-03-16T22:25:00Z</dcterms:created>
  <dcterms:modified xsi:type="dcterms:W3CDTF">2020-03-16T22:35:00Z</dcterms:modified>
</cp:coreProperties>
</file>