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202D94">
        <w:rPr>
          <w:rFonts w:cs="Calibri"/>
          <w:b/>
          <w:bCs/>
          <w:sz w:val="28"/>
          <w:szCs w:val="28"/>
          <w:u w:val="single"/>
        </w:rPr>
        <w:t>1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E41BDF">
        <w:rPr>
          <w:rFonts w:cs="Calibri"/>
          <w:b/>
          <w:bCs/>
          <w:sz w:val="28"/>
          <w:szCs w:val="28"/>
          <w:u w:val="single"/>
        </w:rPr>
        <w:t>Detroit Lakes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41BDF">
        <w:rPr>
          <w:rFonts w:cs="Calibri"/>
          <w:sz w:val="28"/>
          <w:szCs w:val="28"/>
          <w:u w:val="single"/>
        </w:rPr>
        <w:t>Step 2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41BDF">
        <w:rPr>
          <w:rFonts w:cs="Calibri"/>
          <w:sz w:val="28"/>
          <w:szCs w:val="28"/>
        </w:rPr>
        <w:t>2016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E41BDF">
        <w:rPr>
          <w:rFonts w:cs="Calibri"/>
          <w:i/>
          <w:iCs/>
        </w:rPr>
        <w:t>11/17/2020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E41BDF" w:rsidRDefault="00D712FE">
                            <w:pPr>
                              <w:pStyle w:val="Body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E41BDF" w:rsidRDefault="00D712FE">
                      <w:pPr>
                        <w:pStyle w:val="Body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41BDF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3519781</wp:posOffset>
                </wp:positionH>
                <wp:positionV relativeFrom="line">
                  <wp:posOffset>87903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0C32B8" id="officeArt object" o:spid="_x0000_s1026" alt="Text Box 7" style="position:absolute;margin-left:277.15pt;margin-top:6.9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PqnL&#10;5d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202D94">
        <w:rPr>
          <w:rFonts w:cs="Calibri"/>
          <w:b/>
          <w:bCs/>
          <w:i/>
          <w:iCs/>
        </w:rPr>
        <w:t>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ED5B4A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ED5B4A" w:rsidRDefault="00876B53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12</w:t>
      </w:r>
      <w:r w:rsidR="00ED5B4A">
        <w:t xml:space="preserve"> best practices, including:</w:t>
      </w:r>
    </w:p>
    <w:p w:rsidR="00ED5B4A" w:rsidRDefault="00C9291D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</w:t>
      </w:r>
      <w:r w:rsidR="00D712FE">
        <w:t xml:space="preserve"> specific BPs: </w:t>
      </w:r>
      <w:r w:rsidR="00ED5B4A">
        <w:t xml:space="preserve">#15, </w:t>
      </w:r>
      <w:r w:rsidR="009A2EA2">
        <w:t xml:space="preserve">#16, </w:t>
      </w:r>
      <w:r w:rsidR="00ED5B4A">
        <w:t>#24, #25, #29</w:t>
      </w:r>
    </w:p>
    <w:p w:rsidR="00ED5B4A" w:rsidRDefault="00876B53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3</w:t>
      </w:r>
      <w:r w:rsidR="00ED5B4A">
        <w:t xml:space="preserve"> Env. Mgt. BPs, 3 Comm</w:t>
      </w:r>
      <w:proofErr w:type="gramStart"/>
      <w:r w:rsidR="00ED5B4A">
        <w:t>./</w:t>
      </w:r>
      <w:proofErr w:type="gramEnd"/>
      <w:r w:rsidR="00ED5B4A">
        <w:t>Econ. BPs</w:t>
      </w:r>
    </w:p>
    <w:p w:rsidR="00ED5B4A" w:rsidRDefault="00D712FE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3</w:t>
      </w:r>
      <w:r w:rsidR="00ED5B4A">
        <w:t xml:space="preserve"> s</w:t>
      </w:r>
      <w:r w:rsidR="009A2EA2">
        <w:t xml:space="preserve">pecific actions:  </w:t>
      </w:r>
      <w:r w:rsidR="00E41BDF">
        <w:t>1</w:t>
      </w:r>
      <w:r w:rsidR="009A2EA2">
        <w:t>5.1,</w:t>
      </w:r>
      <w:r w:rsidR="00E41BDF">
        <w:t xml:space="preserve"> </w:t>
      </w:r>
      <w:r w:rsidR="00ED5B4A">
        <w:t>24.1</w:t>
      </w:r>
      <w:r w:rsidR="009A2EA2">
        <w:t>,</w:t>
      </w:r>
      <w:r w:rsidR="00ED5B4A">
        <w:t xml:space="preserve"> 29.1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441CE1" w:rsidRPr="009917D6" w:rsidTr="00441CE1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E1" w:rsidRPr="00441CE1" w:rsidRDefault="00441CE1" w:rsidP="00441CE1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</w:t>
            </w:r>
            <w:r w:rsidRPr="00441CE1">
              <w:rPr>
                <w:rFonts w:cs="Calibri"/>
                <w:sz w:val="20"/>
              </w:rPr>
              <w:t xml:space="preserve">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CE1" w:rsidRPr="009917D6" w:rsidRDefault="00441CE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 w:rsidP="00441CE1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441CE1">
              <w:rPr>
                <w:rFonts w:cs="Calibri"/>
                <w:b/>
                <w:bCs/>
              </w:rPr>
              <w:t xml:space="preserve"> YES</w:t>
            </w:r>
          </w:p>
        </w:tc>
      </w:tr>
      <w:tr w:rsidR="00441CE1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441CE1" w:rsidRPr="009917D6" w:rsidRDefault="00441CE1" w:rsidP="00441CE1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CE1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D712FE" w:rsidRDefault="00D712FE" w:rsidP="00D712FE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1.1 </w:t>
            </w:r>
            <w:r w:rsidRPr="00D712FE">
              <w:rPr>
                <w:rFonts w:cs="Calibri"/>
                <w:sz w:val="20"/>
                <w:szCs w:val="20"/>
              </w:rPr>
              <w:t xml:space="preserve">@ </w:t>
            </w:r>
            <w:r w:rsidRPr="00D712FE">
              <w:rPr>
                <w:rFonts w:cs="Calibri"/>
                <w:sz w:val="20"/>
                <w:szCs w:val="20"/>
              </w:rPr>
              <w:t>1 STAR</w:t>
            </w:r>
            <w:r w:rsidRPr="00D712FE">
              <w:rPr>
                <w:rFonts w:cs="Calibri"/>
                <w:sz w:val="20"/>
                <w:szCs w:val="20"/>
              </w:rPr>
              <w:t xml:space="preserve"> – </w:t>
            </w:r>
            <w:r w:rsidRPr="0096375A">
              <w:rPr>
                <w:rFonts w:cs="Calibri"/>
                <w:color w:val="9BBB59" w:themeColor="accent3"/>
                <w:sz w:val="20"/>
                <w:szCs w:val="20"/>
              </w:rPr>
              <w:t>Installing advanced metering infrastructure and then transferring data to B3.</w:t>
            </w:r>
            <w:r w:rsidRPr="0096375A">
              <w:rPr>
                <w:rFonts w:cs="Calibri"/>
                <w:color w:val="9BBB59" w:themeColor="accent3"/>
                <w:sz w:val="20"/>
                <w:szCs w:val="20"/>
              </w:rPr>
              <w:t xml:space="preserve"> Last updated in 2012. </w:t>
            </w:r>
            <w:r>
              <w:rPr>
                <w:rFonts w:cs="Calibri"/>
                <w:sz w:val="20"/>
                <w:szCs w:val="20"/>
              </w:rPr>
              <w:br/>
            </w:r>
            <w:r w:rsidRPr="00D712FE">
              <w:rPr>
                <w:rFonts w:cs="Calibri"/>
                <w:sz w:val="20"/>
                <w:szCs w:val="20"/>
              </w:rPr>
              <w:t xml:space="preserve">1.2 @ 3 STARS -- </w:t>
            </w:r>
            <w:r w:rsidRPr="00D712FE">
              <w:rPr>
                <w:rFonts w:cs="Calibri"/>
                <w:color w:val="9BBB59" w:themeColor="accent3"/>
                <w:sz w:val="20"/>
                <w:szCs w:val="20"/>
              </w:rPr>
              <w:t>City routinely does energy efficiency audits;  recent $1.8M Community &amp; Cultural Center conservation project improved lighting &amp; insulation; similar work in 5 other buildings</w:t>
            </w:r>
          </w:p>
        </w:tc>
      </w:tr>
      <w:tr w:rsidR="00C501C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1C8" w:rsidRPr="009917D6" w:rsidRDefault="00C501C8" w:rsidP="00C501C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C501C8" w:rsidRPr="009917D6" w:rsidRDefault="00C501C8" w:rsidP="00C501C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1C8" w:rsidRPr="00441CE1" w:rsidRDefault="00C501C8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01C8" w:rsidRPr="00441CE1" w:rsidRDefault="00D712FE" w:rsidP="00C501C8">
            <w:pPr>
              <w:rPr>
                <w:rFonts w:ascii="Calibri" w:hAnsi="Calibri" w:cs="Calibri"/>
                <w:sz w:val="20"/>
                <w:szCs w:val="22"/>
              </w:rPr>
            </w:pPr>
            <w:r w:rsidRPr="00441CE1">
              <w:rPr>
                <w:rFonts w:ascii="Calibri" w:hAnsi="Calibri" w:cs="Calibri"/>
                <w:sz w:val="20"/>
                <w:szCs w:val="22"/>
              </w:rPr>
              <w:t xml:space="preserve">2.1 @ 1 STAR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DL Public Utilities offers various EE rebates through the Bright Energy Solutions program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41CE1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2"/>
              </w:rPr>
            </w:pPr>
            <w:r w:rsidRPr="00441CE1">
              <w:rPr>
                <w:rFonts w:ascii="Calibri" w:hAnsi="Calibri" w:cs="Calibri"/>
                <w:sz w:val="20"/>
                <w:szCs w:val="22"/>
              </w:rPr>
              <w:t xml:space="preserve">3.5 @ 1 STAR 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Land Disturbance Permits control CC&amp;Rs</w:t>
            </w:r>
          </w:p>
        </w:tc>
      </w:tr>
      <w:tr w:rsidR="00D712FE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2"/>
              </w:rPr>
            </w:pPr>
            <w:r w:rsidRPr="00441CE1">
              <w:rPr>
                <w:rFonts w:ascii="Calibri" w:hAnsi="Calibri" w:cs="Calibri"/>
                <w:sz w:val="20"/>
                <w:szCs w:val="22"/>
              </w:rPr>
              <w:t xml:space="preserve">4.8 @ 1 STAR 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>currently switching traffic signals to LEDs; in new developments and as old street lights are replaced, LEDs are installed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5.5 @ 1 STAR – </w:t>
            </w:r>
            <w:r w:rsidRPr="00D712FE">
              <w:rPr>
                <w:rFonts w:ascii="Calibri" w:hAnsi="Calibri" w:cs="Calibri"/>
                <w:color w:val="9BBB59" w:themeColor="accent3"/>
                <w:sz w:val="20"/>
                <w:szCs w:val="22"/>
              </w:rPr>
              <w:t xml:space="preserve">Redevelopment Tax Increment Financing and revolving loan fund for business development in repurposed buildings; Façade grant program. </w:t>
            </w: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YES</w:t>
            </w:r>
          </w:p>
        </w:tc>
      </w:tr>
      <w:tr w:rsidR="00D712FE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202D94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D712FE" w:rsidP="00D712FE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6.1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1 STAR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Comp Plan adopted in 2000 and amended most recently in 2018</w:t>
            </w:r>
          </w:p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C501C8">
              <w:rPr>
                <w:rFonts w:ascii="Calibri" w:hAnsi="Calibri" w:cs="Calibri"/>
                <w:sz w:val="20"/>
                <w:szCs w:val="20"/>
              </w:rPr>
              <w:t xml:space="preserve">6.2 @ 1 STAR - </w:t>
            </w:r>
            <w:r w:rsidRPr="00C501C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Ordinance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requires consideration of comp plan. 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2FE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441CE1">
              <w:rPr>
                <w:rFonts w:cs="Calibri"/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8.7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mixed use projects in DT: 2016 McKinley Plaza (retail, rental); 2019 </w:t>
            </w:r>
            <w:proofErr w:type="spellStart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Norby's</w:t>
            </w:r>
            <w:proofErr w:type="spellEnd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Flats (old dept. store to multiple businesses);  Midtown development beginning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>
              <w:rPr>
                <w:rFonts w:cs="Calibri"/>
                <w:b/>
                <w:bCs/>
              </w:rPr>
              <w:t>YES</w:t>
            </w:r>
          </w:p>
        </w:tc>
      </w:tr>
      <w:tr w:rsidR="00D712FE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D712FE" w:rsidRPr="00876B53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712FE" w:rsidRPr="009917D6" w:rsidTr="00C501C8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C501C8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C501C8">
              <w:rPr>
                <w:rFonts w:cs="Calibri"/>
                <w:b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12.1 @ 1 STAR – </w:t>
            </w:r>
            <w:r w:rsidRPr="00C501C8">
              <w:rPr>
                <w:rFonts w:cs="Calibri"/>
                <w:color w:val="9BBB59" w:themeColor="accent3"/>
              </w:rPr>
              <w:t xml:space="preserve">trail and shelter maps on city website. </w:t>
            </w:r>
          </w:p>
        </w:tc>
      </w:tr>
      <w:tr w:rsidR="00D712FE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ED5B4A" w:rsidRDefault="00D712FE" w:rsidP="00D712FE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712FE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712FE" w:rsidRPr="009917D6" w:rsidTr="00441CE1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D712FE" w:rsidRPr="009917D6" w:rsidTr="00441CE1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712FE" w:rsidRPr="00EE543C" w:rsidRDefault="00D712FE" w:rsidP="00D712FE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202D94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16.1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Tree City since 1988</w:t>
            </w:r>
          </w:p>
        </w:tc>
      </w:tr>
      <w:tr w:rsidR="00D712FE" w:rsidRPr="009917D6" w:rsidTr="00441CE1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D712FE" w:rsidRPr="00876B53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876B53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D712FE" w:rsidRPr="00876B53" w:rsidRDefault="00D712FE" w:rsidP="00D712FE">
            <w:pPr>
              <w:pStyle w:val="Body"/>
              <w:tabs>
                <w:tab w:val="center" w:pos="325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2FE" w:rsidRPr="009917D6" w:rsidTr="00441CE1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441CE1">
              <w:rPr>
                <w:rFonts w:cs="Calibri"/>
                <w:b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18.1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Master Trails Plan &amp; Parks Strategic Plan; sub-division ordinance requires dedication of 6% of undeveloped land to trails/ parks</w:t>
            </w:r>
          </w:p>
        </w:tc>
      </w:tr>
      <w:tr w:rsidR="00D712FE" w:rsidRPr="009917D6" w:rsidTr="00441CE1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441CE1">
              <w:rPr>
                <w:rFonts w:cs="Calibri"/>
                <w:b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19.4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>@ 2 STARS</w:t>
            </w:r>
          </w:p>
        </w:tc>
      </w:tr>
      <w:tr w:rsidR="00D712FE" w:rsidRPr="009917D6" w:rsidTr="00441CE1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1CE1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20.6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constructing a new $35M wastewater treatment plant in 2019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jc w:val="center"/>
              <w:rPr>
                <w:rFonts w:ascii="Calibri" w:hAnsi="Calibri" w:cs="Calibri"/>
              </w:rPr>
            </w:pPr>
            <w:r w:rsidRPr="00441CE1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 w:rsidRPr="00441CE1">
              <w:rPr>
                <w:rFonts w:ascii="Calibri" w:hAnsi="Calibri" w:cs="Calibri"/>
                <w:sz w:val="20"/>
                <w:szCs w:val="20"/>
              </w:rPr>
              <w:t>22.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7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requires garbage haulers required since 2017 to provide curbside single-stream recycling, waste removal, and an annual data report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D712FE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D712FE" w:rsidRPr="009917D6" w:rsidRDefault="00D712FE" w:rsidP="00D712FE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D712FE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25.2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2 STARS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Detroit Lakes Public Utilities meets with major local businesses twice per year to encourage energy conservation and to promote new programs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26.2 @ 2 STARS – </w:t>
            </w:r>
            <w:r w:rsidRPr="00C501C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DLPU Bright Energy program for residential 100% carbon-free through </w:t>
            </w:r>
            <w:proofErr w:type="spellStart"/>
            <w:r w:rsidRPr="00C501C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RECs.</w:t>
            </w:r>
            <w:proofErr w:type="spellEnd"/>
            <w:r w:rsidRPr="00C501C8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Promoted by PU and city. </w:t>
            </w:r>
          </w:p>
          <w:p w:rsidR="00D712FE" w:rsidRPr="00441CE1" w:rsidRDefault="00D712FE" w:rsidP="00D712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26.4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3 STARS –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from 2017, </w:t>
            </w:r>
            <w:proofErr w:type="spellStart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DLPublic</w:t>
            </w:r>
            <w:proofErr w:type="spellEnd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Utilities offers </w:t>
            </w:r>
            <w:proofErr w:type="spellStart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partici-pation</w:t>
            </w:r>
            <w:proofErr w:type="spellEnd"/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in a community solar garden; 100% RE purchases in 2020 via the muni’s Bright Energy Choices program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441CE1" w:rsidRDefault="00D712FE" w:rsidP="00D712FE">
            <w:pPr>
              <w:rPr>
                <w:rFonts w:ascii="Calibri" w:hAnsi="Calibri" w:cs="Calibri"/>
                <w:color w:val="516F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27.3 </w:t>
            </w:r>
            <w:r w:rsidRPr="00441CE1">
              <w:rPr>
                <w:rFonts w:ascii="Calibri" w:hAnsi="Calibri" w:cs="Calibri"/>
                <w:sz w:val="20"/>
                <w:szCs w:val="20"/>
              </w:rPr>
              <w:t xml:space="preserve">@ 1 STAR -- </w:t>
            </w:r>
            <w:r w:rsidRPr="00441CE1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participates in local efforts including Becker County Energize and Manna Food Co-op</w:t>
            </w:r>
          </w:p>
        </w:tc>
      </w:tr>
      <w:tr w:rsidR="00D712FE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</w:tr>
      <w:tr w:rsidR="00D712FE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712FE" w:rsidRPr="009917D6" w:rsidRDefault="00D712FE" w:rsidP="00D712FE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12FE" w:rsidRPr="009917D6" w:rsidRDefault="00D712FE" w:rsidP="00D712FE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441CE1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Detroit Lakes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441CE1" w:rsidRPr="00110EC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$1.8M energy conservation</w:t>
      </w:r>
      <w:r w:rsidRPr="00110EC1">
        <w:rPr>
          <w:rFonts w:eastAsia="Times New Roman" w:cstheme="minorHAnsi"/>
          <w:bCs/>
        </w:rPr>
        <w:t xml:space="preserve"> project to improve retrofit lighting and insulation at the Community and Cultural Center </w:t>
      </w:r>
    </w:p>
    <w:p w:rsidR="00441CE1" w:rsidRPr="00110EC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Municipal Solar Garden</w:t>
      </w:r>
      <w:r w:rsidRPr="00110EC1">
        <w:rPr>
          <w:rFonts w:eastAsia="Times New Roman" w:cstheme="minorHAnsi"/>
          <w:bCs/>
        </w:rPr>
        <w:t xml:space="preserve"> participation offered via the city utility</w:t>
      </w:r>
    </w:p>
    <w:p w:rsidR="00441CE1" w:rsidRPr="00110EC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Meetings twice/yr. with major local businesses</w:t>
      </w:r>
      <w:r w:rsidRPr="00110EC1">
        <w:rPr>
          <w:rFonts w:eastAsia="Times New Roman" w:cstheme="minorHAnsi"/>
          <w:bCs/>
        </w:rPr>
        <w:t>, by Public Ut</w:t>
      </w:r>
      <w:bookmarkStart w:id="0" w:name="_GoBack"/>
      <w:bookmarkEnd w:id="0"/>
      <w:r w:rsidRPr="00110EC1">
        <w:rPr>
          <w:rFonts w:eastAsia="Times New Roman" w:cstheme="minorHAnsi"/>
          <w:bCs/>
        </w:rPr>
        <w:t>ilities staff, to encourage energy conservation and to promote new programs</w:t>
      </w:r>
    </w:p>
    <w:p w:rsidR="00441CE1" w:rsidRDefault="00441CE1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</w:rPr>
      </w:pPr>
      <w:r w:rsidRPr="00110EC1">
        <w:rPr>
          <w:rFonts w:eastAsia="Times New Roman" w:cstheme="minorHAnsi"/>
          <w:b/>
          <w:bCs/>
        </w:rPr>
        <w:t>Garbage haulers required</w:t>
      </w:r>
      <w:r w:rsidRPr="00110EC1">
        <w:rPr>
          <w:rFonts w:eastAsia="Times New Roman" w:cstheme="minorHAnsi"/>
          <w:bCs/>
        </w:rPr>
        <w:t xml:space="preserve"> to provide annual data report on tonnage of 4 recycling/waste streams from residential, and commercial, accounts</w:t>
      </w:r>
    </w:p>
    <w:p w:rsidR="0096375A" w:rsidRPr="0096375A" w:rsidRDefault="0096375A" w:rsidP="00441CE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theme="minorHAnsi"/>
          <w:bCs/>
          <w:color w:val="auto"/>
        </w:rPr>
      </w:pPr>
      <w:r w:rsidRPr="0096375A">
        <w:rPr>
          <w:rFonts w:cs="Calibri"/>
          <w:color w:val="auto"/>
        </w:rPr>
        <w:t xml:space="preserve">DLPU </w:t>
      </w:r>
      <w:r w:rsidRPr="0096375A">
        <w:rPr>
          <w:rFonts w:cs="Calibri"/>
          <w:b/>
          <w:color w:val="auto"/>
        </w:rPr>
        <w:t>Bright Energy program</w:t>
      </w:r>
      <w:r w:rsidRPr="0096375A">
        <w:rPr>
          <w:rFonts w:cs="Calibri"/>
          <w:color w:val="auto"/>
        </w:rPr>
        <w:t xml:space="preserve"> for residential 100% carbon-free through </w:t>
      </w:r>
      <w:proofErr w:type="spellStart"/>
      <w:r w:rsidRPr="0096375A">
        <w:rPr>
          <w:rFonts w:cs="Calibri"/>
          <w:color w:val="auto"/>
        </w:rPr>
        <w:t>RECs.</w:t>
      </w:r>
      <w:proofErr w:type="spellEnd"/>
      <w:r w:rsidRPr="0096375A">
        <w:rPr>
          <w:rFonts w:cs="Calibri"/>
          <w:color w:val="auto"/>
        </w:rPr>
        <w:t xml:space="preserve"> Promoted by PU and city.</w:t>
      </w:r>
    </w:p>
    <w:sectPr w:rsidR="0096375A" w:rsidRPr="0096375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99"/>
    <w:multiLevelType w:val="hybridMultilevel"/>
    <w:tmpl w:val="6E98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0EE0"/>
    <w:multiLevelType w:val="hybridMultilevel"/>
    <w:tmpl w:val="CC5C7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926704C"/>
    <w:multiLevelType w:val="multilevel"/>
    <w:tmpl w:val="A8E84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6B7717"/>
    <w:multiLevelType w:val="hybridMultilevel"/>
    <w:tmpl w:val="A87AC9DE"/>
    <w:numStyleLink w:val="ImportedStyle2"/>
  </w:abstractNum>
  <w:abstractNum w:abstractNumId="7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F347A3"/>
    <w:multiLevelType w:val="multilevel"/>
    <w:tmpl w:val="1248C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0" w15:restartNumberingAfterBreak="0">
    <w:nsid w:val="5B0B7BC7"/>
    <w:multiLevelType w:val="hybridMultilevel"/>
    <w:tmpl w:val="552023FA"/>
    <w:numStyleLink w:val="ImportedStyle1"/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1E4D7C"/>
    <w:rsid w:val="00202D94"/>
    <w:rsid w:val="002A68F1"/>
    <w:rsid w:val="00441CE1"/>
    <w:rsid w:val="00450D1D"/>
    <w:rsid w:val="005B2755"/>
    <w:rsid w:val="005C36DB"/>
    <w:rsid w:val="006E48C7"/>
    <w:rsid w:val="0072389F"/>
    <w:rsid w:val="00876B53"/>
    <w:rsid w:val="00890837"/>
    <w:rsid w:val="0096375A"/>
    <w:rsid w:val="009917D6"/>
    <w:rsid w:val="009A2EA2"/>
    <w:rsid w:val="00B172DB"/>
    <w:rsid w:val="00BA3482"/>
    <w:rsid w:val="00C501C8"/>
    <w:rsid w:val="00C9291D"/>
    <w:rsid w:val="00D712FE"/>
    <w:rsid w:val="00E41BDF"/>
    <w:rsid w:val="00EC5911"/>
    <w:rsid w:val="00ED5B4A"/>
    <w:rsid w:val="00EE543C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96B5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41B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5</cp:revision>
  <dcterms:created xsi:type="dcterms:W3CDTF">2020-11-17T19:16:00Z</dcterms:created>
  <dcterms:modified xsi:type="dcterms:W3CDTF">2020-11-17T20:36:00Z</dcterms:modified>
</cp:coreProperties>
</file>