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9917D6">
        <w:rPr>
          <w:rFonts w:cs="Calibri"/>
          <w:b/>
          <w:bCs/>
          <w:sz w:val="28"/>
          <w:szCs w:val="28"/>
          <w:u w:val="single"/>
        </w:rPr>
        <w:t>202</w:t>
      </w:r>
      <w:r w:rsidR="00202D94">
        <w:rPr>
          <w:rFonts w:cs="Calibri"/>
          <w:b/>
          <w:bCs/>
          <w:sz w:val="28"/>
          <w:szCs w:val="28"/>
          <w:u w:val="single"/>
        </w:rPr>
        <w:t>1</w:t>
      </w:r>
      <w:r w:rsidRPr="009917D6">
        <w:rPr>
          <w:rFonts w:cs="Calibri"/>
          <w:b/>
          <w:bCs/>
          <w:sz w:val="28"/>
          <w:szCs w:val="28"/>
          <w:u w:val="single"/>
        </w:rPr>
        <w:t xml:space="preserve"> Category </w:t>
      </w:r>
      <w:r w:rsidR="00876B53">
        <w:rPr>
          <w:rFonts w:cs="Calibri"/>
          <w:b/>
          <w:bCs/>
          <w:sz w:val="28"/>
          <w:szCs w:val="28"/>
          <w:u w:val="single"/>
        </w:rPr>
        <w:t xml:space="preserve">B </w:t>
      </w:r>
      <w:r w:rsidRPr="009917D6">
        <w:rPr>
          <w:rFonts w:cs="Calibri"/>
          <w:b/>
          <w:bCs/>
          <w:sz w:val="28"/>
          <w:szCs w:val="28"/>
          <w:u w:val="single"/>
        </w:rPr>
        <w:t xml:space="preserve">City:  </w:t>
      </w:r>
      <w:r w:rsidR="00C06D9E">
        <w:rPr>
          <w:rFonts w:cs="Calibri"/>
          <w:b/>
          <w:bCs/>
          <w:sz w:val="28"/>
          <w:szCs w:val="28"/>
          <w:u w:val="single"/>
        </w:rPr>
        <w:t>SAVAGE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 xml:space="preserve">Currently a </w:t>
      </w:r>
      <w:r w:rsidR="00ED5B4A">
        <w:rPr>
          <w:rFonts w:cs="Calibri"/>
          <w:sz w:val="28"/>
          <w:szCs w:val="28"/>
          <w:u w:val="single"/>
        </w:rPr>
        <w:t>Step 1</w:t>
      </w:r>
      <w:r w:rsidRPr="009917D6">
        <w:rPr>
          <w:rFonts w:cs="Calibri"/>
          <w:sz w:val="28"/>
          <w:szCs w:val="28"/>
          <w:lang w:val="nl-NL"/>
        </w:rPr>
        <w:t xml:space="preserve"> GreenStep City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>(</w:t>
      </w:r>
      <w:proofErr w:type="gramStart"/>
      <w:r w:rsidRPr="009917D6">
        <w:rPr>
          <w:rFonts w:cs="Calibri"/>
          <w:sz w:val="28"/>
          <w:szCs w:val="28"/>
        </w:rPr>
        <w:t>joined</w:t>
      </w:r>
      <w:proofErr w:type="gramEnd"/>
      <w:r w:rsidRPr="009917D6">
        <w:rPr>
          <w:rFonts w:cs="Calibri"/>
          <w:sz w:val="28"/>
          <w:szCs w:val="28"/>
        </w:rPr>
        <w:t xml:space="preserve"> </w:t>
      </w:r>
      <w:r w:rsidR="00C06D9E" w:rsidRPr="00C06D9E">
        <w:rPr>
          <w:rFonts w:cs="Calibri"/>
          <w:sz w:val="28"/>
          <w:szCs w:val="28"/>
        </w:rPr>
        <w:t>March 2020</w:t>
      </w:r>
      <w:r w:rsidRPr="009917D6">
        <w:rPr>
          <w:rFonts w:cs="Calibri"/>
          <w:sz w:val="28"/>
          <w:szCs w:val="28"/>
        </w:rPr>
        <w:t xml:space="preserve"> )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9917D6">
        <w:rPr>
          <w:rFonts w:cs="Calibri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7.5pt;margin-top:12.2pt;width:20.8pt;height:21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9917D6"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21590" b="10795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5B4A" w:rsidRDefault="00ED5B4A" w:rsidP="00ED5B4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Text Box 2" style="position:absolute;left:0;text-align:left;margin-left:221.25pt;margin-top:12.15pt;width:20.8pt;height:21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">
                <v:textbox>
                  <w:txbxContent>
                    <w:p w:rsidR="00ED5B4A" w:rsidRDefault="00ED5B4A" w:rsidP="00ED5B4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</w:rPr>
        <w:t>Which assessment</w:t>
      </w:r>
      <w:r w:rsidRPr="009917D6">
        <w:rPr>
          <w:rFonts w:cs="Calibri"/>
          <w:i/>
          <w:iCs/>
        </w:rPr>
        <w:t xml:space="preserve">?    Preliminary: for city review                Final: </w:t>
      </w:r>
      <w:r w:rsidR="00EC5911">
        <w:rPr>
          <w:rFonts w:cs="Calibri"/>
          <w:i/>
          <w:iCs/>
        </w:rPr>
        <w:t>April</w:t>
      </w:r>
      <w:r w:rsidRPr="009917D6">
        <w:rPr>
          <w:rFonts w:cs="Calibri"/>
          <w:i/>
          <w:iCs/>
        </w:rPr>
        <w:t xml:space="preserve"> 1</w:t>
      </w:r>
      <w:r w:rsidRPr="009917D6">
        <w:rPr>
          <w:rFonts w:cs="Calibri"/>
          <w:i/>
          <w:iCs/>
          <w:vertAlign w:val="superscript"/>
        </w:rPr>
        <w:t>st</w:t>
      </w:r>
      <w:r w:rsidRPr="009917D6">
        <w:rPr>
          <w:rFonts w:cs="Calibri"/>
          <w:i/>
          <w:iCs/>
        </w:rPr>
        <w:t xml:space="preserve"> recommendation to LMC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  <w:b/>
          <w:bCs/>
          <w:i/>
          <w:iCs/>
        </w:rPr>
      </w:pP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line">
                  <wp:posOffset>162560</wp:posOffset>
                </wp:positionV>
                <wp:extent cx="466725" cy="351155"/>
                <wp:effectExtent l="0" t="0" r="0" b="0"/>
                <wp:wrapNone/>
                <wp:docPr id="1073741827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16" style="position:absolute;margin-left:488.25pt;margin-top:12.8pt;width:36.75pt;height:27.6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line">
                  <wp:posOffset>162560</wp:posOffset>
                </wp:positionV>
                <wp:extent cx="504825" cy="351155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5" style="position:absolute;margin-left:260.25pt;margin-top:12.8pt;width:39.75pt;height:27.6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</w:rPr>
        <w:t>Assessor and date</w:t>
      </w:r>
      <w:r w:rsidR="00ED5B4A">
        <w:rPr>
          <w:rFonts w:cs="Calibri"/>
          <w:i/>
          <w:iCs/>
        </w:rPr>
        <w:t xml:space="preserve"> Kristin Mroz</w:t>
      </w:r>
      <w:r w:rsidRPr="009917D6">
        <w:rPr>
          <w:rFonts w:cs="Calibri"/>
          <w:i/>
          <w:iCs/>
        </w:rPr>
        <w:t>,</w:t>
      </w:r>
      <w:r w:rsidR="00ED5B4A">
        <w:rPr>
          <w:rFonts w:cs="Calibri"/>
          <w:i/>
          <w:iCs/>
        </w:rPr>
        <w:t xml:space="preserve"> </w:t>
      </w:r>
      <w:r w:rsidR="008B6695">
        <w:rPr>
          <w:rFonts w:cs="Calibri"/>
          <w:i/>
          <w:iCs/>
        </w:rPr>
        <w:t>2</w:t>
      </w:r>
      <w:r w:rsidR="000141ED">
        <w:rPr>
          <w:rFonts w:cs="Calibri"/>
          <w:i/>
          <w:iCs/>
        </w:rPr>
        <w:t>/</w:t>
      </w:r>
      <w:r w:rsidR="00433B9E">
        <w:rPr>
          <w:rFonts w:cs="Calibri"/>
          <w:i/>
          <w:iCs/>
        </w:rPr>
        <w:t>9</w:t>
      </w:r>
      <w:r w:rsidR="00C06D9E" w:rsidRPr="00C06D9E">
        <w:rPr>
          <w:rFonts w:cs="Calibri"/>
          <w:i/>
          <w:iCs/>
        </w:rPr>
        <w:t>/202</w:t>
      </w:r>
      <w:r w:rsidR="00FB5114">
        <w:rPr>
          <w:rFonts w:cs="Calibri"/>
          <w:i/>
          <w:iCs/>
        </w:rPr>
        <w:t>1</w: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line">
                  <wp:posOffset>67945</wp:posOffset>
                </wp:positionV>
                <wp:extent cx="390525" cy="304800"/>
                <wp:effectExtent l="0" t="0" r="0" b="0"/>
                <wp:wrapNone/>
                <wp:docPr id="107374182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Pr="00C06D9E" w:rsidRDefault="008B6695" w:rsidP="00C06D9E">
                            <w:pPr>
                              <w:pStyle w:val="Body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996FA5">
                              <w:rPr>
                                <w:b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4" style="position:absolute;margin-left:78.75pt;margin-top:5.35pt;width:30.75pt;height:2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">
                <v:textbox inset="1.27mm,1.27mm,1.27mm,1.27mm">
                  <w:txbxContent>
                    <w:p w:rsidR="005B2755" w:rsidRPr="00C06D9E" w:rsidRDefault="008B6695" w:rsidP="00C06D9E">
                      <w:pPr>
                        <w:pStyle w:val="Body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</w:t>
                      </w:r>
                      <w:r w:rsidR="00996FA5">
                        <w:rPr>
                          <w:b/>
                          <w:sz w:val="24"/>
                        </w:rPr>
                        <w:t>9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A2EA2">
        <w:rPr>
          <w:rFonts w:cs="Calibri"/>
          <w:b/>
          <w:bCs/>
          <w:i/>
          <w:iCs/>
        </w:rPr>
        <w:t>Total BPs done:</w:t>
      </w:r>
      <w:r w:rsidRPr="009917D6">
        <w:rPr>
          <w:rFonts w:cs="Calibri"/>
          <w:b/>
          <w:bCs/>
          <w:i/>
          <w:iCs/>
        </w:rPr>
        <w:t xml:space="preserve">                                All required BPs done?  </w:t>
      </w:r>
      <w:r w:rsidRPr="009917D6">
        <w:rPr>
          <w:rFonts w:cs="Calibri"/>
          <w:b/>
          <w:bCs/>
          <w:i/>
          <w:iCs/>
        </w:rPr>
        <w:tab/>
        <w:t xml:space="preserve">               BP distribution requirements met?</w:t>
      </w:r>
    </w:p>
    <w:p w:rsidR="005B2755" w:rsidRPr="009917D6" w:rsidRDefault="000C3B4C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74FDBE3A" wp14:editId="4577B506">
                <wp:simplePos x="0" y="0"/>
                <wp:positionH relativeFrom="column">
                  <wp:posOffset>4292600</wp:posOffset>
                </wp:positionH>
                <wp:positionV relativeFrom="line">
                  <wp:posOffset>87630</wp:posOffset>
                </wp:positionV>
                <wp:extent cx="390525" cy="304800"/>
                <wp:effectExtent l="0" t="0" r="0" b="0"/>
                <wp:wrapNone/>
                <wp:docPr id="2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3B4C" w:rsidRPr="00C06D9E" w:rsidRDefault="000C3B4C" w:rsidP="000C3B4C">
                            <w:pPr>
                              <w:pStyle w:val="Body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DBE3A" id="_x0000_s1030" type="#_x0000_t202" alt="Text Box 4" style="position:absolute;margin-left:338pt;margin-top:6.9pt;width:30.75pt;height:24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">
                <v:textbox inset="1.27mm,1.27mm,1.27mm,1.27mm">
                  <w:txbxContent>
                    <w:p w:rsidR="000C3B4C" w:rsidRPr="00C06D9E" w:rsidRDefault="000C3B4C" w:rsidP="000C3B4C">
                      <w:pPr>
                        <w:pStyle w:val="Body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X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ED5B4A"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1853163" wp14:editId="0DC46E7F">
                <wp:simplePos x="0" y="0"/>
                <wp:positionH relativeFrom="column">
                  <wp:posOffset>5560695</wp:posOffset>
                </wp:positionH>
                <wp:positionV relativeFrom="line">
                  <wp:posOffset>127649</wp:posOffset>
                </wp:positionV>
                <wp:extent cx="323850" cy="294640"/>
                <wp:effectExtent l="0" t="0" r="0" b="0"/>
                <wp:wrapNone/>
                <wp:docPr id="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F8A6FC" id="officeArt object" o:spid="_x0000_s1026" alt="Text Box 7" style="position:absolute;margin-left:437.85pt;margin-top:10.05pt;width:25.5pt;height:23.2pt;flip:y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">
                <w10:wrap anchory="line"/>
              </v:rect>
            </w:pict>
          </mc:Fallback>
        </mc:AlternateContent>
      </w:r>
    </w:p>
    <w:p w:rsidR="005B2755" w:rsidRPr="00ED5B4A" w:rsidRDefault="009917D6" w:rsidP="00ED5B4A">
      <w:pPr>
        <w:rPr>
          <w:b/>
          <w:i/>
        </w:rPr>
      </w:pPr>
      <w:r w:rsidRPr="009917D6">
        <w:rPr>
          <w:rFonts w:cs="Calibri"/>
          <w:b/>
          <w:bCs/>
          <w:i/>
          <w:iCs/>
        </w:rPr>
        <w:t xml:space="preserve">Recommend June </w:t>
      </w:r>
      <w:r w:rsidR="00EC5911">
        <w:rPr>
          <w:rFonts w:cs="Calibri"/>
          <w:b/>
          <w:bCs/>
          <w:i/>
          <w:iCs/>
        </w:rPr>
        <w:t>202</w:t>
      </w:r>
      <w:r w:rsidR="00202D94">
        <w:rPr>
          <w:rFonts w:cs="Calibri"/>
          <w:b/>
          <w:bCs/>
          <w:i/>
          <w:iCs/>
        </w:rPr>
        <w:t>1</w:t>
      </w:r>
      <w:r w:rsidRPr="009917D6">
        <w:rPr>
          <w:rFonts w:cs="Calibri"/>
          <w:b/>
          <w:bCs/>
          <w:i/>
          <w:iCs/>
        </w:rPr>
        <w:t xml:space="preserve"> public recog</w:t>
      </w:r>
      <w:bookmarkStart w:id="0" w:name="_GoBack"/>
      <w:bookmarkEnd w:id="0"/>
      <w:r w:rsidRPr="009917D6">
        <w:rPr>
          <w:rFonts w:cs="Calibri"/>
          <w:b/>
          <w:bCs/>
          <w:i/>
          <w:iCs/>
        </w:rPr>
        <w:t xml:space="preserve">nition at:     </w:t>
      </w:r>
      <w:r w:rsidR="00876B53">
        <w:rPr>
          <w:b/>
          <w:i/>
          <w:u w:val="single"/>
        </w:rPr>
        <w:t>Step 2 (any 6</w:t>
      </w:r>
      <w:r w:rsidR="00ED5B4A" w:rsidRPr="004E6C73">
        <w:rPr>
          <w:b/>
          <w:i/>
          <w:u w:val="single"/>
        </w:rPr>
        <w:t xml:space="preserve"> BPs)</w:t>
      </w:r>
      <w:r w:rsidR="00ED5B4A" w:rsidRPr="00F76718">
        <w:rPr>
          <w:b/>
          <w:i/>
        </w:rPr>
        <w:t xml:space="preserve">               </w:t>
      </w:r>
      <w:r w:rsidR="00ED5B4A">
        <w:rPr>
          <w:b/>
          <w:i/>
        </w:rPr>
        <w:t xml:space="preserve">        </w:t>
      </w:r>
      <w:r w:rsidR="00ED5B4A" w:rsidRPr="002410CD">
        <w:rPr>
          <w:b/>
          <w:i/>
          <w:u w:val="single"/>
        </w:rPr>
        <w:t>Step 3</w:t>
      </w:r>
      <w:r w:rsidR="00ED5B4A" w:rsidRPr="00F76718">
        <w:rPr>
          <w:b/>
          <w:i/>
        </w:rPr>
        <w:t xml:space="preserve">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ED5B4A" w:rsidRDefault="00ED5B4A" w:rsidP="00ED5B4A">
      <w:r w:rsidRPr="004E6C73">
        <w:rPr>
          <w:u w:val="single"/>
        </w:rPr>
        <w:t xml:space="preserve">Recognition at a </w:t>
      </w:r>
      <w:hyperlink r:id="rId7" w:history="1">
        <w:r w:rsidRPr="009A2EA2">
          <w:rPr>
            <w:rStyle w:val="Hyperlink"/>
            <w:color w:val="0070C0"/>
          </w:rPr>
          <w:t>Step 3</w:t>
        </w:r>
      </w:hyperlink>
      <w:r w:rsidRPr="004E6C73">
        <w:rPr>
          <w:u w:val="single"/>
        </w:rPr>
        <w:t xml:space="preserve"> level</w:t>
      </w:r>
      <w:r>
        <w:t xml:space="preserve"> involves, at a minimum:</w:t>
      </w:r>
    </w:p>
    <w:p w:rsidR="0002545E" w:rsidRDefault="0002545E" w:rsidP="0002545E">
      <w:pPr>
        <w:pStyle w:val="ListParagraph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BPA 29.1 (at 2 or 3-star rating)</w:t>
      </w:r>
    </w:p>
    <w:p w:rsidR="00ED5B4A" w:rsidRDefault="00ED5B4A" w:rsidP="00ED5B4A">
      <w:pPr>
        <w:tabs>
          <w:tab w:val="left" w:pos="8055"/>
        </w:tabs>
        <w:jc w:val="right"/>
      </w:pPr>
    </w:p>
    <w:tbl>
      <w:tblPr>
        <w:tblW w:w="109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8"/>
        <w:gridCol w:w="49"/>
        <w:gridCol w:w="761"/>
        <w:gridCol w:w="769"/>
        <w:gridCol w:w="6251"/>
      </w:tblGrid>
      <w:tr w:rsidR="008D15B8" w:rsidRPr="009917D6" w:rsidTr="008D15B8">
        <w:trPr>
          <w:trHeight w:val="530"/>
        </w:trPr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441CE1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441CE1">
              <w:rPr>
                <w:rFonts w:cs="Calibri"/>
                <w:sz w:val="20"/>
              </w:rPr>
              <w:t xml:space="preserve">     Action rules (req.  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8D15B8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8D15B8" w:rsidRPr="009917D6" w:rsidRDefault="008D15B8" w:rsidP="008D15B8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BUILDINGS: distribution requirement is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2 </w:t>
            </w:r>
            <w:proofErr w:type="gramStart"/>
            <w:r w:rsidRPr="009917D6">
              <w:rPr>
                <w:rFonts w:cs="Calibri"/>
                <w:b/>
                <w:bCs/>
                <w:color w:val="FF0000"/>
                <w:u w:color="FF0000"/>
              </w:rPr>
              <w:t>BPs</w:t>
            </w:r>
            <w:r w:rsidRPr="009917D6">
              <w:rPr>
                <w:rFonts w:cs="Calibri"/>
                <w:b/>
                <w:bCs/>
              </w:rPr>
              <w:t xml:space="preserve"> ;</w:t>
            </w:r>
            <w:proofErr w:type="gramEnd"/>
            <w:r w:rsidRPr="009917D6">
              <w:rPr>
                <w:rFonts w:cs="Calibri"/>
                <w:b/>
                <w:bCs/>
              </w:rPr>
              <w:t xml:space="preserve">     are 2 BPs done?</w:t>
            </w:r>
            <w:r w:rsidR="00FE1807">
              <w:rPr>
                <w:rFonts w:cs="Calibri"/>
                <w:b/>
                <w:bCs/>
              </w:rPr>
              <w:t xml:space="preserve"> YES</w:t>
            </w:r>
          </w:p>
        </w:tc>
      </w:tr>
      <w:tr w:rsidR="008D15B8" w:rsidRPr="009917D6" w:rsidTr="00EE543C">
        <w:trPr>
          <w:trHeight w:val="71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8D15B8" w:rsidRPr="00EE543C" w:rsidRDefault="00C06D9E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D23" w:rsidRPr="00A32DCB" w:rsidRDefault="00A32DCB" w:rsidP="00A32DCB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1.1 </w:t>
            </w:r>
            <w:r w:rsidR="0010295B">
              <w:rPr>
                <w:rFonts w:cs="Calibri"/>
                <w:sz w:val="20"/>
                <w:szCs w:val="20"/>
              </w:rPr>
              <w:t>@ 2 STARS</w:t>
            </w:r>
            <w:r w:rsidR="00C06D9E" w:rsidRPr="00A32DCB">
              <w:rPr>
                <w:rFonts w:cs="Calibri"/>
                <w:sz w:val="20"/>
                <w:szCs w:val="20"/>
              </w:rPr>
              <w:t xml:space="preserve"> – </w:t>
            </w:r>
            <w:r w:rsidR="00C06D9E" w:rsidRPr="00A32DCB">
              <w:rPr>
                <w:rFonts w:cs="Calibri"/>
                <w:color w:val="9BBB59" w:themeColor="accent3"/>
                <w:sz w:val="20"/>
                <w:szCs w:val="20"/>
              </w:rPr>
              <w:t xml:space="preserve">Data entered 2008-2014, started again summer 2020. </w:t>
            </w:r>
          </w:p>
          <w:p w:rsidR="00C06D9E" w:rsidRPr="00A32DCB" w:rsidRDefault="00500D23" w:rsidP="00500D23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 w:rsidRPr="00A32DCB">
              <w:rPr>
                <w:rFonts w:cs="Calibri"/>
                <w:color w:val="auto"/>
                <w:sz w:val="20"/>
                <w:szCs w:val="20"/>
              </w:rPr>
              <w:t xml:space="preserve">1.2 </w:t>
            </w:r>
            <w:r w:rsidR="0010295B">
              <w:rPr>
                <w:rFonts w:cs="Calibri"/>
                <w:color w:val="auto"/>
                <w:sz w:val="20"/>
                <w:szCs w:val="20"/>
              </w:rPr>
              <w:t>@ 1 STAR</w:t>
            </w:r>
            <w:r w:rsidR="00C06D9E" w:rsidRPr="00A32DCB">
              <w:rPr>
                <w:rFonts w:cs="Calibri"/>
                <w:color w:val="auto"/>
                <w:sz w:val="20"/>
                <w:szCs w:val="20"/>
              </w:rPr>
              <w:t xml:space="preserve"> – </w:t>
            </w:r>
            <w:r w:rsidR="00C06D9E" w:rsidRPr="00A32DCB">
              <w:rPr>
                <w:rFonts w:cs="Calibri"/>
                <w:color w:val="9BBB59" w:themeColor="accent3"/>
                <w:sz w:val="20"/>
                <w:szCs w:val="20"/>
              </w:rPr>
              <w:t>Switching fluorescent to LED</w:t>
            </w:r>
            <w:r w:rsidRPr="00A32DCB">
              <w:rPr>
                <w:rFonts w:cs="Calibri"/>
                <w:color w:val="9BBB59" w:themeColor="accent3"/>
                <w:sz w:val="20"/>
                <w:szCs w:val="20"/>
              </w:rPr>
              <w:t xml:space="preserve">. Replaced FD 2019, Sports Dome </w:t>
            </w:r>
            <w:r w:rsidR="00C06D9E" w:rsidRPr="00A32DCB">
              <w:rPr>
                <w:rFonts w:cs="Calibri"/>
                <w:color w:val="9BBB59" w:themeColor="accent3"/>
                <w:sz w:val="20"/>
                <w:szCs w:val="20"/>
              </w:rPr>
              <w:t xml:space="preserve">2020, City Hal, Marketplace Liquor beer cooler, and Library. </w:t>
            </w:r>
          </w:p>
          <w:p w:rsidR="00D07219" w:rsidRPr="00A32DCB" w:rsidRDefault="00D07219" w:rsidP="00D07219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 w:rsidRPr="00A32DCB">
              <w:rPr>
                <w:rFonts w:cs="Calibri"/>
                <w:color w:val="auto"/>
                <w:sz w:val="20"/>
                <w:szCs w:val="20"/>
              </w:rPr>
              <w:t>1.</w:t>
            </w:r>
            <w:r w:rsidR="0010295B">
              <w:rPr>
                <w:rFonts w:cs="Calibri"/>
                <w:sz w:val="20"/>
                <w:szCs w:val="20"/>
              </w:rPr>
              <w:t>5 @ 3 STARS</w:t>
            </w:r>
            <w:r w:rsidRPr="00A32DCB">
              <w:rPr>
                <w:rFonts w:cs="Calibri"/>
                <w:sz w:val="20"/>
                <w:szCs w:val="20"/>
              </w:rPr>
              <w:t xml:space="preserve"> – </w:t>
            </w:r>
            <w:r w:rsidRPr="00A32DCB">
              <w:rPr>
                <w:rFonts w:cs="Calibri"/>
                <w:color w:val="9BBB59" w:themeColor="accent3"/>
                <w:sz w:val="20"/>
                <w:szCs w:val="20"/>
              </w:rPr>
              <w:t xml:space="preserve">McCool Pond ELC LEED Gold 2010 – powered by solar and geothermal, walls with wheat, recycled plastic countertops, sunflower seed cabinets, green roof. </w:t>
            </w:r>
          </w:p>
          <w:p w:rsidR="00500D23" w:rsidRPr="00A32DCB" w:rsidRDefault="0010295B" w:rsidP="00D07219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1.6 @ 3 STARS</w:t>
            </w:r>
            <w:r w:rsidR="00500D23" w:rsidRPr="00A32DCB">
              <w:rPr>
                <w:rFonts w:cs="Calibri"/>
                <w:color w:val="auto"/>
                <w:sz w:val="20"/>
                <w:szCs w:val="20"/>
              </w:rPr>
              <w:t xml:space="preserve"> – </w:t>
            </w:r>
            <w:r w:rsidR="00500D23" w:rsidRPr="00A32DCB">
              <w:rPr>
                <w:rFonts w:cs="Calibri"/>
                <w:color w:val="9BBB59" w:themeColor="accent3"/>
                <w:sz w:val="20"/>
                <w:szCs w:val="20"/>
              </w:rPr>
              <w:t xml:space="preserve">BAS at LEED Gold McColl Pond ELC. New BAS in City Hall/Police Facility and Fire Station 1 in 2020. </w:t>
            </w:r>
          </w:p>
          <w:p w:rsidR="00500D23" w:rsidRPr="00A32DCB" w:rsidRDefault="0010295B" w:rsidP="0010295B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1.7 @ 1 STAR</w:t>
            </w:r>
            <w:r w:rsidR="00500D23" w:rsidRPr="00A32DCB">
              <w:rPr>
                <w:rFonts w:cs="Calibri"/>
                <w:color w:val="auto"/>
                <w:sz w:val="20"/>
                <w:szCs w:val="20"/>
              </w:rPr>
              <w:t xml:space="preserve"> – </w:t>
            </w:r>
            <w:r w:rsidR="00500D23" w:rsidRPr="00A32DCB">
              <w:rPr>
                <w:rFonts w:cs="Calibri"/>
                <w:color w:val="9BBB59" w:themeColor="accent3"/>
                <w:sz w:val="20"/>
                <w:szCs w:val="20"/>
              </w:rPr>
              <w:t xml:space="preserve">McColl Pond ELC geothermal system 2010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EE543C" w:rsidRDefault="00FE1807" w:rsidP="008D15B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744" w:rsidRPr="00A32DCB" w:rsidRDefault="00762744" w:rsidP="008D15B8">
            <w:pPr>
              <w:rPr>
                <w:rFonts w:ascii="Calibri" w:hAnsi="Calibri" w:cs="Calibri"/>
                <w:sz w:val="20"/>
                <w:szCs w:val="20"/>
              </w:rPr>
            </w:pPr>
            <w:r w:rsidRPr="00FE1807">
              <w:rPr>
                <w:rFonts w:ascii="Calibri" w:hAnsi="Calibri" w:cs="Calibri"/>
                <w:sz w:val="20"/>
                <w:szCs w:val="20"/>
              </w:rPr>
              <w:t xml:space="preserve">2.5 @ </w:t>
            </w:r>
            <w:r w:rsidR="00FE1807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 w:rsidR="0010295B">
              <w:rPr>
                <w:rFonts w:ascii="Calibri" w:hAnsi="Calibri" w:cs="Calibri"/>
                <w:sz w:val="20"/>
                <w:szCs w:val="20"/>
              </w:rPr>
              <w:t>STARS</w:t>
            </w:r>
            <w:r w:rsidRPr="00FE18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E1807" w:rsidRPr="00FE1807">
              <w:rPr>
                <w:rFonts w:ascii="Calibri" w:hAnsi="Calibri" w:cs="Calibri"/>
                <w:sz w:val="20"/>
                <w:szCs w:val="20"/>
              </w:rPr>
              <w:t>–</w:t>
            </w:r>
            <w:r w:rsidRPr="00FE18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E1807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2020 smart irrigation controller rebate for residents.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</w:tr>
      <w:tr w:rsidR="008D15B8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EF06BF" w:rsidRDefault="00FE1807" w:rsidP="00FE1807">
            <w:pPr>
              <w:pStyle w:val="Body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F06BF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807" w:rsidRDefault="0010295B" w:rsidP="00FE1807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4.2 @ 3 STARS</w:t>
            </w:r>
            <w:r w:rsidR="00FE1807">
              <w:rPr>
                <w:rFonts w:cs="Calibri"/>
                <w:sz w:val="20"/>
                <w:szCs w:val="20"/>
              </w:rPr>
              <w:t xml:space="preserve"> – </w:t>
            </w:r>
            <w:r w:rsidR="00FE1807" w:rsidRPr="00FE1807">
              <w:rPr>
                <w:rFonts w:cs="Calibri"/>
                <w:color w:val="9BBB59" w:themeColor="accent3"/>
                <w:sz w:val="20"/>
                <w:szCs w:val="20"/>
              </w:rPr>
              <w:t>Agreement with Choice Electric to install LED on city-owned street lights.</w:t>
            </w:r>
          </w:p>
          <w:p w:rsidR="008D15B8" w:rsidRPr="009917D6" w:rsidRDefault="0010295B" w:rsidP="00FE1807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 xml:space="preserve">4.6 @ 2 STARS </w:t>
            </w:r>
            <w:r w:rsidR="00FE1807" w:rsidRPr="00FE1807">
              <w:rPr>
                <w:rFonts w:cs="Calibri"/>
                <w:sz w:val="20"/>
                <w:szCs w:val="20"/>
              </w:rPr>
              <w:t xml:space="preserve">– </w:t>
            </w:r>
            <w:r w:rsidR="00FE1807" w:rsidRPr="00FE1807">
              <w:rPr>
                <w:rFonts w:cs="Calibri"/>
                <w:color w:val="9BBB59" w:themeColor="accent3"/>
                <w:sz w:val="20"/>
                <w:szCs w:val="20"/>
              </w:rPr>
              <w:t xml:space="preserve">Updated lighting </w:t>
            </w:r>
            <w:r w:rsidR="00FE1807" w:rsidRPr="00FE1807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2017: City Hall/Police parking lot, 2018: Library and Post Office, ELC, 2019: Depot, 2020: Fire Stations 1 &amp; 2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 xml:space="preserve">Building Redevelopment 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</w:tr>
      <w:tr w:rsidR="008D15B8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8D15B8" w:rsidRPr="009917D6" w:rsidRDefault="008D15B8" w:rsidP="009F3E4B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LAND USE: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 are 2 BPs done?</w:t>
            </w:r>
            <w:r w:rsidR="009F3E4B">
              <w:rPr>
                <w:rFonts w:cs="Calibri"/>
                <w:b/>
                <w:bCs/>
              </w:rPr>
              <w:t xml:space="preserve"> YES</w:t>
            </w:r>
          </w:p>
        </w:tc>
      </w:tr>
      <w:tr w:rsidR="008D15B8" w:rsidRPr="009917D6">
        <w:trPr>
          <w:trHeight w:val="77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202D94" w:rsidRDefault="0010295B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Default="0010295B" w:rsidP="00C470BB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>6.1 @ 1 STAR</w:t>
            </w:r>
            <w:r w:rsidR="00FE1807" w:rsidRPr="00FE1807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 – </w:t>
            </w:r>
            <w:r w:rsidR="00FE1807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2030 comp plan in place, 2040 Comp Plan </w:t>
            </w:r>
            <w:r w:rsidR="00C470BB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approved Feb. 2020</w:t>
            </w:r>
            <w:r w:rsidR="00FE1807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10295B" w:rsidRDefault="0010295B" w:rsidP="00C470BB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</w:pPr>
            <w:r w:rsidRPr="0010295B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6.2 @ 1 STAR – </w:t>
            </w:r>
            <w:r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city code in accordance with comp plan.  </w:t>
            </w:r>
          </w:p>
          <w:p w:rsidR="0010295B" w:rsidRPr="0072389F" w:rsidRDefault="0010295B" w:rsidP="00C470BB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295B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6.3 @ 1 STAR – </w:t>
            </w:r>
            <w:r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Water and natural resources coordination and collaboration addressed in comp plan.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7. Density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202AEC" w:rsidRDefault="008D15B8" w:rsidP="008D15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15B8" w:rsidRPr="009917D6" w:rsidTr="00EE543C">
        <w:trPr>
          <w:trHeight w:val="80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8. Mixed Uses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9F3E4B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202AEC" w:rsidRDefault="0010295B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02AEC">
              <w:rPr>
                <w:rFonts w:cs="Calibri"/>
                <w:sz w:val="20"/>
                <w:szCs w:val="20"/>
              </w:rPr>
              <w:t>8.3 @</w:t>
            </w:r>
            <w:r w:rsidR="00AA1086" w:rsidRPr="00202AEC">
              <w:rPr>
                <w:rFonts w:cs="Calibri"/>
                <w:sz w:val="20"/>
                <w:szCs w:val="20"/>
              </w:rPr>
              <w:t xml:space="preserve"> 1 STAR - </w:t>
            </w:r>
            <w:r w:rsidR="00403ADC" w:rsidRPr="00202AEC">
              <w:rPr>
                <w:rFonts w:cs="Calibri"/>
                <w:color w:val="9BBB59" w:themeColor="accent3"/>
                <w:sz w:val="20"/>
                <w:szCs w:val="20"/>
              </w:rPr>
              <w:t>Mixed use district</w:t>
            </w:r>
            <w:r w:rsidR="00AA1086" w:rsidRPr="00202AEC">
              <w:rPr>
                <w:rFonts w:cs="Calibri"/>
                <w:color w:val="9BBB59" w:themeColor="accent3"/>
                <w:sz w:val="20"/>
                <w:szCs w:val="20"/>
              </w:rPr>
              <w:t xml:space="preserve"> in city code. </w:t>
            </w:r>
          </w:p>
          <w:p w:rsidR="0010295B" w:rsidRPr="00202AEC" w:rsidRDefault="0010295B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02AEC">
              <w:rPr>
                <w:rFonts w:cs="Calibri"/>
                <w:sz w:val="20"/>
                <w:szCs w:val="20"/>
              </w:rPr>
              <w:t>8.5 @</w:t>
            </w:r>
            <w:r w:rsidR="00AA1086" w:rsidRPr="00202AEC">
              <w:rPr>
                <w:rFonts w:cs="Calibri"/>
                <w:sz w:val="20"/>
                <w:szCs w:val="20"/>
              </w:rPr>
              <w:t xml:space="preserve"> 2 STARS</w:t>
            </w:r>
            <w:r w:rsidRPr="00202AEC">
              <w:rPr>
                <w:rFonts w:cs="Calibri"/>
                <w:sz w:val="20"/>
                <w:szCs w:val="20"/>
              </w:rPr>
              <w:t xml:space="preserve"> </w:t>
            </w:r>
            <w:r w:rsidR="00AA1086" w:rsidRPr="00202AEC">
              <w:rPr>
                <w:rFonts w:cs="Calibri"/>
                <w:sz w:val="20"/>
                <w:szCs w:val="20"/>
              </w:rPr>
              <w:t xml:space="preserve">- </w:t>
            </w:r>
            <w:r w:rsidR="00AA1086" w:rsidRPr="00202AEC">
              <w:rPr>
                <w:rFonts w:cs="Calibri"/>
                <w:color w:val="9BBB59" w:themeColor="accent3"/>
                <w:sz w:val="20"/>
                <w:szCs w:val="20"/>
              </w:rPr>
              <w:t xml:space="preserve">Downtown district with Hamilton Overlay allows residential and commercial.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202AEC" w:rsidP="00202A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202AEC" w:rsidRDefault="00202AEC" w:rsidP="00202AEC">
            <w:pPr>
              <w:rPr>
                <w:rFonts w:ascii="Calibri" w:hAnsi="Calibri" w:cs="Calibri"/>
                <w:sz w:val="20"/>
                <w:szCs w:val="20"/>
              </w:rPr>
            </w:pPr>
            <w:r w:rsidRPr="00202AEC">
              <w:rPr>
                <w:rFonts w:ascii="Calibri" w:hAnsi="Calibri" w:cs="Calibri"/>
                <w:sz w:val="20"/>
                <w:szCs w:val="20"/>
              </w:rPr>
              <w:t xml:space="preserve">9.2 @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 STAR - </w:t>
            </w:r>
            <w:r w:rsidRPr="00202AEC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TH 13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planning/studies with Met Council, Scott County; design goals in City </w:t>
            </w:r>
            <w:r w:rsidRPr="00202AEC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Comp Plan; Economic Deve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lopment Study</w:t>
            </w:r>
            <w:r w:rsidRPr="00202AEC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.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0C3B4C" w:rsidP="000C3B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Default="00202AEC" w:rsidP="008D15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10.1 @</w:t>
            </w:r>
            <w:r w:rsidR="00EA77C2">
              <w:rPr>
                <w:rFonts w:ascii="Calibri" w:hAnsi="Calibri" w:cs="Calibri"/>
                <w:sz w:val="20"/>
                <w:szCs w:val="20"/>
              </w:rPr>
              <w:t xml:space="preserve"> 1 STAR 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2AEC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Natural Resources Operations Procedures inventory and </w:t>
            </w:r>
            <w:proofErr w:type="spellStart"/>
            <w:r w:rsidRPr="00202AEC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storymap</w:t>
            </w:r>
            <w:proofErr w:type="spellEnd"/>
            <w:r w:rsidRPr="00202AEC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 to protect and preserve wild areas. </w:t>
            </w:r>
          </w:p>
          <w:p w:rsidR="00202AEC" w:rsidRDefault="00202AEC" w:rsidP="008D15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10.3 @ </w:t>
            </w:r>
            <w:r w:rsidR="00EA77C2">
              <w:rPr>
                <w:rFonts w:ascii="Calibri" w:hAnsi="Calibri" w:cs="Calibri"/>
                <w:sz w:val="20"/>
                <w:szCs w:val="20"/>
              </w:rPr>
              <w:t xml:space="preserve">2 STARS - </w:t>
            </w:r>
            <w:r w:rsidR="00EA77C2" w:rsidRPr="00EA77C2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Tree Preservation Ordinance in 1996; Urban Forest and Shade Tree Management in City Code guides development resulting in preservation of high value trees. </w:t>
            </w:r>
          </w:p>
          <w:p w:rsidR="00202AEC" w:rsidRDefault="00202AEC" w:rsidP="008D15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10.5 @</w:t>
            </w:r>
            <w:r w:rsidR="00EA77C2">
              <w:rPr>
                <w:rFonts w:ascii="Calibri" w:hAnsi="Calibri" w:cs="Calibri"/>
                <w:sz w:val="20"/>
                <w:szCs w:val="20"/>
              </w:rPr>
              <w:t xml:space="preserve"> 2 STARS - </w:t>
            </w:r>
            <w:r w:rsidR="00EA77C2" w:rsidRPr="00EA77C2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Conservation Easement with grant aid at McColl Pond Environmental Learning Center. “Big Woods” remnant adjacent to wetlands. </w:t>
            </w:r>
            <w:r w:rsidRPr="00EA77C2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 </w:t>
            </w:r>
          </w:p>
          <w:p w:rsidR="00EA77C2" w:rsidRPr="00202AEC" w:rsidRDefault="00EA77C2" w:rsidP="008D15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10.6 @ 1 STAR - </w:t>
            </w:r>
            <w:r w:rsidRPr="00EA77C2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Savage Fen Wetland Complex largest calcareous fen in MN (640 acres); Environmental Overlay Districts protect environmentally sensitive areas (Shoreland, wetland, </w:t>
            </w:r>
            <w:proofErr w:type="spellStart"/>
            <w:r w:rsidRPr="00EA77C2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bluffland</w:t>
            </w:r>
            <w:proofErr w:type="spellEnd"/>
            <w:r w:rsidRPr="00EA77C2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); Tree Preservation Ordinance</w:t>
            </w:r>
          </w:p>
        </w:tc>
      </w:tr>
      <w:tr w:rsidR="008D15B8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8D15B8" w:rsidRPr="009917D6" w:rsidRDefault="008D15B8" w:rsidP="00C470BB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TRANSPORTATION: </w:t>
            </w:r>
            <w:r>
              <w:rPr>
                <w:rFonts w:cs="Calibri"/>
                <w:b/>
                <w:bCs/>
                <w:color w:val="FF0000"/>
                <w:u w:color="FF0000"/>
              </w:rPr>
              <w:t>1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 BP</w:t>
            </w:r>
            <w:r w:rsidRPr="009917D6">
              <w:rPr>
                <w:rFonts w:cs="Calibri"/>
                <w:b/>
                <w:bCs/>
              </w:rPr>
              <w:t xml:space="preserve"> required;                 </w:t>
            </w:r>
            <w:r>
              <w:rPr>
                <w:rFonts w:cs="Calibri"/>
                <w:b/>
                <w:bCs/>
              </w:rPr>
              <w:t>is</w:t>
            </w:r>
            <w:r w:rsidRPr="009917D6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1</w:t>
            </w:r>
            <w:r w:rsidRPr="009917D6">
              <w:rPr>
                <w:rFonts w:cs="Calibri"/>
                <w:b/>
                <w:bCs/>
              </w:rPr>
              <w:t xml:space="preserve"> BP done? </w:t>
            </w:r>
            <w:r w:rsidR="00C470BB">
              <w:rPr>
                <w:rFonts w:cs="Calibri"/>
                <w:b/>
                <w:bCs/>
              </w:rPr>
              <w:t>YES</w:t>
            </w:r>
          </w:p>
        </w:tc>
      </w:tr>
      <w:tr w:rsidR="008D15B8" w:rsidRPr="009917D6" w:rsidTr="00EE543C">
        <w:trPr>
          <w:trHeight w:val="67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11. Complete Green Streets</w:t>
            </w:r>
          </w:p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1; &amp; </w:t>
            </w:r>
            <w:r>
              <w:rPr>
                <w:rFonts w:cs="Calibri"/>
                <w:bCs/>
              </w:rPr>
              <w:t>one additional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EF06BF" w:rsidRDefault="00C470BB" w:rsidP="008D15B8">
            <w:pPr>
              <w:pStyle w:val="Body"/>
              <w:spacing w:after="0" w:line="240" w:lineRule="auto"/>
              <w:jc w:val="center"/>
              <w:rPr>
                <w:rFonts w:cs="Calibri"/>
                <w:bCs/>
                <w:sz w:val="24"/>
              </w:rPr>
            </w:pPr>
            <w:r w:rsidRPr="00EF06BF">
              <w:rPr>
                <w:rFonts w:cs="Calibri"/>
                <w:bCs/>
                <w:sz w:val="24"/>
              </w:rPr>
              <w:t>YES</w:t>
            </w:r>
          </w:p>
          <w:p w:rsidR="008D15B8" w:rsidRPr="00876B53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C470BB" w:rsidRDefault="00FE1807" w:rsidP="008D15B8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 w:rsidRPr="00C470BB">
              <w:rPr>
                <w:rFonts w:cs="Calibri"/>
                <w:sz w:val="20"/>
                <w:szCs w:val="20"/>
              </w:rPr>
              <w:t xml:space="preserve">11.1 @ </w:t>
            </w:r>
            <w:r w:rsidR="00202AEC">
              <w:rPr>
                <w:rFonts w:cs="Calibri"/>
                <w:sz w:val="20"/>
                <w:szCs w:val="20"/>
              </w:rPr>
              <w:t>1 STAR</w:t>
            </w:r>
            <w:r w:rsidR="00C470BB" w:rsidRPr="00C470BB">
              <w:rPr>
                <w:rFonts w:cs="Calibri"/>
                <w:sz w:val="20"/>
                <w:szCs w:val="20"/>
              </w:rPr>
              <w:t xml:space="preserve"> - </w:t>
            </w:r>
            <w:r w:rsidR="00C470BB" w:rsidRPr="00C470BB">
              <w:rPr>
                <w:rFonts w:cs="Calibri"/>
                <w:color w:val="9BBB59" w:themeColor="accent3"/>
                <w:sz w:val="20"/>
                <w:szCs w:val="20"/>
              </w:rPr>
              <w:t>Complete streets policy recommended by 2040 comp plan</w:t>
            </w:r>
            <w:r w:rsidR="00C470BB">
              <w:rPr>
                <w:rFonts w:cs="Calibri"/>
                <w:color w:val="9BBB59" w:themeColor="accent3"/>
                <w:sz w:val="20"/>
                <w:szCs w:val="20"/>
              </w:rPr>
              <w:t>.</w:t>
            </w:r>
            <w:r w:rsidR="00C470BB" w:rsidRPr="00C470BB">
              <w:rPr>
                <w:rFonts w:cs="Calibri"/>
                <w:color w:val="9BBB59" w:themeColor="accent3"/>
                <w:sz w:val="20"/>
                <w:szCs w:val="20"/>
              </w:rPr>
              <w:t xml:space="preserve"> </w:t>
            </w:r>
          </w:p>
          <w:p w:rsidR="00C470BB" w:rsidRPr="00C470BB" w:rsidRDefault="00202AEC" w:rsidP="008D15B8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11.4 @1 STAR</w:t>
            </w:r>
            <w:r w:rsidR="00C470BB" w:rsidRPr="00C470BB">
              <w:rPr>
                <w:rFonts w:cs="Calibri"/>
                <w:color w:val="auto"/>
                <w:sz w:val="20"/>
                <w:szCs w:val="20"/>
              </w:rPr>
              <w:t xml:space="preserve"> – </w:t>
            </w:r>
            <w:r w:rsidR="00C470BB" w:rsidRPr="00C470BB">
              <w:rPr>
                <w:rFonts w:cs="Calibri"/>
                <w:color w:val="9BBB59" w:themeColor="accent3"/>
                <w:sz w:val="20"/>
                <w:szCs w:val="20"/>
              </w:rPr>
              <w:t xml:space="preserve">2018 Pedestrian and Bicycle Master Plan. Completed gap sidewalk on McColl Dr. to Burnsville. </w:t>
            </w:r>
          </w:p>
          <w:p w:rsidR="00C470BB" w:rsidRPr="009917D6" w:rsidRDefault="00202AEC" w:rsidP="008D15B8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11.5 @ 1 STAR</w:t>
            </w:r>
            <w:r w:rsidR="00C470BB" w:rsidRPr="00C470BB">
              <w:rPr>
                <w:rFonts w:cs="Calibri"/>
                <w:color w:val="auto"/>
                <w:sz w:val="20"/>
                <w:szCs w:val="20"/>
              </w:rPr>
              <w:t xml:space="preserve"> – </w:t>
            </w:r>
            <w:r w:rsidR="00C470BB" w:rsidRPr="00C470BB">
              <w:rPr>
                <w:rFonts w:cs="Calibri"/>
                <w:color w:val="9BBB59" w:themeColor="accent3"/>
                <w:sz w:val="20"/>
                <w:szCs w:val="20"/>
              </w:rPr>
              <w:t>completed trail connection from Providence subdivision to Community Park.</w:t>
            </w:r>
            <w:r w:rsidR="00C470BB">
              <w:rPr>
                <w:rFonts w:cs="Calibri"/>
                <w:color w:val="9BBB59" w:themeColor="accent3"/>
              </w:rPr>
              <w:t xml:space="preserve"> </w:t>
            </w:r>
          </w:p>
        </w:tc>
      </w:tr>
      <w:tr w:rsidR="008D15B8" w:rsidRPr="009917D6" w:rsidTr="00EE543C">
        <w:trPr>
          <w:trHeight w:val="75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12. Mobility Options</w:t>
            </w:r>
          </w:p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6B53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Cs/>
              </w:rPr>
            </w:pPr>
          </w:p>
          <w:p w:rsidR="008D15B8" w:rsidRPr="00876B53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8D15B8" w:rsidRPr="009917D6" w:rsidTr="00EE543C">
        <w:trPr>
          <w:trHeight w:val="71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ED5B4A" w:rsidRDefault="008D15B8" w:rsidP="008D15B8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8D15B8" w:rsidRPr="009917D6">
        <w:trPr>
          <w:trHeight w:val="7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8D15B8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8D15B8" w:rsidRPr="009917D6" w:rsidRDefault="008D15B8" w:rsidP="0026415A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 ENVIRON MGT: </w:t>
            </w:r>
            <w:r>
              <w:rPr>
                <w:rFonts w:cs="Calibri"/>
                <w:b/>
                <w:bCs/>
              </w:rPr>
              <w:t>3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 BPs</w:t>
            </w:r>
            <w:r w:rsidRPr="009917D6">
              <w:rPr>
                <w:rFonts w:cs="Calibri"/>
                <w:b/>
                <w:bCs/>
              </w:rPr>
              <w:t xml:space="preserve"> required;    </w:t>
            </w:r>
            <w:r>
              <w:rPr>
                <w:rFonts w:cs="Calibri"/>
                <w:b/>
                <w:bCs/>
              </w:rPr>
              <w:t xml:space="preserve">                           are 3</w:t>
            </w:r>
            <w:r w:rsidRPr="009917D6">
              <w:rPr>
                <w:rFonts w:cs="Calibri"/>
                <w:b/>
                <w:bCs/>
              </w:rPr>
              <w:t xml:space="preserve"> done?</w:t>
            </w:r>
            <w:r>
              <w:rPr>
                <w:rFonts w:cs="Calibri"/>
                <w:b/>
                <w:bCs/>
              </w:rPr>
              <w:t xml:space="preserve"> </w:t>
            </w:r>
            <w:r w:rsidR="0026415A">
              <w:rPr>
                <w:rFonts w:cs="Calibri"/>
                <w:b/>
                <w:bCs/>
              </w:rPr>
              <w:t>YES</w:t>
            </w:r>
          </w:p>
        </w:tc>
      </w:tr>
      <w:tr w:rsidR="008D15B8" w:rsidRPr="009917D6" w:rsidTr="00EE543C">
        <w:trPr>
          <w:trHeight w:val="8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8D15B8" w:rsidRPr="009917D6" w:rsidRDefault="000141ED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ED" w:rsidRPr="0026415A" w:rsidRDefault="000141ED" w:rsidP="00D07219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 w:rsidRPr="0026415A">
              <w:rPr>
                <w:rFonts w:cs="Calibri"/>
                <w:sz w:val="20"/>
                <w:szCs w:val="20"/>
              </w:rPr>
              <w:t xml:space="preserve">15.1 @ 2 STARS - </w:t>
            </w:r>
            <w:r w:rsidRPr="0026415A">
              <w:rPr>
                <w:rFonts w:cs="Calibri"/>
                <w:color w:val="9BBB59" w:themeColor="accent3"/>
                <w:sz w:val="20"/>
                <w:szCs w:val="20"/>
              </w:rPr>
              <w:t xml:space="preserve">Purchasing Guidelines &amp; Procedures Policy Nov 2020; purchasing sustainability requirements that includes </w:t>
            </w:r>
            <w:proofErr w:type="spellStart"/>
            <w:r w:rsidRPr="0026415A">
              <w:rPr>
                <w:rFonts w:cs="Calibri"/>
                <w:color w:val="9BBB59" w:themeColor="accent3"/>
                <w:sz w:val="20"/>
                <w:szCs w:val="20"/>
              </w:rPr>
              <w:t>EnergyStar</w:t>
            </w:r>
            <w:proofErr w:type="spellEnd"/>
            <w:r w:rsidRPr="0026415A">
              <w:rPr>
                <w:rFonts w:cs="Calibri"/>
                <w:color w:val="9BBB59" w:themeColor="accent3"/>
                <w:sz w:val="20"/>
                <w:szCs w:val="20"/>
              </w:rPr>
              <w:t xml:space="preserve">, 30% post-consumer paper </w:t>
            </w:r>
          </w:p>
          <w:p w:rsidR="0026415A" w:rsidRPr="0026415A" w:rsidRDefault="0026415A" w:rsidP="00D07219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 w:rsidRPr="0026415A">
              <w:rPr>
                <w:rFonts w:cs="Calibri"/>
                <w:color w:val="auto"/>
                <w:sz w:val="20"/>
                <w:szCs w:val="20"/>
              </w:rPr>
              <w:t>15.2 @</w:t>
            </w:r>
            <w:r>
              <w:rPr>
                <w:rFonts w:cs="Calibri"/>
                <w:color w:val="auto"/>
                <w:sz w:val="20"/>
                <w:szCs w:val="20"/>
              </w:rPr>
              <w:t xml:space="preserve"> 1 STAR</w:t>
            </w:r>
            <w:r w:rsidRPr="0026415A">
              <w:rPr>
                <w:rFonts w:cs="Calibri"/>
                <w:color w:val="auto"/>
                <w:sz w:val="20"/>
                <w:szCs w:val="20"/>
              </w:rPr>
              <w:t xml:space="preserve"> - </w:t>
            </w:r>
            <w:r>
              <w:rPr>
                <w:rFonts w:cs="Calibri"/>
                <w:color w:val="9BBB59" w:themeColor="accent3"/>
                <w:sz w:val="20"/>
                <w:szCs w:val="20"/>
              </w:rPr>
              <w:t xml:space="preserve">Community Solar Services Agreement with </w:t>
            </w:r>
            <w:proofErr w:type="spellStart"/>
            <w:r>
              <w:rPr>
                <w:rFonts w:cs="Calibri"/>
                <w:color w:val="9BBB59" w:themeColor="accent3"/>
                <w:sz w:val="20"/>
                <w:szCs w:val="20"/>
              </w:rPr>
              <w:t>SunShare</w:t>
            </w:r>
            <w:proofErr w:type="spellEnd"/>
            <w:r>
              <w:rPr>
                <w:rFonts w:cs="Calibri"/>
                <w:color w:val="9BBB59" w:themeColor="accent3"/>
                <w:sz w:val="20"/>
                <w:szCs w:val="20"/>
              </w:rPr>
              <w:t xml:space="preserve"> (Cypress Creek Renewables). 2017 valid for 25 years. </w:t>
            </w:r>
          </w:p>
          <w:p w:rsidR="00FB5114" w:rsidRPr="0026415A" w:rsidRDefault="00FB5114" w:rsidP="00D07219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415A">
              <w:rPr>
                <w:rFonts w:cs="Calibri"/>
                <w:color w:val="auto"/>
                <w:sz w:val="20"/>
                <w:szCs w:val="20"/>
              </w:rPr>
              <w:t xml:space="preserve">15.4 @ 1 STAR - </w:t>
            </w:r>
            <w:proofErr w:type="spellStart"/>
            <w:r w:rsidRPr="0026415A">
              <w:rPr>
                <w:rFonts w:cs="Calibri"/>
                <w:color w:val="9BBB59" w:themeColor="accent3"/>
                <w:sz w:val="20"/>
                <w:szCs w:val="20"/>
              </w:rPr>
              <w:t>WaterSense</w:t>
            </w:r>
            <w:proofErr w:type="spellEnd"/>
            <w:r w:rsidRPr="0026415A">
              <w:rPr>
                <w:rFonts w:cs="Calibri"/>
                <w:color w:val="9BBB59" w:themeColor="accent3"/>
                <w:sz w:val="20"/>
                <w:szCs w:val="20"/>
              </w:rPr>
              <w:t xml:space="preserve"> required by Purchasing Guidelines and Procedures Policy Nov 2020</w:t>
            </w:r>
          </w:p>
          <w:p w:rsidR="008D15B8" w:rsidRPr="0026415A" w:rsidRDefault="00D07219" w:rsidP="00FB5114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415A">
              <w:rPr>
                <w:rFonts w:cs="Calibri"/>
                <w:sz w:val="20"/>
                <w:szCs w:val="20"/>
              </w:rPr>
              <w:t xml:space="preserve">15.7 @ 1 Star – </w:t>
            </w:r>
            <w:r w:rsidR="00FB5114" w:rsidRPr="0026415A">
              <w:rPr>
                <w:rFonts w:cs="Calibri"/>
                <w:color w:val="9BBB59" w:themeColor="accent3"/>
                <w:sz w:val="20"/>
                <w:szCs w:val="20"/>
              </w:rPr>
              <w:t>Council and Resident Commission use electronic packets. Virtual meetings in 2020. E</w:t>
            </w:r>
            <w:r w:rsidRPr="0026415A">
              <w:rPr>
                <w:rFonts w:cs="Calibri"/>
                <w:color w:val="9BBB59" w:themeColor="accent3"/>
                <w:sz w:val="20"/>
                <w:szCs w:val="20"/>
              </w:rPr>
              <w:t>lectronic plan review April 2021</w:t>
            </w:r>
            <w:r w:rsidR="00FB5114" w:rsidRPr="0026415A">
              <w:rPr>
                <w:rFonts w:cs="Calibri"/>
                <w:color w:val="9BBB59" w:themeColor="accent3"/>
                <w:sz w:val="20"/>
                <w:szCs w:val="20"/>
              </w:rPr>
              <w:t>.</w:t>
            </w:r>
          </w:p>
        </w:tc>
      </w:tr>
      <w:tr w:rsidR="008D15B8" w:rsidRPr="009917D6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8D15B8" w:rsidRPr="00EE543C" w:rsidRDefault="008D15B8" w:rsidP="008D15B8">
            <w:pPr>
              <w:pStyle w:val="Body"/>
              <w:spacing w:after="0" w:line="240" w:lineRule="auto"/>
              <w:rPr>
                <w:rFonts w:cs="Calibri"/>
                <w:b/>
              </w:rPr>
            </w:pPr>
            <w:r w:rsidRPr="00EE543C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8D15B8" w:rsidRPr="00202D94" w:rsidRDefault="008B6695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26415A" w:rsidRDefault="008B6695" w:rsidP="008D15B8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</w:pPr>
            <w:r w:rsidRPr="0026415A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16.1 @ 1 STAR - </w:t>
            </w:r>
            <w:proofErr w:type="spellStart"/>
            <w:r w:rsidRPr="0026415A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TreeCityUSA</w:t>
            </w:r>
            <w:proofErr w:type="spellEnd"/>
            <w:r w:rsidRPr="0026415A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 since 1993</w:t>
            </w:r>
          </w:p>
          <w:p w:rsidR="008B6695" w:rsidRPr="0026415A" w:rsidRDefault="008B6695" w:rsidP="008D15B8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</w:pPr>
            <w:r w:rsidRPr="0026415A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16.2 @ 3 STARS - </w:t>
            </w:r>
            <w:r w:rsidRPr="0026415A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Urban Forest &amp; Shade Tree Management Comprehensive Manual adopted 2004 and in city code. </w:t>
            </w:r>
          </w:p>
          <w:p w:rsidR="008B6695" w:rsidRPr="0026415A" w:rsidRDefault="008B6695" w:rsidP="008D15B8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</w:pPr>
            <w:r w:rsidRPr="0026415A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lastRenderedPageBreak/>
              <w:t xml:space="preserve">16.4 @ 1 STAR - </w:t>
            </w:r>
            <w:r w:rsidRPr="0026415A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Starting in 2000, street reconstruction projects include tree planting; including Hamilton District downtown area. </w:t>
            </w:r>
          </w:p>
          <w:p w:rsidR="008B6695" w:rsidRPr="0026415A" w:rsidRDefault="008B6695" w:rsidP="008D15B8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</w:pPr>
            <w:r w:rsidRPr="0026415A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>16.5 @</w:t>
            </w:r>
            <w:r w:rsidR="00810D62" w:rsidRPr="0026415A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 2 STARS</w:t>
            </w:r>
            <w:r w:rsidRPr="0026415A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 - </w:t>
            </w:r>
            <w:r w:rsidR="005606A6" w:rsidRPr="0026415A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Adopted Urban Forest &amp; Shade Tree Management Ordinance</w:t>
            </w:r>
            <w:r w:rsidR="00810D62" w:rsidRPr="0026415A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 </w:t>
            </w:r>
            <w:r w:rsidR="005606A6" w:rsidRPr="0026415A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2004</w:t>
            </w:r>
          </w:p>
          <w:p w:rsidR="008B6695" w:rsidRPr="0026415A" w:rsidRDefault="008B6695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415A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>16.6 @</w:t>
            </w:r>
            <w:r w:rsidR="0026415A" w:rsidRPr="0026415A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 3 STARS</w:t>
            </w:r>
            <w:r w:rsidRPr="0026415A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 -</w:t>
            </w:r>
            <w:r w:rsidRPr="0026415A">
              <w:rPr>
                <w:rFonts w:ascii="Helvetica Neue" w:hAnsi="Helvetica Neue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810D62" w:rsidRPr="0026415A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Annual training for tree care; EAB treatment discount program; EAB management plan</w:t>
            </w:r>
            <w:r w:rsidR="00810D62" w:rsidRPr="0026415A">
              <w:rPr>
                <w:rFonts w:ascii="Helvetica Neue" w:hAnsi="Helvetica Neue"/>
                <w:color w:val="9BBB59" w:themeColor="accent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D15B8" w:rsidRPr="009917D6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lastRenderedPageBreak/>
              <w:t>17. Stormwater</w:t>
            </w:r>
          </w:p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6B53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Cs/>
              </w:rPr>
            </w:pPr>
          </w:p>
          <w:p w:rsidR="008D15B8" w:rsidRPr="0026415A" w:rsidRDefault="008D15B8" w:rsidP="008D15B8">
            <w:pPr>
              <w:pStyle w:val="Body"/>
              <w:tabs>
                <w:tab w:val="center" w:pos="32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sz w:val="28"/>
                <w:szCs w:val="28"/>
              </w:rPr>
              <w:tab/>
            </w:r>
            <w:r w:rsidR="0026415A" w:rsidRPr="0026415A">
              <w:rPr>
                <w:rFonts w:cs="Calibri"/>
                <w:bCs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Default="0026415A" w:rsidP="008D15B8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17.1 @ 1 STAR - </w:t>
            </w:r>
            <w:r w:rsidRPr="0026415A">
              <w:rPr>
                <w:rFonts w:cs="Calibri"/>
                <w:color w:val="9BBB59" w:themeColor="accent3"/>
                <w:sz w:val="20"/>
                <w:szCs w:val="20"/>
              </w:rPr>
              <w:t xml:space="preserve">Uses MIDS. Has standards for Eagle Creek and Savage Fen. </w:t>
            </w:r>
          </w:p>
          <w:p w:rsidR="00433B9E" w:rsidRDefault="00433B9E" w:rsidP="00433B9E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 w:rsidRPr="00433B9E">
              <w:rPr>
                <w:rFonts w:cs="Calibri"/>
                <w:color w:val="auto"/>
                <w:sz w:val="20"/>
                <w:szCs w:val="20"/>
              </w:rPr>
              <w:t>17.3 @</w:t>
            </w:r>
            <w:r>
              <w:rPr>
                <w:rFonts w:cs="Calibri"/>
                <w:color w:val="auto"/>
                <w:sz w:val="20"/>
                <w:szCs w:val="20"/>
              </w:rPr>
              <w:t xml:space="preserve"> 3 STARS</w:t>
            </w:r>
            <w:r w:rsidRPr="00433B9E">
              <w:rPr>
                <w:rFonts w:cs="Calibri"/>
                <w:color w:val="auto"/>
                <w:sz w:val="20"/>
                <w:szCs w:val="20"/>
              </w:rPr>
              <w:t xml:space="preserve"> - </w:t>
            </w:r>
            <w:r w:rsidRPr="00433B9E">
              <w:rPr>
                <w:rFonts w:cs="Calibri"/>
                <w:color w:val="9BBB59" w:themeColor="accent3"/>
                <w:sz w:val="20"/>
                <w:szCs w:val="20"/>
              </w:rPr>
              <w:t xml:space="preserve">2020 </w:t>
            </w:r>
            <w:r>
              <w:rPr>
                <w:rFonts w:cs="Calibri"/>
                <w:color w:val="9BBB59" w:themeColor="accent3"/>
                <w:sz w:val="20"/>
                <w:szCs w:val="20"/>
              </w:rPr>
              <w:t xml:space="preserve">Ordinance for sites less than 1 acre requires stormwater on-site; volume of 1.1 inches; illicit discharge, volume reduction, erosion minimization ordinances </w:t>
            </w:r>
          </w:p>
          <w:p w:rsidR="00433B9E" w:rsidRPr="00433B9E" w:rsidRDefault="00433B9E" w:rsidP="00433B9E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 w:rsidRPr="00433B9E">
              <w:rPr>
                <w:rFonts w:cs="Calibri"/>
                <w:color w:val="auto"/>
                <w:sz w:val="20"/>
                <w:szCs w:val="20"/>
              </w:rPr>
              <w:t>17.</w:t>
            </w:r>
            <w:r>
              <w:rPr>
                <w:rFonts w:cs="Calibri"/>
                <w:color w:val="auto"/>
                <w:sz w:val="20"/>
                <w:szCs w:val="20"/>
              </w:rPr>
              <w:t>5</w:t>
            </w:r>
            <w:r w:rsidRPr="00433B9E">
              <w:rPr>
                <w:rFonts w:cs="Calibri"/>
                <w:color w:val="auto"/>
                <w:sz w:val="20"/>
                <w:szCs w:val="20"/>
              </w:rPr>
              <w:t xml:space="preserve"> @</w:t>
            </w:r>
            <w:r>
              <w:rPr>
                <w:rFonts w:cs="Calibri"/>
                <w:color w:val="auto"/>
                <w:sz w:val="20"/>
                <w:szCs w:val="20"/>
              </w:rPr>
              <w:t xml:space="preserve"> 3 STARS</w:t>
            </w:r>
            <w:r w:rsidRPr="00433B9E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auto"/>
                <w:sz w:val="20"/>
                <w:szCs w:val="20"/>
              </w:rPr>
              <w:t>–</w:t>
            </w:r>
            <w:r w:rsidRPr="00433B9E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9BBB59" w:themeColor="accent3"/>
                <w:sz w:val="20"/>
                <w:szCs w:val="20"/>
              </w:rPr>
              <w:t xml:space="preserve">Standards for imp. Surface; High Value Resource Areas </w:t>
            </w:r>
          </w:p>
          <w:p w:rsidR="00433B9E" w:rsidRPr="0026415A" w:rsidRDefault="00433B9E" w:rsidP="009A588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17.6</w:t>
            </w:r>
            <w:r w:rsidRPr="00433B9E">
              <w:rPr>
                <w:rFonts w:cs="Calibri"/>
                <w:color w:val="auto"/>
                <w:sz w:val="20"/>
                <w:szCs w:val="20"/>
              </w:rPr>
              <w:t xml:space="preserve"> @</w:t>
            </w:r>
            <w:r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9A5888">
              <w:rPr>
                <w:rFonts w:cs="Calibri"/>
                <w:color w:val="auto"/>
                <w:sz w:val="20"/>
                <w:szCs w:val="20"/>
              </w:rPr>
              <w:t>1 STAR</w:t>
            </w:r>
            <w:r w:rsidRPr="00433B9E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auto"/>
                <w:sz w:val="20"/>
                <w:szCs w:val="20"/>
              </w:rPr>
              <w:t>–</w:t>
            </w:r>
            <w:r w:rsidRPr="00433B9E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Pr="009A5888">
              <w:rPr>
                <w:rFonts w:cs="Calibri"/>
                <w:color w:val="9BBB59" w:themeColor="accent3"/>
                <w:sz w:val="20"/>
                <w:szCs w:val="20"/>
              </w:rPr>
              <w:t xml:space="preserve">2019 purchased </w:t>
            </w:r>
            <w:r w:rsidR="009A5888" w:rsidRPr="009A5888">
              <w:rPr>
                <w:rFonts w:cs="Calibri"/>
                <w:color w:val="9BBB59" w:themeColor="accent3"/>
                <w:sz w:val="20"/>
                <w:szCs w:val="20"/>
              </w:rPr>
              <w:t>precision applicator</w:t>
            </w:r>
            <w:r w:rsidRPr="009A5888">
              <w:rPr>
                <w:rFonts w:cs="Calibri"/>
                <w:color w:val="9BBB59" w:themeColor="accent3"/>
                <w:sz w:val="20"/>
                <w:szCs w:val="20"/>
              </w:rPr>
              <w:t xml:space="preserve"> to reduce 30% of salt</w:t>
            </w:r>
            <w:r w:rsidR="009A5888" w:rsidRPr="009A5888">
              <w:rPr>
                <w:rFonts w:cs="Calibri"/>
                <w:color w:val="9BBB59" w:themeColor="accent3"/>
                <w:sz w:val="20"/>
                <w:szCs w:val="20"/>
              </w:rPr>
              <w:t xml:space="preserve">/lane mile. </w:t>
            </w:r>
          </w:p>
        </w:tc>
      </w:tr>
      <w:tr w:rsidR="008D15B8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</w:t>
            </w:r>
            <w:r>
              <w:rPr>
                <w:rFonts w:cs="Calibri"/>
              </w:rPr>
              <w:t>two</w:t>
            </w:r>
            <w:r w:rsidRPr="009917D6">
              <w:rPr>
                <w:rFonts w:cs="Calibri"/>
              </w:rPr>
              <w:t xml:space="preserve">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147DB9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sz w:val="24"/>
              </w:rPr>
            </w:pPr>
          </w:p>
          <w:p w:rsidR="008D15B8" w:rsidRPr="00147DB9" w:rsidRDefault="00077240" w:rsidP="008D15B8">
            <w:pPr>
              <w:pStyle w:val="Body"/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147DB9">
              <w:rPr>
                <w:rFonts w:cs="Calibri"/>
                <w:sz w:val="24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Default="009A5888" w:rsidP="008D15B8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18.1 @ </w:t>
            </w:r>
            <w:r w:rsidR="006A5045">
              <w:rPr>
                <w:rFonts w:cs="Calibri"/>
                <w:sz w:val="20"/>
                <w:szCs w:val="20"/>
              </w:rPr>
              <w:t>Not Rated</w:t>
            </w:r>
            <w:r>
              <w:rPr>
                <w:rFonts w:cs="Calibri"/>
                <w:sz w:val="20"/>
                <w:szCs w:val="20"/>
              </w:rPr>
              <w:t xml:space="preserve"> – </w:t>
            </w:r>
            <w:proofErr w:type="spellStart"/>
            <w:r w:rsidR="006A5045">
              <w:rPr>
                <w:rFonts w:cs="Calibri"/>
                <w:color w:val="9BBB59" w:themeColor="accent3"/>
                <w:sz w:val="20"/>
                <w:szCs w:val="20"/>
              </w:rPr>
              <w:t>Ped</w:t>
            </w:r>
            <w:proofErr w:type="spellEnd"/>
            <w:r w:rsidR="006A5045">
              <w:rPr>
                <w:rFonts w:cs="Calibri"/>
                <w:color w:val="9BBB59" w:themeColor="accent3"/>
                <w:sz w:val="20"/>
                <w:szCs w:val="20"/>
              </w:rPr>
              <w:t xml:space="preserve">/bike Plan 2018. </w:t>
            </w:r>
          </w:p>
          <w:p w:rsidR="009A5888" w:rsidRDefault="009A5888" w:rsidP="008D15B8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18.2 @ </w:t>
            </w:r>
            <w:r w:rsidR="006A5045">
              <w:rPr>
                <w:rFonts w:cs="Calibri"/>
                <w:sz w:val="20"/>
                <w:szCs w:val="20"/>
              </w:rPr>
              <w:t xml:space="preserve">2 STARS </w:t>
            </w:r>
            <w:r>
              <w:rPr>
                <w:rFonts w:cs="Calibri"/>
                <w:sz w:val="20"/>
                <w:szCs w:val="20"/>
              </w:rPr>
              <w:t xml:space="preserve">– </w:t>
            </w:r>
            <w:r w:rsidR="006A5045">
              <w:rPr>
                <w:rFonts w:cs="Calibri"/>
                <w:color w:val="9BBB59" w:themeColor="accent3"/>
                <w:sz w:val="20"/>
                <w:szCs w:val="20"/>
              </w:rPr>
              <w:t xml:space="preserve">2040 Comp Plan – park dedication, preservation of open space, environmental overlay district; </w:t>
            </w:r>
            <w:proofErr w:type="spellStart"/>
            <w:r w:rsidR="006A5045">
              <w:rPr>
                <w:rFonts w:cs="Calibri"/>
                <w:color w:val="9BBB59" w:themeColor="accent3"/>
                <w:sz w:val="20"/>
                <w:szCs w:val="20"/>
              </w:rPr>
              <w:t>Ped</w:t>
            </w:r>
            <w:proofErr w:type="spellEnd"/>
            <w:r w:rsidR="006A5045">
              <w:rPr>
                <w:rFonts w:cs="Calibri"/>
                <w:color w:val="9BBB59" w:themeColor="accent3"/>
                <w:sz w:val="20"/>
                <w:szCs w:val="20"/>
              </w:rPr>
              <w:t xml:space="preserve">/bike Plan 2018. </w:t>
            </w:r>
          </w:p>
          <w:p w:rsidR="009A5888" w:rsidRDefault="009A5888" w:rsidP="008D15B8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18.4 @</w:t>
            </w:r>
            <w:r w:rsidR="00077240">
              <w:rPr>
                <w:rFonts w:cs="Calibri"/>
                <w:sz w:val="20"/>
                <w:szCs w:val="20"/>
              </w:rPr>
              <w:t xml:space="preserve"> 1</w:t>
            </w:r>
            <w:r>
              <w:rPr>
                <w:rFonts w:cs="Calibri"/>
                <w:sz w:val="20"/>
                <w:szCs w:val="20"/>
              </w:rPr>
              <w:t xml:space="preserve"> STAR –</w:t>
            </w:r>
            <w:r w:rsidR="00077240">
              <w:rPr>
                <w:rFonts w:cs="Calibri"/>
                <w:sz w:val="20"/>
                <w:szCs w:val="20"/>
              </w:rPr>
              <w:t xml:space="preserve"> </w:t>
            </w:r>
            <w:r w:rsidR="00077240">
              <w:rPr>
                <w:rFonts w:cs="Calibri"/>
                <w:color w:val="9BBB59" w:themeColor="accent3"/>
                <w:sz w:val="20"/>
                <w:szCs w:val="20"/>
              </w:rPr>
              <w:t xml:space="preserve">Env. Learning Center 2007 stormwater plan designed to infiltrate 10-yr storm through green roofs, pervious pavement, </w:t>
            </w:r>
            <w:proofErr w:type="gramStart"/>
            <w:r w:rsidR="00077240">
              <w:rPr>
                <w:rFonts w:cs="Calibri"/>
                <w:color w:val="9BBB59" w:themeColor="accent3"/>
                <w:sz w:val="20"/>
                <w:szCs w:val="20"/>
              </w:rPr>
              <w:t>rain</w:t>
            </w:r>
            <w:proofErr w:type="gramEnd"/>
            <w:r w:rsidR="00077240">
              <w:rPr>
                <w:rFonts w:cs="Calibri"/>
                <w:color w:val="9BBB59" w:themeColor="accent3"/>
                <w:sz w:val="20"/>
                <w:szCs w:val="20"/>
              </w:rPr>
              <w:t xml:space="preserve"> gardens. </w:t>
            </w:r>
          </w:p>
          <w:p w:rsidR="009A5888" w:rsidRPr="009A5888" w:rsidRDefault="009A5888" w:rsidP="008D15B8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18.5 @</w:t>
            </w:r>
            <w:r w:rsidR="00077240">
              <w:rPr>
                <w:rFonts w:cs="Calibri"/>
                <w:sz w:val="20"/>
                <w:szCs w:val="20"/>
              </w:rPr>
              <w:t xml:space="preserve"> 2</w:t>
            </w:r>
            <w:r>
              <w:rPr>
                <w:rFonts w:cs="Calibri"/>
                <w:sz w:val="20"/>
                <w:szCs w:val="20"/>
              </w:rPr>
              <w:t xml:space="preserve"> STAR</w:t>
            </w:r>
            <w:r w:rsidR="00077240"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077240">
              <w:rPr>
                <w:rFonts w:cs="Calibri"/>
                <w:sz w:val="20"/>
                <w:szCs w:val="20"/>
              </w:rPr>
              <w:t>–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077240">
              <w:rPr>
                <w:rFonts w:cs="Calibri"/>
                <w:color w:val="9BBB59" w:themeColor="accent3"/>
                <w:sz w:val="20"/>
                <w:szCs w:val="20"/>
              </w:rPr>
              <w:t xml:space="preserve">29 areas using native vegetation; pollinator garden at ELC. </w:t>
            </w:r>
          </w:p>
        </w:tc>
      </w:tr>
      <w:tr w:rsidR="008D15B8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147DB9" w:rsidRDefault="001D2290" w:rsidP="008D15B8">
            <w:pPr>
              <w:pStyle w:val="Body"/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147DB9">
              <w:rPr>
                <w:rFonts w:cs="Calibri"/>
                <w:sz w:val="24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Default="00077240" w:rsidP="001D2290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19.1 @</w:t>
            </w:r>
            <w:r w:rsidR="001D2290">
              <w:rPr>
                <w:rFonts w:cs="Calibri"/>
                <w:sz w:val="20"/>
                <w:szCs w:val="20"/>
              </w:rPr>
              <w:t xml:space="preserve"> 1</w:t>
            </w:r>
            <w:r>
              <w:rPr>
                <w:rFonts w:cs="Calibri"/>
                <w:sz w:val="20"/>
                <w:szCs w:val="20"/>
              </w:rPr>
              <w:t xml:space="preserve"> STAR – </w:t>
            </w:r>
            <w:r w:rsidRPr="001D2290">
              <w:rPr>
                <w:rFonts w:cs="Calibri"/>
                <w:color w:val="9BBB59" w:themeColor="accent3"/>
                <w:sz w:val="20"/>
                <w:szCs w:val="20"/>
              </w:rPr>
              <w:t>monitor McColl Pond 2020; 4 stormwater ponds 2019+</w:t>
            </w:r>
            <w:r w:rsidR="001D2290" w:rsidRPr="001D2290">
              <w:rPr>
                <w:rFonts w:cs="Calibri"/>
                <w:color w:val="9BBB59" w:themeColor="accent3"/>
                <w:sz w:val="20"/>
                <w:szCs w:val="20"/>
              </w:rPr>
              <w:t>; MC monitors Credit River and Eagle Creek</w:t>
            </w:r>
          </w:p>
          <w:p w:rsidR="001D2290" w:rsidRPr="0026415A" w:rsidRDefault="001D2290" w:rsidP="001D2290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19.</w:t>
            </w:r>
            <w:r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 xml:space="preserve"> @ 1 STAR – </w:t>
            </w:r>
            <w:r w:rsidRPr="001D2290">
              <w:rPr>
                <w:rFonts w:cs="Calibri"/>
                <w:color w:val="9BBB59" w:themeColor="accent3"/>
                <w:sz w:val="20"/>
                <w:szCs w:val="20"/>
              </w:rPr>
              <w:t xml:space="preserve">Shoreland and Floodplain Overlay Districts; NFIP since 1974; updated FEMA maps 2021. </w:t>
            </w:r>
          </w:p>
        </w:tc>
      </w:tr>
      <w:tr w:rsidR="008D15B8" w:rsidRPr="008B6695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147DB9" w:rsidP="0010295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290" w:rsidRDefault="001D2290" w:rsidP="00077240">
            <w:pPr>
              <w:rPr>
                <w:rFonts w:ascii="Calibri" w:hAnsi="Calibri" w:cs="Calibri"/>
                <w:color w:val="9BBB59" w:themeColor="accent3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20.1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@ 1 </w:t>
            </w:r>
            <w:r>
              <w:rPr>
                <w:rFonts w:ascii="Calibri" w:hAnsi="Calibri" w:cs="Calibri"/>
                <w:sz w:val="20"/>
                <w:szCs w:val="20"/>
              </w:rPr>
              <w:t>STAR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Observe power daily and monthly using MVEC metering. Seasonal </w:t>
            </w:r>
            <w:proofErr w:type="spellStart"/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prestartup</w:t>
            </w:r>
            <w:proofErr w:type="spellEnd"/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 checks annually; EOY in depth analysis. </w:t>
            </w:r>
          </w:p>
          <w:p w:rsidR="001D2290" w:rsidRDefault="001D2290" w:rsidP="00077240">
            <w:pPr>
              <w:rPr>
                <w:rFonts w:ascii="Calibri" w:hAnsi="Calibri" w:cs="Calibri"/>
                <w:color w:val="9BBB59" w:themeColor="accent3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20.2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@ 1 </w:t>
            </w:r>
            <w:r>
              <w:rPr>
                <w:rFonts w:ascii="Calibri" w:hAnsi="Calibri" w:cs="Calibri"/>
                <w:sz w:val="20"/>
                <w:szCs w:val="20"/>
              </w:rPr>
              <w:t>STAR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Annual assessment and </w:t>
            </w:r>
            <w:proofErr w:type="spellStart"/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ind.</w:t>
            </w:r>
            <w:proofErr w:type="spellEnd"/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 Preventative maintenance proc. </w:t>
            </w:r>
          </w:p>
          <w:p w:rsidR="001D2290" w:rsidRDefault="001D2290" w:rsidP="00077240">
            <w:pPr>
              <w:rPr>
                <w:rFonts w:ascii="Calibri" w:hAnsi="Calibri" w:cs="Calibri"/>
                <w:sz w:val="20"/>
                <w:szCs w:val="20"/>
              </w:rPr>
            </w:pPr>
            <w:r w:rsidRPr="0026415A">
              <w:rPr>
                <w:rFonts w:ascii="Calibri" w:hAnsi="Calibri" w:cs="Calibri"/>
                <w:sz w:val="20"/>
                <w:szCs w:val="20"/>
              </w:rPr>
              <w:t>20.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@ 1 </w:t>
            </w:r>
            <w:r>
              <w:rPr>
                <w:rFonts w:ascii="Calibri" w:hAnsi="Calibri" w:cs="Calibri"/>
                <w:sz w:val="20"/>
                <w:szCs w:val="20"/>
              </w:rPr>
              <w:t>STAR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Annual budget to line manholes during street reconstruction</w:t>
            </w:r>
            <w:r w:rsidR="00147DB9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. </w:t>
            </w:r>
          </w:p>
          <w:p w:rsidR="008D15B8" w:rsidRPr="0026415A" w:rsidRDefault="00C06D9E" w:rsidP="00077240">
            <w:pPr>
              <w:rPr>
                <w:rFonts w:ascii="Calibri" w:hAnsi="Calibri" w:cs="Calibri"/>
                <w:sz w:val="20"/>
                <w:szCs w:val="20"/>
              </w:rPr>
            </w:pPr>
            <w:r w:rsidRPr="0026415A">
              <w:rPr>
                <w:rFonts w:ascii="Calibri" w:hAnsi="Calibri" w:cs="Calibri"/>
                <w:sz w:val="20"/>
                <w:szCs w:val="20"/>
              </w:rPr>
              <w:t xml:space="preserve">20.4 @ 1 </w:t>
            </w:r>
            <w:r w:rsidR="00077240">
              <w:rPr>
                <w:rFonts w:ascii="Calibri" w:hAnsi="Calibri" w:cs="Calibri"/>
                <w:sz w:val="20"/>
                <w:szCs w:val="20"/>
              </w:rPr>
              <w:t>STAR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Pr="0026415A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SCADA </w:t>
            </w:r>
            <w:r w:rsidR="00D07219" w:rsidRPr="0026415A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wat</w:t>
            </w:r>
            <w:r w:rsidR="00147DB9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er and lift station monitoring.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147DB9" w:rsidP="00147D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DB9" w:rsidRDefault="00147DB9" w:rsidP="00147DB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26415A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@ 1 </w:t>
            </w:r>
            <w:r>
              <w:rPr>
                <w:rFonts w:ascii="Calibri" w:hAnsi="Calibri" w:cs="Calibri"/>
                <w:sz w:val="20"/>
                <w:szCs w:val="20"/>
              </w:rPr>
              <w:t>STAR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Scott County permit/license required; inspected by county.</w:t>
            </w:r>
          </w:p>
          <w:p w:rsidR="00147DB9" w:rsidRDefault="00147DB9" w:rsidP="00147DB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26415A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@ 1 </w:t>
            </w:r>
            <w:r>
              <w:rPr>
                <w:rFonts w:ascii="Calibri" w:hAnsi="Calibri" w:cs="Calibri"/>
                <w:sz w:val="20"/>
                <w:szCs w:val="20"/>
              </w:rPr>
              <w:t>STAR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Scott County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ordinance No. 4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.</w:t>
            </w:r>
          </w:p>
          <w:p w:rsidR="00147DB9" w:rsidRPr="0026415A" w:rsidRDefault="00147DB9" w:rsidP="00147DB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26415A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@ </w:t>
            </w:r>
            <w:r>
              <w:rPr>
                <w:rFonts w:ascii="Calibri" w:hAnsi="Calibri" w:cs="Calibri"/>
                <w:sz w:val="20"/>
                <w:szCs w:val="20"/>
              </w:rPr>
              <w:t>Not Rated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No commercial/retail/Ind. w/ ISTS</w:t>
            </w:r>
            <w:r w:rsidR="00996FA5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.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one from 1-3</w:t>
            </w:r>
            <w:r w:rsidRPr="009917D6">
              <w:rPr>
                <w:rFonts w:cs="Calibri"/>
              </w:rPr>
              <w:t>; &amp; one from 4-8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996FA5" w:rsidP="00996FA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26415A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415A">
              <w:rPr>
                <w:rFonts w:cs="Calibri"/>
                <w:sz w:val="20"/>
                <w:szCs w:val="20"/>
              </w:rPr>
              <w:t xml:space="preserve">  </w:t>
            </w:r>
            <w:r w:rsidR="00996FA5">
              <w:rPr>
                <w:rFonts w:cs="Calibri"/>
                <w:sz w:val="20"/>
                <w:szCs w:val="20"/>
              </w:rPr>
              <w:t xml:space="preserve">22.2 @ 1 STAR </w:t>
            </w:r>
            <w:r w:rsidR="00996FA5" w:rsidRPr="00996FA5">
              <w:rPr>
                <w:rFonts w:cs="Calibri"/>
                <w:color w:val="9BBB59" w:themeColor="accent3"/>
                <w:sz w:val="20"/>
                <w:szCs w:val="20"/>
              </w:rPr>
              <w:t xml:space="preserve">– City Recycle Day annually – yard waste, appliances, E-waste, misc. </w:t>
            </w:r>
          </w:p>
          <w:p w:rsidR="008D15B8" w:rsidRPr="0026415A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415A">
              <w:rPr>
                <w:rFonts w:cs="Calibri"/>
                <w:sz w:val="20"/>
                <w:szCs w:val="20"/>
              </w:rPr>
              <w:t xml:space="preserve"> 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996FA5" w:rsidP="00996FA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26415A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415A">
              <w:rPr>
                <w:rFonts w:cs="Calibri"/>
                <w:sz w:val="20"/>
                <w:szCs w:val="20"/>
              </w:rPr>
              <w:t xml:space="preserve"> </w:t>
            </w:r>
            <w:r w:rsidR="00996FA5">
              <w:rPr>
                <w:rFonts w:cs="Calibri"/>
                <w:sz w:val="20"/>
                <w:szCs w:val="20"/>
              </w:rPr>
              <w:t xml:space="preserve">23.2 @ 1 STAR – </w:t>
            </w:r>
            <w:r w:rsidR="00996FA5" w:rsidRPr="00996FA5">
              <w:rPr>
                <w:rFonts w:cs="Calibri"/>
                <w:color w:val="9BBB59" w:themeColor="accent3"/>
                <w:sz w:val="20"/>
                <w:szCs w:val="20"/>
              </w:rPr>
              <w:t xml:space="preserve">Rec. fire permit – no yard waste/trash. </w:t>
            </w:r>
          </w:p>
        </w:tc>
      </w:tr>
      <w:tr w:rsidR="008D15B8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8D15B8" w:rsidRPr="009917D6" w:rsidRDefault="008D15B8" w:rsidP="008D15B8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ECON &amp; COMM DVLP: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3 BPs</w:t>
            </w:r>
            <w:r w:rsidRPr="009917D6">
              <w:rPr>
                <w:rFonts w:cs="Calibri"/>
                <w:b/>
                <w:bCs/>
              </w:rPr>
              <w:t xml:space="preserve"> required;                      are 3 done?</w:t>
            </w:r>
            <w:r w:rsidR="00707CC0">
              <w:rPr>
                <w:rFonts w:cs="Calibri"/>
                <w:b/>
                <w:bCs/>
              </w:rPr>
              <w:t xml:space="preserve"> YES</w:t>
            </w:r>
          </w:p>
        </w:tc>
      </w:tr>
      <w:tr w:rsidR="008D15B8" w:rsidRPr="009917D6" w:rsidTr="00890837">
        <w:trPr>
          <w:trHeight w:val="67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ind w:left="340" w:hanging="34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 1; and any one  additional 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D0719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Default="0010295B" w:rsidP="008D15B8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 w:rsidRPr="000C3B4C">
              <w:rPr>
                <w:rFonts w:cs="Calibri"/>
                <w:sz w:val="20"/>
                <w:szCs w:val="20"/>
              </w:rPr>
              <w:t xml:space="preserve">24.1 @ 1 STAR – </w:t>
            </w:r>
            <w:r w:rsidRPr="000C3B4C">
              <w:rPr>
                <w:rFonts w:cs="Calibri"/>
                <w:color w:val="9BBB59" w:themeColor="accent3"/>
                <w:sz w:val="20"/>
                <w:szCs w:val="20"/>
              </w:rPr>
              <w:t xml:space="preserve">internal green team launched Oct. 2020. </w:t>
            </w:r>
          </w:p>
          <w:p w:rsidR="00726C39" w:rsidRDefault="00726C39" w:rsidP="008D15B8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726C39">
              <w:rPr>
                <w:rFonts w:cs="Calibri"/>
                <w:color w:val="auto"/>
                <w:sz w:val="20"/>
                <w:szCs w:val="20"/>
              </w:rPr>
              <w:t xml:space="preserve">24.2 @ </w:t>
            </w:r>
            <w:r>
              <w:rPr>
                <w:rFonts w:cs="Calibri"/>
                <w:color w:val="auto"/>
                <w:sz w:val="20"/>
                <w:szCs w:val="20"/>
              </w:rPr>
              <w:t xml:space="preserve">1 STAR </w:t>
            </w:r>
            <w:r w:rsidR="00D07198">
              <w:rPr>
                <w:rFonts w:cs="Calibri"/>
                <w:color w:val="auto"/>
                <w:sz w:val="20"/>
                <w:szCs w:val="20"/>
              </w:rPr>
              <w:t>–</w:t>
            </w:r>
            <w:r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D07198" w:rsidRPr="00D07198">
              <w:rPr>
                <w:rFonts w:cs="Calibri"/>
                <w:color w:val="9BBB59" w:themeColor="accent3"/>
                <w:sz w:val="20"/>
                <w:szCs w:val="20"/>
              </w:rPr>
              <w:t xml:space="preserve">Annual performance measures report to OSA and posted on website. </w:t>
            </w:r>
          </w:p>
          <w:p w:rsidR="00726C39" w:rsidRDefault="00726C39" w:rsidP="008D15B8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 xml:space="preserve">24.4 @ </w:t>
            </w:r>
            <w:r w:rsidR="00D07198">
              <w:rPr>
                <w:rFonts w:cs="Calibri"/>
                <w:color w:val="auto"/>
                <w:sz w:val="20"/>
                <w:szCs w:val="20"/>
              </w:rPr>
              <w:t xml:space="preserve">1 STAR - </w:t>
            </w:r>
            <w:r w:rsidR="00D07198" w:rsidRPr="00D07198">
              <w:rPr>
                <w:rFonts w:cs="Calibri"/>
                <w:color w:val="9BBB59" w:themeColor="accent3"/>
                <w:sz w:val="20"/>
                <w:szCs w:val="20"/>
              </w:rPr>
              <w:t>Pet waste social media campaign #</w:t>
            </w:r>
            <w:proofErr w:type="spellStart"/>
            <w:r w:rsidR="00D07198" w:rsidRPr="00D07198">
              <w:rPr>
                <w:rFonts w:cs="Calibri"/>
                <w:color w:val="9BBB59" w:themeColor="accent3"/>
                <w:sz w:val="20"/>
                <w:szCs w:val="20"/>
              </w:rPr>
              <w:t>SavageScoopThePoop</w:t>
            </w:r>
            <w:proofErr w:type="spellEnd"/>
            <w:r w:rsidR="00D07198" w:rsidRPr="00D07198">
              <w:rPr>
                <w:rFonts w:cs="Calibri"/>
                <w:color w:val="9BBB59" w:themeColor="accent3"/>
                <w:sz w:val="20"/>
                <w:szCs w:val="20"/>
              </w:rPr>
              <w:t xml:space="preserve"> pledge</w:t>
            </w:r>
            <w:r w:rsidR="00D07198">
              <w:rPr>
                <w:rFonts w:cs="Calibri"/>
                <w:color w:val="auto"/>
                <w:sz w:val="20"/>
                <w:szCs w:val="20"/>
              </w:rPr>
              <w:t xml:space="preserve">. </w:t>
            </w:r>
          </w:p>
          <w:p w:rsidR="00726C39" w:rsidRPr="000C3B4C" w:rsidRDefault="00D0719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24.6</w:t>
            </w:r>
            <w:r w:rsidR="00726C39">
              <w:rPr>
                <w:rFonts w:cs="Calibri"/>
                <w:color w:val="auto"/>
                <w:sz w:val="20"/>
                <w:szCs w:val="20"/>
              </w:rPr>
              <w:t xml:space="preserve"> @</w:t>
            </w:r>
            <w:r>
              <w:rPr>
                <w:rFonts w:cs="Calibri"/>
                <w:color w:val="auto"/>
                <w:sz w:val="20"/>
                <w:szCs w:val="20"/>
              </w:rPr>
              <w:t xml:space="preserve"> 2 STARS</w:t>
            </w:r>
            <w:r w:rsidR="00726C39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auto"/>
                <w:sz w:val="20"/>
                <w:szCs w:val="20"/>
              </w:rPr>
              <w:t xml:space="preserve">- </w:t>
            </w:r>
            <w:r w:rsidRPr="00D07198">
              <w:rPr>
                <w:rFonts w:cs="Calibri"/>
                <w:color w:val="9BBB59" w:themeColor="accent3"/>
                <w:sz w:val="20"/>
                <w:szCs w:val="20"/>
              </w:rPr>
              <w:t xml:space="preserve">1 year term for junior/high school students one 4 city commissions.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707CC0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CC0" w:rsidRDefault="00707CC0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25.2 @ 1 STAR - </w:t>
            </w:r>
            <w:r w:rsidRPr="00707CC0">
              <w:rPr>
                <w:rFonts w:cs="Calibri"/>
                <w:color w:val="9BBB59" w:themeColor="accent3"/>
                <w:sz w:val="20"/>
                <w:szCs w:val="20"/>
              </w:rPr>
              <w:t>Business Outreach program to connect city staff to local businesses. Include sustainability topics at meetings. “</w:t>
            </w:r>
            <w:proofErr w:type="gramStart"/>
            <w:r w:rsidRPr="00707CC0">
              <w:rPr>
                <w:rFonts w:cs="Calibri"/>
                <w:color w:val="9BBB59" w:themeColor="accent3"/>
                <w:sz w:val="20"/>
                <w:szCs w:val="20"/>
              </w:rPr>
              <w:t>green</w:t>
            </w:r>
            <w:proofErr w:type="gramEnd"/>
            <w:r w:rsidRPr="00707CC0">
              <w:rPr>
                <w:rFonts w:cs="Calibri"/>
                <w:color w:val="9BBB59" w:themeColor="accent3"/>
                <w:sz w:val="20"/>
                <w:szCs w:val="20"/>
              </w:rPr>
              <w:t xml:space="preserve">” activities listed on Business Resource page about energy, waste, and water. </w:t>
            </w:r>
          </w:p>
          <w:p w:rsidR="000C3B4C" w:rsidRDefault="000C3B4C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25.5 @ 2 STARS </w:t>
            </w:r>
            <w:r w:rsidR="00726C39">
              <w:rPr>
                <w:rFonts w:cs="Calibri"/>
                <w:sz w:val="20"/>
                <w:szCs w:val="20"/>
              </w:rPr>
              <w:t>–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726C39" w:rsidRPr="00726C39">
              <w:rPr>
                <w:rFonts w:cs="Calibri"/>
                <w:color w:val="9BBB59" w:themeColor="accent3"/>
                <w:sz w:val="20"/>
                <w:szCs w:val="20"/>
              </w:rPr>
              <w:t xml:space="preserve">2016 city purchased gas station and bulk oil distribution site; over $1 million invested in soil correction and site preparation. Mixed use office/showroom/warehouse opened in 2019. </w:t>
            </w:r>
          </w:p>
          <w:p w:rsidR="00726C39" w:rsidRPr="000C3B4C" w:rsidRDefault="00726C39" w:rsidP="00726C39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25.7 @ Not Rated – </w:t>
            </w:r>
            <w:r w:rsidRPr="00726C39">
              <w:rPr>
                <w:rFonts w:cs="Calibri"/>
                <w:color w:val="9BBB59" w:themeColor="accent3"/>
                <w:sz w:val="20"/>
                <w:szCs w:val="20"/>
              </w:rPr>
              <w:t xml:space="preserve">city promotes famers market; partner with Chamber of Commerce (office at City Hall).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26. Renewable Energy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0C3B4C" w:rsidP="000C3B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5A" w:rsidRDefault="0026415A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26.4 @ - Not Rated – </w:t>
            </w:r>
            <w:r w:rsidRPr="0026415A">
              <w:rPr>
                <w:rFonts w:cs="Calibri"/>
                <w:color w:val="9BBB59" w:themeColor="accent3"/>
                <w:sz w:val="20"/>
                <w:szCs w:val="20"/>
              </w:rPr>
              <w:t>See 15.2</w:t>
            </w:r>
          </w:p>
          <w:p w:rsidR="008D15B8" w:rsidRPr="000C3B4C" w:rsidRDefault="000C3B4C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26.5 @ 1 STAR - </w:t>
            </w:r>
            <w:r w:rsidRPr="000C3B4C">
              <w:rPr>
                <w:rFonts w:cs="Calibri"/>
                <w:color w:val="9BBB59" w:themeColor="accent3"/>
                <w:sz w:val="20"/>
                <w:szCs w:val="20"/>
              </w:rPr>
              <w:t xml:space="preserve">Solar (2011) and geothermal (2009) systems at McColl Pond Environmental Learning and Event Center.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0C3B4C" w:rsidP="000C3B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Default="000C3B4C" w:rsidP="008D15B8">
            <w:pPr>
              <w:rPr>
                <w:rFonts w:ascii="Calibri" w:hAnsi="Calibri" w:cs="Calibri"/>
                <w:color w:val="9BBB59" w:themeColor="accent3"/>
                <w:sz w:val="20"/>
                <w:szCs w:val="20"/>
              </w:rPr>
            </w:pPr>
            <w:r w:rsidRPr="000C3B4C">
              <w:rPr>
                <w:rFonts w:ascii="Calibri" w:hAnsi="Calibri" w:cs="Calibri"/>
                <w:sz w:val="20"/>
                <w:szCs w:val="20"/>
              </w:rPr>
              <w:t xml:space="preserve">27.2 @ 1 STAR - </w:t>
            </w:r>
            <w:r w:rsidRPr="000C3B4C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Chickens and bees allowed in city code (animal control); permitted as accessory use in all residential districts. </w:t>
            </w:r>
          </w:p>
          <w:p w:rsidR="000141ED" w:rsidRPr="000C3B4C" w:rsidRDefault="000141ED" w:rsidP="008D15B8">
            <w:pPr>
              <w:rPr>
                <w:rFonts w:ascii="Calibri" w:hAnsi="Calibri" w:cs="Calibri"/>
                <w:sz w:val="20"/>
                <w:szCs w:val="20"/>
              </w:rPr>
            </w:pPr>
            <w:r w:rsidRPr="000141ED">
              <w:rPr>
                <w:rFonts w:ascii="Calibri" w:hAnsi="Calibri" w:cs="Calibri"/>
                <w:sz w:val="20"/>
                <w:szCs w:val="20"/>
              </w:rPr>
              <w:t>27.3 @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</w:t>
            </w:r>
            <w:r w:rsidRPr="000141ED">
              <w:rPr>
                <w:rFonts w:ascii="Calibri" w:hAnsi="Calibri" w:cs="Calibri"/>
                <w:sz w:val="20"/>
                <w:szCs w:val="20"/>
              </w:rPr>
              <w:t xml:space="preserve"> STAR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0141E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0141E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141ED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Farmers market hosted in downtown city public parking lot weekly June –Oct.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0C3B4C" w:rsidRDefault="008D15B8" w:rsidP="008D15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15B8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Default="000141ED" w:rsidP="000141ED">
            <w:pPr>
              <w:rPr>
                <w:rFonts w:ascii="Calibri" w:hAnsi="Calibri" w:cs="Calibri"/>
                <w:color w:val="9BBB59" w:themeColor="accent3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29.1 @ Not Rated – </w:t>
            </w:r>
            <w:r w:rsidRPr="000141ED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Emergency Plan APP Safety 2002</w:t>
            </w:r>
          </w:p>
          <w:p w:rsidR="000141ED" w:rsidRDefault="00786D51" w:rsidP="00786D51">
            <w:pPr>
              <w:rPr>
                <w:rFonts w:ascii="Calibri" w:hAnsi="Calibri" w:cs="Calibri"/>
                <w:color w:val="9BBB59" w:themeColor="accent3"/>
                <w:sz w:val="20"/>
                <w:szCs w:val="20"/>
              </w:rPr>
            </w:pPr>
            <w:r w:rsidRPr="00786D51">
              <w:rPr>
                <w:rFonts w:ascii="Calibri" w:hAnsi="Calibri" w:cs="Calibri"/>
                <w:sz w:val="20"/>
                <w:szCs w:val="20"/>
              </w:rPr>
              <w:t xml:space="preserve">29.4 @ Not Rated –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City uses Atlas 14 precipitation frequency estimates </w:t>
            </w:r>
          </w:p>
          <w:p w:rsidR="00786D51" w:rsidRDefault="00786D51" w:rsidP="00786D51">
            <w:pPr>
              <w:rPr>
                <w:rFonts w:ascii="Calibri" w:hAnsi="Calibri" w:cs="Calibri"/>
                <w:color w:val="9BBB59" w:themeColor="accent3"/>
                <w:sz w:val="20"/>
                <w:szCs w:val="20"/>
              </w:rPr>
            </w:pPr>
            <w:r w:rsidRPr="00786D51">
              <w:rPr>
                <w:rFonts w:ascii="Calibri" w:hAnsi="Calibri" w:cs="Calibri"/>
                <w:sz w:val="20"/>
                <w:szCs w:val="20"/>
              </w:rPr>
              <w:t xml:space="preserve">29.4 @ 1 STAR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- requires 1 foot separation from 1% flood elevation and 1 foot freeboard from overflow. </w:t>
            </w:r>
          </w:p>
          <w:p w:rsidR="00786D51" w:rsidRPr="000C3B4C" w:rsidRDefault="00786D51" w:rsidP="00786D51">
            <w:pPr>
              <w:rPr>
                <w:rFonts w:ascii="Calibri" w:hAnsi="Calibri" w:cs="Calibri"/>
                <w:sz w:val="20"/>
                <w:szCs w:val="20"/>
              </w:rPr>
            </w:pPr>
            <w:r w:rsidRPr="009548D6">
              <w:rPr>
                <w:rFonts w:ascii="Calibri" w:hAnsi="Calibri" w:cs="Calibri"/>
                <w:sz w:val="20"/>
                <w:szCs w:val="20"/>
              </w:rPr>
              <w:t xml:space="preserve">29.7 @ </w:t>
            </w:r>
            <w:r w:rsidR="000C087A" w:rsidRPr="009548D6">
              <w:rPr>
                <w:rFonts w:ascii="Calibri" w:hAnsi="Calibri" w:cs="Calibri"/>
                <w:sz w:val="20"/>
                <w:szCs w:val="20"/>
              </w:rPr>
              <w:t>Not Rated –</w:t>
            </w:r>
            <w:r w:rsidR="009548D6" w:rsidRPr="009548D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548D6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SCADA wastewater system; emergency stand-by generators; remote operation</w:t>
            </w:r>
          </w:p>
        </w:tc>
      </w:tr>
    </w:tbl>
    <w:p w:rsidR="005B2755" w:rsidRPr="009917D6" w:rsidRDefault="005B2755">
      <w:pPr>
        <w:pStyle w:val="Body"/>
        <w:widowControl w:val="0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Default="00C06D9E">
      <w:pPr>
        <w:pStyle w:val="Body"/>
        <w:rPr>
          <w:rFonts w:cs="Calibri"/>
          <w:lang w:val="fr-FR"/>
        </w:rPr>
      </w:pPr>
      <w:r w:rsidRPr="00EF06BF">
        <w:rPr>
          <w:rFonts w:cs="Calibri"/>
          <w:b/>
          <w:bCs/>
        </w:rPr>
        <w:t>SAVAGE</w:t>
      </w:r>
      <w:r w:rsidR="009917D6" w:rsidRPr="00EF06BF">
        <w:rPr>
          <w:rFonts w:cs="Calibri"/>
          <w:b/>
          <w:bCs/>
        </w:rPr>
        <w:t xml:space="preserve"> </w:t>
      </w:r>
      <w:r w:rsidR="009917D6" w:rsidRPr="00EF06BF">
        <w:rPr>
          <w:rFonts w:cs="Calibri"/>
        </w:rPr>
        <w:t>–</w:t>
      </w:r>
      <w:r w:rsidR="009917D6" w:rsidRPr="009917D6">
        <w:rPr>
          <w:rFonts w:cs="Calibri"/>
        </w:rPr>
        <w:t xml:space="preserve"> </w:t>
      </w:r>
      <w:r w:rsidR="009917D6" w:rsidRPr="009917D6">
        <w:rPr>
          <w:rFonts w:cs="Calibri"/>
          <w:lang w:val="fr-FR"/>
        </w:rPr>
        <w:t>notable actions</w:t>
      </w:r>
    </w:p>
    <w:p w:rsidR="00202D94" w:rsidRPr="00DD3CB3" w:rsidRDefault="00C06D9E" w:rsidP="00C470BB">
      <w:pPr>
        <w:pStyle w:val="Body"/>
        <w:numPr>
          <w:ilvl w:val="0"/>
          <w:numId w:val="7"/>
        </w:numPr>
        <w:spacing w:after="0"/>
        <w:rPr>
          <w:rFonts w:cs="Calibri"/>
          <w:sz w:val="20"/>
          <w:szCs w:val="20"/>
        </w:rPr>
      </w:pPr>
      <w:r w:rsidRPr="00DD3CB3">
        <w:rPr>
          <w:rFonts w:cs="Calibri"/>
          <w:b/>
          <w:color w:val="222222"/>
          <w:sz w:val="20"/>
          <w:szCs w:val="20"/>
          <w:shd w:val="clear" w:color="auto" w:fill="FFFFFF"/>
        </w:rPr>
        <w:t>Sports Dome LED project</w:t>
      </w:r>
      <w:r w:rsidRPr="00DD3CB3">
        <w:rPr>
          <w:rFonts w:cs="Calibri"/>
          <w:color w:val="222222"/>
          <w:sz w:val="20"/>
          <w:szCs w:val="20"/>
          <w:shd w:val="clear" w:color="auto" w:fill="FFFFFF"/>
        </w:rPr>
        <w:t>, the total project cost was $143,594.74. The City qualified for a Center for Energy and Environment (CEE) rebate of $84,694.16. This brought the project cost down to $58,900.57. Switching to LED lights is projected to save the City $29,651.76 per year. This means the total project cost of $58,900.57 is only a 2 year payback.</w:t>
      </w:r>
    </w:p>
    <w:p w:rsidR="00D07219" w:rsidRPr="00DD3CB3" w:rsidRDefault="00D07219" w:rsidP="00C470BB">
      <w:pPr>
        <w:pStyle w:val="Body"/>
        <w:numPr>
          <w:ilvl w:val="0"/>
          <w:numId w:val="7"/>
        </w:numPr>
        <w:spacing w:after="0"/>
        <w:rPr>
          <w:rFonts w:cs="Calibri"/>
          <w:sz w:val="20"/>
          <w:szCs w:val="20"/>
        </w:rPr>
      </w:pPr>
      <w:r w:rsidRPr="00DD3CB3">
        <w:rPr>
          <w:rFonts w:cs="Calibri"/>
          <w:color w:val="222222"/>
          <w:sz w:val="20"/>
          <w:szCs w:val="20"/>
          <w:shd w:val="clear" w:color="auto" w:fill="FFFFFF"/>
        </w:rPr>
        <w:t xml:space="preserve">The </w:t>
      </w:r>
      <w:r w:rsidR="00DD3CB3" w:rsidRPr="00DD3CB3">
        <w:rPr>
          <w:rFonts w:cs="Calibri"/>
          <w:b/>
          <w:color w:val="222222"/>
          <w:sz w:val="20"/>
          <w:szCs w:val="20"/>
          <w:shd w:val="clear" w:color="auto" w:fill="FFFFFF"/>
        </w:rPr>
        <w:t>Gold LEED Certified</w:t>
      </w:r>
      <w:r w:rsidR="00DD3CB3" w:rsidRPr="00DD3CB3">
        <w:rPr>
          <w:rFonts w:cs="Calibri"/>
          <w:color w:val="222222"/>
          <w:sz w:val="20"/>
          <w:szCs w:val="20"/>
          <w:shd w:val="clear" w:color="auto" w:fill="FFFFFF"/>
        </w:rPr>
        <w:t xml:space="preserve"> </w:t>
      </w:r>
      <w:r w:rsidRPr="00DD3CB3">
        <w:rPr>
          <w:rFonts w:cs="Calibri"/>
          <w:b/>
          <w:color w:val="222222"/>
          <w:sz w:val="20"/>
          <w:szCs w:val="20"/>
          <w:shd w:val="clear" w:color="auto" w:fill="FFFFFF"/>
        </w:rPr>
        <w:t>McCool Pond Environmental Learning Center</w:t>
      </w:r>
      <w:r w:rsidR="00DD3CB3">
        <w:rPr>
          <w:rFonts w:cs="Calibri"/>
          <w:color w:val="222222"/>
          <w:sz w:val="20"/>
          <w:szCs w:val="20"/>
          <w:shd w:val="clear" w:color="auto" w:fill="FFFFFF"/>
        </w:rPr>
        <w:t xml:space="preserve">, built in 2010, </w:t>
      </w:r>
      <w:r w:rsidRPr="00DD3CB3">
        <w:rPr>
          <w:rFonts w:cs="Calibri"/>
          <w:color w:val="222222"/>
          <w:sz w:val="20"/>
          <w:szCs w:val="20"/>
          <w:shd w:val="clear" w:color="auto" w:fill="FFFFFF"/>
        </w:rPr>
        <w:t>features solar and geothermal</w:t>
      </w:r>
      <w:r w:rsidR="00500D23" w:rsidRPr="00DD3CB3">
        <w:rPr>
          <w:rFonts w:cs="Calibri"/>
          <w:color w:val="222222"/>
          <w:sz w:val="20"/>
          <w:szCs w:val="20"/>
          <w:shd w:val="clear" w:color="auto" w:fill="FFFFFF"/>
        </w:rPr>
        <w:t xml:space="preserve"> systems, walls made from wheat products, countertops made with recycled plastic, cabinets made from sunflower seeds, and a green roof. </w:t>
      </w:r>
    </w:p>
    <w:p w:rsidR="00FE1807" w:rsidRPr="00202AEC" w:rsidRDefault="00FE1807" w:rsidP="00C470BB">
      <w:pPr>
        <w:pStyle w:val="Body"/>
        <w:numPr>
          <w:ilvl w:val="0"/>
          <w:numId w:val="7"/>
        </w:numPr>
        <w:spacing w:after="0"/>
        <w:rPr>
          <w:rFonts w:cs="Calibri"/>
          <w:sz w:val="20"/>
          <w:szCs w:val="20"/>
        </w:rPr>
      </w:pPr>
      <w:r w:rsidRPr="00DD3CB3">
        <w:rPr>
          <w:rFonts w:cs="Calibri"/>
          <w:b/>
          <w:color w:val="222222"/>
          <w:sz w:val="20"/>
          <w:szCs w:val="20"/>
          <w:shd w:val="clear" w:color="auto" w:fill="FFFFFF"/>
        </w:rPr>
        <w:t>2020 smart irrigation controller rebate</w:t>
      </w:r>
      <w:r w:rsidRPr="00DD3CB3">
        <w:rPr>
          <w:rFonts w:cs="Calibri"/>
          <w:color w:val="222222"/>
          <w:sz w:val="20"/>
          <w:szCs w:val="20"/>
          <w:shd w:val="clear" w:color="auto" w:fill="FFFFFF"/>
        </w:rPr>
        <w:t xml:space="preserve"> (with help from Metropolitan Council grant) used to purchase and install 50 residential controllers. </w:t>
      </w:r>
    </w:p>
    <w:p w:rsidR="00202AEC" w:rsidRPr="00095AE1" w:rsidRDefault="00202AEC" w:rsidP="00C470BB">
      <w:pPr>
        <w:pStyle w:val="Body"/>
        <w:numPr>
          <w:ilvl w:val="0"/>
          <w:numId w:val="7"/>
        </w:numPr>
        <w:spacing w:after="0"/>
        <w:rPr>
          <w:rFonts w:cs="Calibri"/>
          <w:sz w:val="20"/>
          <w:szCs w:val="20"/>
        </w:rPr>
      </w:pPr>
      <w:r>
        <w:rPr>
          <w:rFonts w:cs="Calibri"/>
          <w:b/>
          <w:color w:val="222222"/>
          <w:sz w:val="20"/>
          <w:szCs w:val="20"/>
          <w:shd w:val="clear" w:color="auto" w:fill="FFFFFF"/>
        </w:rPr>
        <w:t xml:space="preserve">Natural Resources Operational Procedures Story Map </w:t>
      </w:r>
      <w:r w:rsidRPr="00EA77C2">
        <w:rPr>
          <w:rFonts w:cs="Calibri"/>
          <w:color w:val="222222"/>
          <w:sz w:val="20"/>
          <w:szCs w:val="20"/>
          <w:shd w:val="clear" w:color="auto" w:fill="FFFFFF"/>
        </w:rPr>
        <w:t>provides an overview of 29 natural resource open space sites</w:t>
      </w:r>
      <w:r w:rsidR="00EA77C2" w:rsidRPr="00EA77C2">
        <w:rPr>
          <w:rFonts w:cs="Calibri"/>
          <w:color w:val="222222"/>
          <w:sz w:val="20"/>
          <w:szCs w:val="20"/>
          <w:shd w:val="clear" w:color="auto" w:fill="FFFFFF"/>
        </w:rPr>
        <w:t xml:space="preserve"> that are managed by consultants each growing season. </w:t>
      </w:r>
    </w:p>
    <w:p w:rsidR="00095AE1" w:rsidRPr="00D07198" w:rsidRDefault="00095AE1" w:rsidP="00C470BB">
      <w:pPr>
        <w:pStyle w:val="Body"/>
        <w:numPr>
          <w:ilvl w:val="0"/>
          <w:numId w:val="7"/>
        </w:numPr>
        <w:spacing w:after="0"/>
        <w:rPr>
          <w:rFonts w:cs="Calibri"/>
          <w:sz w:val="20"/>
          <w:szCs w:val="20"/>
        </w:rPr>
      </w:pPr>
      <w:r w:rsidRPr="00095AE1">
        <w:rPr>
          <w:rFonts w:cs="Calibri"/>
          <w:b/>
          <w:color w:val="222222"/>
          <w:sz w:val="20"/>
          <w:szCs w:val="20"/>
          <w:shd w:val="clear" w:color="auto" w:fill="FFFFFF"/>
        </w:rPr>
        <w:t>Savage Fen Wetland Complex</w:t>
      </w:r>
      <w:r>
        <w:rPr>
          <w:rFonts w:cs="Calibri"/>
          <w:color w:val="222222"/>
          <w:sz w:val="20"/>
          <w:szCs w:val="20"/>
          <w:shd w:val="clear" w:color="auto" w:fill="FFFFFF"/>
        </w:rPr>
        <w:t xml:space="preserve"> </w:t>
      </w:r>
      <w:r w:rsidRPr="00095AE1">
        <w:rPr>
          <w:rFonts w:cs="Calibri"/>
          <w:color w:val="222222"/>
          <w:sz w:val="20"/>
          <w:szCs w:val="20"/>
          <w:shd w:val="clear" w:color="auto" w:fill="FFFFFF"/>
        </w:rPr>
        <w:t xml:space="preserve">is the largest calcareous fen in Minnesota, comprising of approximately 640 acres. This type of wetland is a rarity and contains some plant species found in few or no other locations. Its special characteristics are a product of the groundwater flowing through the </w:t>
      </w:r>
      <w:proofErr w:type="spellStart"/>
      <w:r w:rsidRPr="00095AE1">
        <w:rPr>
          <w:rFonts w:cs="Calibri"/>
          <w:color w:val="222222"/>
          <w:sz w:val="20"/>
          <w:szCs w:val="20"/>
          <w:shd w:val="clear" w:color="auto" w:fill="FFFFFF"/>
        </w:rPr>
        <w:t>upgradient</w:t>
      </w:r>
      <w:proofErr w:type="spellEnd"/>
      <w:r w:rsidRPr="00095AE1">
        <w:rPr>
          <w:rFonts w:cs="Calibri"/>
          <w:color w:val="222222"/>
          <w:sz w:val="20"/>
          <w:szCs w:val="20"/>
          <w:shd w:val="clear" w:color="auto" w:fill="FFFFFF"/>
        </w:rPr>
        <w:t xml:space="preserve"> aquifer and glacial till in this particular location.</w:t>
      </w:r>
      <w:r>
        <w:rPr>
          <w:rFonts w:cs="Calibri"/>
          <w:color w:val="222222"/>
          <w:sz w:val="20"/>
          <w:szCs w:val="20"/>
          <w:shd w:val="clear" w:color="auto" w:fill="FFFFFF"/>
        </w:rPr>
        <w:t xml:space="preserve"> Protected by Environmental Overlay District</w:t>
      </w:r>
      <w:r w:rsidR="00CD3D7D">
        <w:rPr>
          <w:rFonts w:cs="Calibri"/>
          <w:color w:val="222222"/>
          <w:sz w:val="20"/>
          <w:szCs w:val="20"/>
          <w:shd w:val="clear" w:color="auto" w:fill="FFFFFF"/>
        </w:rPr>
        <w:t>s</w:t>
      </w:r>
      <w:r>
        <w:rPr>
          <w:rFonts w:cs="Calibri"/>
          <w:color w:val="222222"/>
          <w:sz w:val="20"/>
          <w:szCs w:val="20"/>
          <w:shd w:val="clear" w:color="auto" w:fill="FFFFFF"/>
        </w:rPr>
        <w:t xml:space="preserve"> to protect environmentally sensitive areas within the city. </w:t>
      </w:r>
    </w:p>
    <w:p w:rsidR="00D07198" w:rsidRPr="008B6695" w:rsidRDefault="00D07198" w:rsidP="00C470BB">
      <w:pPr>
        <w:pStyle w:val="Body"/>
        <w:numPr>
          <w:ilvl w:val="0"/>
          <w:numId w:val="7"/>
        </w:numPr>
        <w:spacing w:after="0"/>
        <w:rPr>
          <w:rFonts w:cs="Calibri"/>
          <w:sz w:val="20"/>
          <w:szCs w:val="20"/>
        </w:rPr>
      </w:pPr>
      <w:r>
        <w:rPr>
          <w:rFonts w:cs="Calibri"/>
          <w:b/>
          <w:color w:val="222222"/>
          <w:sz w:val="20"/>
          <w:szCs w:val="20"/>
          <w:shd w:val="clear" w:color="auto" w:fill="FFFFFF"/>
        </w:rPr>
        <w:t>Junior/High School Students</w:t>
      </w:r>
      <w:r>
        <w:rPr>
          <w:rFonts w:cs="Calibri"/>
          <w:color w:val="222222"/>
          <w:sz w:val="20"/>
          <w:szCs w:val="20"/>
          <w:shd w:val="clear" w:color="auto" w:fill="FFFFFF"/>
        </w:rPr>
        <w:t xml:space="preserve"> can serve one year terms on 4 city commissions: Advisory Communications, Economic Development, Parks, Recreation and Natural Resources, Planning. </w:t>
      </w:r>
    </w:p>
    <w:p w:rsidR="008B6695" w:rsidRPr="00C066DC" w:rsidRDefault="008B6695" w:rsidP="00C470BB">
      <w:pPr>
        <w:pStyle w:val="Body"/>
        <w:numPr>
          <w:ilvl w:val="0"/>
          <w:numId w:val="7"/>
        </w:numPr>
        <w:spacing w:after="0"/>
        <w:rPr>
          <w:rFonts w:cs="Calibri"/>
          <w:sz w:val="20"/>
          <w:szCs w:val="20"/>
        </w:rPr>
      </w:pPr>
      <w:r w:rsidRPr="00C066DC">
        <w:rPr>
          <w:rFonts w:cs="Calibri"/>
          <w:b/>
          <w:color w:val="222222"/>
          <w:sz w:val="20"/>
          <w:szCs w:val="20"/>
          <w:shd w:val="clear" w:color="auto" w:fill="FFFFFF"/>
        </w:rPr>
        <w:t xml:space="preserve">Tree City USA </w:t>
      </w:r>
      <w:r w:rsidRPr="00C066DC">
        <w:rPr>
          <w:rFonts w:cs="Calibri"/>
          <w:color w:val="222222"/>
          <w:sz w:val="20"/>
          <w:szCs w:val="20"/>
          <w:shd w:val="clear" w:color="auto" w:fill="FFFFFF"/>
        </w:rPr>
        <w:t>since 1993.</w:t>
      </w:r>
      <w:r w:rsidRPr="00C066DC">
        <w:rPr>
          <w:rFonts w:cs="Calibri"/>
          <w:b/>
          <w:color w:val="222222"/>
          <w:sz w:val="20"/>
          <w:szCs w:val="20"/>
          <w:shd w:val="clear" w:color="auto" w:fill="FFFFFF"/>
        </w:rPr>
        <w:t xml:space="preserve"> </w:t>
      </w:r>
    </w:p>
    <w:p w:rsidR="00810D62" w:rsidRPr="00C066DC" w:rsidRDefault="00810D62" w:rsidP="00C470BB">
      <w:pPr>
        <w:pStyle w:val="Body"/>
        <w:numPr>
          <w:ilvl w:val="0"/>
          <w:numId w:val="7"/>
        </w:numPr>
        <w:spacing w:after="0"/>
        <w:rPr>
          <w:rFonts w:cs="Calibri"/>
          <w:sz w:val="20"/>
          <w:szCs w:val="20"/>
        </w:rPr>
      </w:pPr>
      <w:r w:rsidRPr="00C066DC">
        <w:rPr>
          <w:rFonts w:cs="Calibri"/>
          <w:b/>
          <w:color w:val="222222"/>
          <w:sz w:val="20"/>
          <w:szCs w:val="20"/>
          <w:shd w:val="clear" w:color="auto" w:fill="FFFFFF"/>
        </w:rPr>
        <w:t xml:space="preserve">Emerald Ash Borer </w:t>
      </w:r>
      <w:r w:rsidRPr="00C066DC">
        <w:rPr>
          <w:rFonts w:cs="Calibri"/>
          <w:color w:val="222222"/>
          <w:sz w:val="20"/>
          <w:szCs w:val="20"/>
          <w:shd w:val="clear" w:color="auto" w:fill="FFFFFF"/>
        </w:rPr>
        <w:t>treatment discount program 2019-2021 for homeowners.</w:t>
      </w:r>
      <w:r w:rsidRPr="00C066DC">
        <w:rPr>
          <w:rFonts w:cs="Calibri"/>
          <w:b/>
          <w:color w:val="222222"/>
          <w:sz w:val="20"/>
          <w:szCs w:val="20"/>
          <w:shd w:val="clear" w:color="auto" w:fill="FFFFFF"/>
        </w:rPr>
        <w:t xml:space="preserve"> </w:t>
      </w:r>
    </w:p>
    <w:p w:rsidR="00C470BB" w:rsidRDefault="00C470BB" w:rsidP="00C470BB">
      <w:pPr>
        <w:pStyle w:val="Body"/>
        <w:rPr>
          <w:rFonts w:cs="Calibri"/>
          <w:color w:val="222222"/>
          <w:shd w:val="clear" w:color="auto" w:fill="FFFFFF"/>
        </w:rPr>
      </w:pPr>
    </w:p>
    <w:sectPr w:rsidR="00C470B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16" w:rsidRDefault="009917D6">
      <w:r>
        <w:separator/>
      </w:r>
    </w:p>
  </w:endnote>
  <w:endnote w:type="continuationSeparator" w:id="0">
    <w:p w:rsidR="00FE3416" w:rsidRDefault="0099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16" w:rsidRDefault="009917D6">
      <w:r>
        <w:separator/>
      </w:r>
    </w:p>
  </w:footnote>
  <w:footnote w:type="continuationSeparator" w:id="0">
    <w:p w:rsidR="00FE3416" w:rsidRDefault="0099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96162"/>
    <w:multiLevelType w:val="hybridMultilevel"/>
    <w:tmpl w:val="888A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07A32"/>
    <w:multiLevelType w:val="hybridMultilevel"/>
    <w:tmpl w:val="552023FA"/>
    <w:styleLink w:val="ImportedStyle1"/>
    <w:lvl w:ilvl="0" w:tplc="A1A47D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E46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29D2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8763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CF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245C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62BB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C22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E4D2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6B7717"/>
    <w:multiLevelType w:val="hybridMultilevel"/>
    <w:tmpl w:val="A87AC9DE"/>
    <w:numStyleLink w:val="ImportedStyle2"/>
  </w:abstractNum>
  <w:abstractNum w:abstractNumId="4" w15:restartNumberingAfterBreak="0">
    <w:nsid w:val="54115072"/>
    <w:multiLevelType w:val="hybridMultilevel"/>
    <w:tmpl w:val="B19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84CE6"/>
    <w:multiLevelType w:val="hybridMultilevel"/>
    <w:tmpl w:val="A87AC9DE"/>
    <w:styleLink w:val="ImportedStyle2"/>
    <w:lvl w:ilvl="0" w:tplc="049AC63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20B4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06F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2068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C386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AEA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CB58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2810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6F4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0B7BC7"/>
    <w:multiLevelType w:val="hybridMultilevel"/>
    <w:tmpl w:val="552023FA"/>
    <w:numStyleLink w:val="ImportedStyle1"/>
  </w:abstractNum>
  <w:abstractNum w:abstractNumId="7" w15:restartNumberingAfterBreak="0">
    <w:nsid w:val="68A55DED"/>
    <w:multiLevelType w:val="multilevel"/>
    <w:tmpl w:val="11FC3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55"/>
    <w:rsid w:val="000141ED"/>
    <w:rsid w:val="0002545E"/>
    <w:rsid w:val="0002751C"/>
    <w:rsid w:val="00077240"/>
    <w:rsid w:val="00082DC5"/>
    <w:rsid w:val="00095AE1"/>
    <w:rsid w:val="000C087A"/>
    <w:rsid w:val="000C3B4C"/>
    <w:rsid w:val="0010295B"/>
    <w:rsid w:val="00147DB9"/>
    <w:rsid w:val="001D2290"/>
    <w:rsid w:val="001E4D7C"/>
    <w:rsid w:val="00202AEC"/>
    <w:rsid w:val="00202D94"/>
    <w:rsid w:val="0026415A"/>
    <w:rsid w:val="00403ADC"/>
    <w:rsid w:val="00433B9E"/>
    <w:rsid w:val="00450D1D"/>
    <w:rsid w:val="00500D23"/>
    <w:rsid w:val="005606A6"/>
    <w:rsid w:val="005B2755"/>
    <w:rsid w:val="005C36DB"/>
    <w:rsid w:val="006A5045"/>
    <w:rsid w:val="006E48C7"/>
    <w:rsid w:val="00707CC0"/>
    <w:rsid w:val="007139D1"/>
    <w:rsid w:val="00716D11"/>
    <w:rsid w:val="0072389F"/>
    <w:rsid w:val="00726C39"/>
    <w:rsid w:val="00762744"/>
    <w:rsid w:val="00786D51"/>
    <w:rsid w:val="00810D62"/>
    <w:rsid w:val="00876B53"/>
    <w:rsid w:val="00890837"/>
    <w:rsid w:val="008B6695"/>
    <w:rsid w:val="008D15B8"/>
    <w:rsid w:val="009548D6"/>
    <w:rsid w:val="00972D6E"/>
    <w:rsid w:val="009917D6"/>
    <w:rsid w:val="00996FA5"/>
    <w:rsid w:val="009A1D52"/>
    <w:rsid w:val="009A2EA2"/>
    <w:rsid w:val="009A5888"/>
    <w:rsid w:val="009F3E4B"/>
    <w:rsid w:val="00A32DCB"/>
    <w:rsid w:val="00AA1086"/>
    <w:rsid w:val="00B172DB"/>
    <w:rsid w:val="00BA3482"/>
    <w:rsid w:val="00C066DC"/>
    <w:rsid w:val="00C06D9E"/>
    <w:rsid w:val="00C470BB"/>
    <w:rsid w:val="00C9291D"/>
    <w:rsid w:val="00CD3D7D"/>
    <w:rsid w:val="00D07198"/>
    <w:rsid w:val="00D07219"/>
    <w:rsid w:val="00DD3CB3"/>
    <w:rsid w:val="00EA77C2"/>
    <w:rsid w:val="00EC5911"/>
    <w:rsid w:val="00ED5B4A"/>
    <w:rsid w:val="00EE543C"/>
    <w:rsid w:val="00EF06BF"/>
    <w:rsid w:val="00FB5114"/>
    <w:rsid w:val="00FE1807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E6A4"/>
  <w15:docId w15:val="{0190547C-010C-46F7-9B2B-518E50E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eenstep.pca.state.mn.us/media/2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Mroz-Risse</dc:creator>
  <cp:lastModifiedBy>Mroz-Risse, Kristin (MPCA)</cp:lastModifiedBy>
  <cp:revision>17</cp:revision>
  <dcterms:created xsi:type="dcterms:W3CDTF">2020-12-03T17:14:00Z</dcterms:created>
  <dcterms:modified xsi:type="dcterms:W3CDTF">2021-02-10T16:31:00Z</dcterms:modified>
</cp:coreProperties>
</file>