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F5" w:rsidRDefault="00511451" w:rsidP="003D2DB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4A44C2">
        <w:rPr>
          <w:b/>
          <w:sz w:val="28"/>
          <w:szCs w:val="28"/>
        </w:rPr>
        <w:t>2</w:t>
      </w:r>
      <w:r w:rsidR="000E1773">
        <w:rPr>
          <w:b/>
          <w:sz w:val="28"/>
          <w:szCs w:val="28"/>
        </w:rPr>
        <w:t xml:space="preserve"> </w:t>
      </w:r>
      <w:r w:rsidR="00935EC5" w:rsidRPr="003D2DB7">
        <w:rPr>
          <w:b/>
          <w:sz w:val="28"/>
          <w:szCs w:val="28"/>
        </w:rPr>
        <w:t xml:space="preserve">Category </w:t>
      </w:r>
      <w:proofErr w:type="gramStart"/>
      <w:r w:rsidR="00935EC5" w:rsidRPr="003D2DB7">
        <w:rPr>
          <w:b/>
          <w:sz w:val="28"/>
          <w:szCs w:val="28"/>
        </w:rPr>
        <w:t>A</w:t>
      </w:r>
      <w:proofErr w:type="gramEnd"/>
      <w:r w:rsidR="00935EC5" w:rsidRPr="003D2DB7">
        <w:rPr>
          <w:b/>
          <w:sz w:val="28"/>
          <w:szCs w:val="28"/>
        </w:rPr>
        <w:t xml:space="preserve"> City</w:t>
      </w:r>
      <w:r w:rsidR="0023700E">
        <w:rPr>
          <w:b/>
          <w:sz w:val="28"/>
          <w:szCs w:val="28"/>
        </w:rPr>
        <w:t xml:space="preserve">: </w:t>
      </w:r>
      <w:r w:rsidR="000E1773">
        <w:rPr>
          <w:b/>
          <w:sz w:val="28"/>
          <w:szCs w:val="28"/>
        </w:rPr>
        <w:t>ROSEMOUNT</w:t>
      </w:r>
    </w:p>
    <w:p w:rsidR="005778D5" w:rsidRDefault="005778D5" w:rsidP="003D2DB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r w:rsidRPr="005778D5">
        <w:rPr>
          <w:sz w:val="24"/>
          <w:szCs w:val="24"/>
          <w:u w:val="single"/>
        </w:rPr>
        <w:t>Step Two</w:t>
      </w:r>
      <w:r>
        <w:rPr>
          <w:sz w:val="24"/>
          <w:szCs w:val="24"/>
        </w:rPr>
        <w:t xml:space="preserve"> GreenStep City </w:t>
      </w:r>
      <w:r w:rsidR="006D243D">
        <w:rPr>
          <w:sz w:val="24"/>
          <w:szCs w:val="24"/>
        </w:rPr>
        <w:t>as of June 2012</w:t>
      </w:r>
    </w:p>
    <w:p w:rsidR="00AB2E28" w:rsidRPr="005778D5" w:rsidRDefault="005778D5" w:rsidP="003D2DB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joined</w:t>
      </w:r>
      <w:proofErr w:type="gramEnd"/>
      <w:r>
        <w:rPr>
          <w:sz w:val="24"/>
          <w:szCs w:val="24"/>
        </w:rPr>
        <w:t xml:space="preserve"> 12/20/11 -</w:t>
      </w:r>
    </w:p>
    <w:p w:rsidR="0023700E" w:rsidRPr="003D2DB7" w:rsidRDefault="006D243D" w:rsidP="003D2DB7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341DF15" wp14:editId="711816C5">
                <wp:simplePos x="0" y="0"/>
                <wp:positionH relativeFrom="column">
                  <wp:posOffset>5724525</wp:posOffset>
                </wp:positionH>
                <wp:positionV relativeFrom="paragraph">
                  <wp:posOffset>158750</wp:posOffset>
                </wp:positionV>
                <wp:extent cx="264160" cy="274955"/>
                <wp:effectExtent l="0" t="0" r="21590" b="1079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9BF" w:rsidRPr="009824E2" w:rsidRDefault="00F849BF" w:rsidP="009824E2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1DF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0.75pt;margin-top:12.5pt;width:20.8pt;height:21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">
                <v:textbox>
                  <w:txbxContent>
                    <w:p w:rsidR="00F849BF" w:rsidRPr="009824E2" w:rsidRDefault="00F849BF" w:rsidP="009824E2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2801DCE" wp14:editId="48042D12">
                <wp:simplePos x="0" y="0"/>
                <wp:positionH relativeFrom="column">
                  <wp:posOffset>2838450</wp:posOffset>
                </wp:positionH>
                <wp:positionV relativeFrom="paragraph">
                  <wp:posOffset>149225</wp:posOffset>
                </wp:positionV>
                <wp:extent cx="311785" cy="274955"/>
                <wp:effectExtent l="0" t="0" r="12065" b="1079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9BF" w:rsidRPr="009824E2" w:rsidRDefault="00F849BF" w:rsidP="009824E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01DCE" id="Text Box 3" o:spid="_x0000_s1027" type="#_x0000_t202" style="position:absolute;left:0;text-align:left;margin-left:223.5pt;margin-top:11.75pt;width:24.55pt;height:21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">
                <v:textbox>
                  <w:txbxContent>
                    <w:p w:rsidR="00F849BF" w:rsidRPr="009824E2" w:rsidRDefault="00F849BF" w:rsidP="009824E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2AF5" w:rsidRPr="00F76718" w:rsidRDefault="003D2DB7" w:rsidP="00852AF5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Pr="00F76718">
        <w:rPr>
          <w:i/>
        </w:rPr>
        <w:t>?    P</w:t>
      </w:r>
      <w:r w:rsidR="005B3BD5" w:rsidRPr="00F76718">
        <w:rPr>
          <w:i/>
        </w:rPr>
        <w:t>reliminary</w:t>
      </w:r>
      <w:r w:rsidR="00AB2E28">
        <w:rPr>
          <w:i/>
        </w:rPr>
        <w:t>; for city review</w:t>
      </w:r>
      <w:r w:rsidR="0023700E" w:rsidRPr="00F76718">
        <w:rPr>
          <w:i/>
        </w:rPr>
        <w:t xml:space="preserve"> </w:t>
      </w:r>
      <w:r w:rsidR="005B3BD5" w:rsidRPr="00F76718">
        <w:rPr>
          <w:i/>
        </w:rPr>
        <w:t xml:space="preserve"> </w:t>
      </w:r>
      <w:r w:rsidR="00361CE2" w:rsidRPr="00F76718">
        <w:rPr>
          <w:i/>
        </w:rPr>
        <w:t xml:space="preserve"> </w:t>
      </w:r>
      <w:r w:rsidR="0023700E" w:rsidRPr="00F76718">
        <w:rPr>
          <w:i/>
        </w:rPr>
        <w:t xml:space="preserve">             </w:t>
      </w:r>
      <w:r w:rsidR="006D243D">
        <w:rPr>
          <w:i/>
        </w:rPr>
        <w:t xml:space="preserve">     </w:t>
      </w:r>
      <w:proofErr w:type="gramStart"/>
      <w:r w:rsidR="006D243D">
        <w:rPr>
          <w:i/>
        </w:rPr>
        <w:t>Final</w:t>
      </w:r>
      <w:proofErr w:type="gramEnd"/>
      <w:r w:rsidR="006D243D">
        <w:rPr>
          <w:i/>
        </w:rPr>
        <w:t xml:space="preserve">: </w:t>
      </w:r>
      <w:r w:rsidR="004A44C2">
        <w:rPr>
          <w:i/>
        </w:rPr>
        <w:t>April</w:t>
      </w:r>
      <w:r w:rsidR="006D243D">
        <w:rPr>
          <w:i/>
        </w:rPr>
        <w:t xml:space="preserve"> 1</w:t>
      </w:r>
      <w:r w:rsidR="006D243D" w:rsidRPr="006D243D">
        <w:rPr>
          <w:i/>
          <w:vertAlign w:val="superscript"/>
        </w:rPr>
        <w:t>st</w:t>
      </w:r>
      <w:r w:rsidR="006D243D">
        <w:rPr>
          <w:i/>
        </w:rPr>
        <w:t xml:space="preserve"> </w:t>
      </w:r>
      <w:r w:rsidR="00AB2E28">
        <w:rPr>
          <w:i/>
        </w:rPr>
        <w:t xml:space="preserve">recommendation to </w:t>
      </w:r>
      <w:r w:rsidR="005778D5">
        <w:rPr>
          <w:i/>
        </w:rPr>
        <w:t>LMC</w:t>
      </w:r>
    </w:p>
    <w:p w:rsidR="0023700E" w:rsidRPr="00F76718" w:rsidRDefault="0023700E" w:rsidP="00852AF5">
      <w:pPr>
        <w:spacing w:after="0" w:line="240" w:lineRule="auto"/>
        <w:rPr>
          <w:b/>
          <w:i/>
        </w:rPr>
      </w:pPr>
    </w:p>
    <w:p w:rsidR="00852AF5" w:rsidRPr="00F76718" w:rsidRDefault="00361CE2" w:rsidP="00852AF5">
      <w:pPr>
        <w:spacing w:after="0" w:line="240" w:lineRule="auto"/>
        <w:rPr>
          <w:i/>
        </w:rPr>
      </w:pPr>
      <w:r w:rsidRPr="00F76718">
        <w:rPr>
          <w:b/>
          <w:i/>
        </w:rPr>
        <w:t>Assessor and d</w:t>
      </w:r>
      <w:r w:rsidR="00852AF5" w:rsidRPr="00F76718">
        <w:rPr>
          <w:b/>
          <w:i/>
        </w:rPr>
        <w:t>ate</w:t>
      </w:r>
      <w:r w:rsidR="0023700E" w:rsidRPr="00F76718">
        <w:rPr>
          <w:i/>
        </w:rPr>
        <w:t xml:space="preserve">:    </w:t>
      </w:r>
      <w:r w:rsidR="004A44C2">
        <w:rPr>
          <w:i/>
        </w:rPr>
        <w:t>Kristin Mroz</w:t>
      </w:r>
      <w:r w:rsidR="00AB2E28">
        <w:rPr>
          <w:i/>
        </w:rPr>
        <w:t xml:space="preserve">, </w:t>
      </w:r>
      <w:r w:rsidR="004A44C2">
        <w:rPr>
          <w:i/>
        </w:rPr>
        <w:t>10</w:t>
      </w:r>
      <w:r w:rsidR="003A7C48">
        <w:rPr>
          <w:i/>
        </w:rPr>
        <w:t>/</w:t>
      </w:r>
      <w:r w:rsidR="004A44C2">
        <w:rPr>
          <w:i/>
        </w:rPr>
        <w:t>11</w:t>
      </w:r>
      <w:r w:rsidR="006F54E0">
        <w:rPr>
          <w:i/>
        </w:rPr>
        <w:t>/</w:t>
      </w:r>
      <w:r w:rsidR="004A44C2">
        <w:rPr>
          <w:i/>
        </w:rPr>
        <w:t>21</w:t>
      </w:r>
      <w:r w:rsidR="001B7ACE" w:rsidRPr="00F76718">
        <w:rPr>
          <w:i/>
        </w:rPr>
        <w:tab/>
      </w:r>
      <w:r w:rsidR="00852AF5" w:rsidRPr="00F76718">
        <w:rPr>
          <w:i/>
        </w:rPr>
        <w:tab/>
      </w:r>
    </w:p>
    <w:p w:rsidR="00935EC5" w:rsidRPr="00F76718" w:rsidRDefault="00472D82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23108D" wp14:editId="0A3E92B8">
                <wp:simplePos x="0" y="0"/>
                <wp:positionH relativeFrom="column">
                  <wp:posOffset>971550</wp:posOffset>
                </wp:positionH>
                <wp:positionV relativeFrom="paragraph">
                  <wp:posOffset>139700</wp:posOffset>
                </wp:positionV>
                <wp:extent cx="390525" cy="304800"/>
                <wp:effectExtent l="0" t="0" r="28575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9BF" w:rsidRPr="00E12083" w:rsidRDefault="00261C67" w:rsidP="005761F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3108D" id="Text Box 4" o:spid="_x0000_s1028" type="#_x0000_t202" style="position:absolute;margin-left:76.5pt;margin-top:11pt;width:30.75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">
                <v:textbox>
                  <w:txbxContent>
                    <w:p w:rsidR="00F849BF" w:rsidRPr="00E12083" w:rsidRDefault="00261C67" w:rsidP="005761F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F058D1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FD1A3A" wp14:editId="49E3F9C3">
                <wp:simplePos x="0" y="0"/>
                <wp:positionH relativeFrom="column">
                  <wp:posOffset>2924175</wp:posOffset>
                </wp:positionH>
                <wp:positionV relativeFrom="paragraph">
                  <wp:posOffset>75565</wp:posOffset>
                </wp:positionV>
                <wp:extent cx="447675" cy="351155"/>
                <wp:effectExtent l="0" t="0" r="28575" b="1079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9BF" w:rsidRPr="00F27F51" w:rsidRDefault="00F849BF" w:rsidP="00F76718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NOOO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D1A3A" id="Text Box 5" o:spid="_x0000_s1029" type="#_x0000_t202" style="position:absolute;margin-left:230.25pt;margin-top:5.95pt;width:35.25pt;height:2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">
                <v:textbox>
                  <w:txbxContent>
                    <w:p w:rsidR="00F849BF" w:rsidRPr="00F27F51" w:rsidRDefault="00F849BF" w:rsidP="00F76718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NOOO</w:t>
                      </w:r>
                    </w:p>
                  </w:txbxContent>
                </v:textbox>
              </v:shape>
            </w:pict>
          </mc:Fallback>
        </mc:AlternateContent>
      </w:r>
      <w:r w:rsidR="005778D5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8F38BA" wp14:editId="1380244B">
                <wp:simplePos x="0" y="0"/>
                <wp:positionH relativeFrom="column">
                  <wp:posOffset>4924425</wp:posOffset>
                </wp:positionH>
                <wp:positionV relativeFrom="paragraph">
                  <wp:posOffset>65405</wp:posOffset>
                </wp:positionV>
                <wp:extent cx="447675" cy="351155"/>
                <wp:effectExtent l="0" t="0" r="28575" b="1079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E28" w:rsidRPr="00F27F51" w:rsidRDefault="00AB2E28" w:rsidP="00AB2E28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NOOO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F38BA" id="_x0000_s1030" type="#_x0000_t202" style="position:absolute;margin-left:387.75pt;margin-top:5.15pt;width:35.25pt;height:2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">
                <v:textbox>
                  <w:txbxContent>
                    <w:p w:rsidR="00AB2E28" w:rsidRPr="00F27F51" w:rsidRDefault="00AB2E28" w:rsidP="00AB2E28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NOOO</w:t>
                      </w:r>
                    </w:p>
                  </w:txbxContent>
                </v:textbox>
              </v:shape>
            </w:pict>
          </mc:Fallback>
        </mc:AlternateContent>
      </w:r>
    </w:p>
    <w:p w:rsidR="005B3BD5" w:rsidRPr="00F76718" w:rsidRDefault="00AB2E28" w:rsidP="00852AF5">
      <w:pPr>
        <w:spacing w:after="0" w:line="240" w:lineRule="auto"/>
        <w:rPr>
          <w:b/>
          <w:i/>
        </w:rPr>
      </w:pPr>
      <w:r>
        <w:rPr>
          <w:b/>
          <w:i/>
        </w:rPr>
        <w:t>Total BPs done:</w:t>
      </w:r>
      <w:r w:rsidR="005761FC" w:rsidRPr="00F76718">
        <w:rPr>
          <w:b/>
          <w:i/>
        </w:rPr>
        <w:t xml:space="preserve">       </w:t>
      </w:r>
      <w:r w:rsidR="00935EC5" w:rsidRPr="00F76718">
        <w:rPr>
          <w:b/>
          <w:i/>
        </w:rPr>
        <w:t xml:space="preserve">    </w:t>
      </w:r>
      <w:r w:rsidR="005761FC" w:rsidRPr="00F76718">
        <w:rPr>
          <w:b/>
          <w:i/>
        </w:rPr>
        <w:t xml:space="preserve">   </w:t>
      </w:r>
      <w:r w:rsidR="00B929C3" w:rsidRPr="00F76718">
        <w:rPr>
          <w:b/>
          <w:i/>
        </w:rPr>
        <w:t xml:space="preserve">    </w:t>
      </w:r>
      <w:r>
        <w:rPr>
          <w:b/>
          <w:i/>
        </w:rPr>
        <w:t>A</w:t>
      </w:r>
      <w:r w:rsidR="005B3BD5" w:rsidRPr="00F76718">
        <w:rPr>
          <w:b/>
          <w:i/>
        </w:rPr>
        <w:t xml:space="preserve">ll </w:t>
      </w:r>
      <w:r>
        <w:rPr>
          <w:b/>
          <w:i/>
        </w:rPr>
        <w:t>required BPs done</w:t>
      </w:r>
      <w:r w:rsidR="00935EC5" w:rsidRPr="00F76718">
        <w:rPr>
          <w:b/>
          <w:i/>
        </w:rPr>
        <w:t>?</w:t>
      </w:r>
      <w:r>
        <w:rPr>
          <w:b/>
          <w:i/>
        </w:rPr>
        <w:t xml:space="preserve">                        Distribution BPs done?  </w:t>
      </w:r>
      <w:r w:rsidR="00F76718" w:rsidRPr="00F76718">
        <w:rPr>
          <w:b/>
          <w:i/>
        </w:rPr>
        <w:t xml:space="preserve">  </w:t>
      </w:r>
      <w:r w:rsidR="00F76718" w:rsidRPr="00F76718">
        <w:rPr>
          <w:b/>
          <w:i/>
        </w:rPr>
        <w:tab/>
      </w:r>
    </w:p>
    <w:p w:rsidR="00F76718" w:rsidRPr="00F76718" w:rsidRDefault="00D76F55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537E97" wp14:editId="282C2ABE">
                <wp:simplePos x="0" y="0"/>
                <wp:positionH relativeFrom="column">
                  <wp:posOffset>2454910</wp:posOffset>
                </wp:positionH>
                <wp:positionV relativeFrom="paragraph">
                  <wp:posOffset>86360</wp:posOffset>
                </wp:positionV>
                <wp:extent cx="264160" cy="274955"/>
                <wp:effectExtent l="0" t="0" r="21590" b="1079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9BF" w:rsidRPr="00F27F51" w:rsidRDefault="00F849BF" w:rsidP="00F76718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37E97" id="Text Box 7" o:spid="_x0000_s1031" type="#_x0000_t202" style="position:absolute;margin-left:193.3pt;margin-top:6.8pt;width:20.8pt;height:2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">
                <v:textbox>
                  <w:txbxContent>
                    <w:p w:rsidR="00F849BF" w:rsidRPr="00F27F51" w:rsidRDefault="00F849BF" w:rsidP="00F76718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2AF5" w:rsidRPr="00F76718" w:rsidRDefault="00AB2E28" w:rsidP="00852AF5">
      <w:pPr>
        <w:spacing w:after="0" w:line="240" w:lineRule="auto"/>
        <w:rPr>
          <w:b/>
          <w:i/>
        </w:rPr>
      </w:pPr>
      <w:r>
        <w:rPr>
          <w:b/>
          <w:i/>
        </w:rPr>
        <w:t xml:space="preserve">Recommend new </w:t>
      </w:r>
      <w:r w:rsidR="00F76718">
        <w:rPr>
          <w:b/>
          <w:i/>
        </w:rPr>
        <w:t xml:space="preserve">recognition at: </w:t>
      </w:r>
      <w:r>
        <w:rPr>
          <w:b/>
          <w:i/>
        </w:rPr>
        <w:t xml:space="preserve">  </w:t>
      </w:r>
      <w:r w:rsidR="003D2DB7" w:rsidRPr="005778D5">
        <w:rPr>
          <w:b/>
          <w:i/>
          <w:u w:val="single"/>
        </w:rPr>
        <w:t xml:space="preserve">Step </w:t>
      </w:r>
      <w:r w:rsidR="00935EC5" w:rsidRPr="005778D5">
        <w:rPr>
          <w:b/>
          <w:i/>
          <w:u w:val="single"/>
        </w:rPr>
        <w:t>3</w:t>
      </w:r>
      <w:r w:rsidR="00935EC5" w:rsidRPr="00F76718">
        <w:rPr>
          <w:b/>
          <w:i/>
        </w:rPr>
        <w:t xml:space="preserve"> </w:t>
      </w:r>
    </w:p>
    <w:p w:rsidR="00852AF5" w:rsidRDefault="00852AF5" w:rsidP="00506529">
      <w:pPr>
        <w:spacing w:after="0" w:line="240" w:lineRule="auto"/>
        <w:jc w:val="right"/>
      </w:pPr>
    </w:p>
    <w:p w:rsidR="004A44C2" w:rsidRPr="004A44C2" w:rsidRDefault="004A44C2" w:rsidP="004A44C2">
      <w:pPr>
        <w:rPr>
          <w:rFonts w:cs="Calibri"/>
        </w:rPr>
      </w:pPr>
      <w:r w:rsidRPr="004A44C2">
        <w:rPr>
          <w:rFonts w:cs="Calibri"/>
          <w:u w:val="single"/>
        </w:rPr>
        <w:t xml:space="preserve">Recognition at a </w:t>
      </w:r>
      <w:hyperlink r:id="rId5" w:history="1">
        <w:r w:rsidRPr="004A44C2">
          <w:rPr>
            <w:rStyle w:val="Hyperlink"/>
            <w:rFonts w:cs="Calibri"/>
            <w:color w:val="0070C0"/>
          </w:rPr>
          <w:t>Step 3</w:t>
        </w:r>
      </w:hyperlink>
      <w:r w:rsidRPr="004A44C2">
        <w:rPr>
          <w:rFonts w:cs="Calibri"/>
          <w:u w:val="single"/>
        </w:rPr>
        <w:t xml:space="preserve"> level</w:t>
      </w:r>
      <w:r w:rsidRPr="004A44C2">
        <w:rPr>
          <w:rFonts w:cs="Calibri"/>
        </w:rPr>
        <w:t xml:space="preserve"> involves, at a minimum:</w:t>
      </w:r>
    </w:p>
    <w:p w:rsidR="00F97F04" w:rsidRPr="00472D82" w:rsidRDefault="00F97F04" w:rsidP="00F97F04">
      <w:pPr>
        <w:pStyle w:val="ListParagraph"/>
        <w:numPr>
          <w:ilvl w:val="0"/>
          <w:numId w:val="4"/>
        </w:numPr>
        <w:spacing w:after="0" w:line="240" w:lineRule="auto"/>
      </w:pPr>
      <w:r w:rsidRPr="00472D82">
        <w:t xml:space="preserve">CITY BUILDINGS -- </w:t>
      </w:r>
      <w:r w:rsidR="00470B64">
        <w:t>BPA</w:t>
      </w:r>
      <w:r w:rsidRPr="00472D82">
        <w:t xml:space="preserve"> </w:t>
      </w:r>
      <w:hyperlink r:id="rId6" w:history="1">
        <w:r w:rsidRPr="00470B64">
          <w:rPr>
            <w:rStyle w:val="Hyperlink"/>
            <w:color w:val="0070C0"/>
          </w:rPr>
          <w:t>1.2</w:t>
        </w:r>
      </w:hyperlink>
      <w:r w:rsidRPr="00472D82">
        <w:t xml:space="preserve"> &amp; </w:t>
      </w:r>
      <w:r w:rsidR="00470B64">
        <w:t xml:space="preserve">one additional action from BPAs </w:t>
      </w:r>
      <w:hyperlink r:id="rId7" w:history="1">
        <w:r w:rsidR="00470B64" w:rsidRPr="00470B64">
          <w:rPr>
            <w:rStyle w:val="Hyperlink"/>
            <w:color w:val="0070C0"/>
          </w:rPr>
          <w:t>1.3-1.7</w:t>
        </w:r>
      </w:hyperlink>
      <w:bookmarkStart w:id="0" w:name="_GoBack"/>
      <w:bookmarkEnd w:id="0"/>
    </w:p>
    <w:p w:rsidR="00F97F04" w:rsidRPr="00472D82" w:rsidRDefault="00470B64" w:rsidP="00F97F04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COMPLETE STREETS – BPA </w:t>
      </w:r>
      <w:hyperlink r:id="rId8" w:history="1">
        <w:r w:rsidRPr="00470B64">
          <w:rPr>
            <w:rStyle w:val="Hyperlink"/>
            <w:color w:val="0070C0"/>
          </w:rPr>
          <w:t>11.</w:t>
        </w:r>
        <w:r w:rsidR="00F97F04" w:rsidRPr="00470B64">
          <w:rPr>
            <w:rStyle w:val="Hyperlink"/>
            <w:color w:val="0070C0"/>
          </w:rPr>
          <w:t>1</w:t>
        </w:r>
      </w:hyperlink>
      <w:r w:rsidR="00F97F04" w:rsidRPr="00472D82">
        <w:t xml:space="preserve"> &amp; two additional actions</w:t>
      </w:r>
      <w:r>
        <w:t xml:space="preserve"> from BPAs </w:t>
      </w:r>
      <w:hyperlink r:id="rId9" w:history="1">
        <w:r w:rsidRPr="00470B64">
          <w:rPr>
            <w:rStyle w:val="Hyperlink"/>
            <w:color w:val="0070C0"/>
          </w:rPr>
          <w:t>11.2-11.6</w:t>
        </w:r>
      </w:hyperlink>
    </w:p>
    <w:p w:rsidR="00F97F04" w:rsidRPr="00472D82" w:rsidRDefault="00F97F04" w:rsidP="00F97F04">
      <w:pPr>
        <w:pStyle w:val="ListParagraph"/>
        <w:numPr>
          <w:ilvl w:val="0"/>
          <w:numId w:val="4"/>
        </w:numPr>
        <w:spacing w:after="0" w:line="240" w:lineRule="auto"/>
      </w:pPr>
      <w:r w:rsidRPr="00472D82">
        <w:t xml:space="preserve">PURCHASING </w:t>
      </w:r>
      <w:r w:rsidR="00470B64">
        <w:t>–</w:t>
      </w:r>
      <w:r w:rsidRPr="00472D82">
        <w:t xml:space="preserve"> BP</w:t>
      </w:r>
      <w:r w:rsidR="00470B64">
        <w:t xml:space="preserve">A </w:t>
      </w:r>
      <w:hyperlink r:id="rId10" w:history="1">
        <w:r w:rsidRPr="00470B64">
          <w:rPr>
            <w:rStyle w:val="Hyperlink"/>
            <w:color w:val="0070C0"/>
          </w:rPr>
          <w:t>15</w:t>
        </w:r>
        <w:r w:rsidR="00470B64" w:rsidRPr="00470B64">
          <w:rPr>
            <w:rStyle w:val="Hyperlink"/>
            <w:color w:val="0070C0"/>
          </w:rPr>
          <w:t>.</w:t>
        </w:r>
        <w:r w:rsidRPr="00470B64">
          <w:rPr>
            <w:rStyle w:val="Hyperlink"/>
            <w:color w:val="0070C0"/>
          </w:rPr>
          <w:t>1</w:t>
        </w:r>
      </w:hyperlink>
      <w:r w:rsidRPr="00472D82">
        <w:t xml:space="preserve"> &amp; one additional action</w:t>
      </w:r>
      <w:r w:rsidR="00470B64">
        <w:t xml:space="preserve"> from BPAs </w:t>
      </w:r>
      <w:hyperlink r:id="rId11" w:history="1">
        <w:r w:rsidR="00470B64" w:rsidRPr="00470B64">
          <w:rPr>
            <w:rStyle w:val="Hyperlink"/>
            <w:color w:val="0070C0"/>
          </w:rPr>
          <w:t>15.2-15.8</w:t>
        </w:r>
      </w:hyperlink>
    </w:p>
    <w:p w:rsidR="00F97F04" w:rsidRPr="00472D82" w:rsidRDefault="00F97F04" w:rsidP="00F97F04">
      <w:pPr>
        <w:pStyle w:val="ListParagraph"/>
        <w:numPr>
          <w:ilvl w:val="0"/>
          <w:numId w:val="4"/>
        </w:numPr>
        <w:spacing w:after="0" w:line="240" w:lineRule="auto"/>
      </w:pPr>
      <w:r w:rsidRPr="00472D82">
        <w:t xml:space="preserve">METRICS </w:t>
      </w:r>
      <w:r w:rsidR="00470B64">
        <w:t>–</w:t>
      </w:r>
      <w:r w:rsidRPr="00472D82">
        <w:t xml:space="preserve"> </w:t>
      </w:r>
      <w:r w:rsidR="00470B64">
        <w:t>BPA</w:t>
      </w:r>
      <w:r w:rsidR="00470B64" w:rsidRPr="00470B64">
        <w:rPr>
          <w:color w:val="0070C0"/>
        </w:rPr>
        <w:t xml:space="preserve"> </w:t>
      </w:r>
      <w:hyperlink r:id="rId12" w:history="1">
        <w:r w:rsidRPr="00470B64">
          <w:rPr>
            <w:rStyle w:val="Hyperlink"/>
            <w:color w:val="0070C0"/>
          </w:rPr>
          <w:t>24.2</w:t>
        </w:r>
      </w:hyperlink>
    </w:p>
    <w:p w:rsidR="00F97F04" w:rsidRPr="00472D82" w:rsidRDefault="00F97F04" w:rsidP="00F97F04">
      <w:pPr>
        <w:pStyle w:val="ListParagraph"/>
        <w:numPr>
          <w:ilvl w:val="0"/>
          <w:numId w:val="4"/>
        </w:numPr>
        <w:spacing w:after="0" w:line="240" w:lineRule="auto"/>
      </w:pPr>
      <w:r w:rsidRPr="00472D82">
        <w:t xml:space="preserve">PREPAREDNESS -- </w:t>
      </w:r>
      <w:r w:rsidR="00470B64">
        <w:t>BPA</w:t>
      </w:r>
      <w:r w:rsidRPr="00472D82">
        <w:t xml:space="preserve"> </w:t>
      </w:r>
      <w:hyperlink r:id="rId13" w:history="1">
        <w:r w:rsidRPr="00470B64">
          <w:rPr>
            <w:rStyle w:val="Hyperlink"/>
            <w:color w:val="0070C0"/>
          </w:rPr>
          <w:t>29.1</w:t>
        </w:r>
      </w:hyperlink>
      <w:r w:rsidR="00470B64">
        <w:t xml:space="preserve"> (at a 2- or 3-star rating)</w:t>
      </w:r>
    </w:p>
    <w:p w:rsidR="00F058D1" w:rsidRPr="00F058D1" w:rsidRDefault="00F058D1" w:rsidP="00A813D6">
      <w:pPr>
        <w:spacing w:after="0" w:line="240" w:lineRule="auto"/>
        <w:jc w:val="right"/>
        <w:rPr>
          <w:sz w:val="18"/>
          <w:szCs w:val="18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5"/>
        <w:gridCol w:w="23"/>
        <w:gridCol w:w="810"/>
        <w:gridCol w:w="697"/>
        <w:gridCol w:w="6323"/>
      </w:tblGrid>
      <w:tr w:rsidR="004A44C2" w:rsidRPr="00483652" w:rsidTr="004A44C2">
        <w:trPr>
          <w:trHeight w:val="548"/>
        </w:trPr>
        <w:tc>
          <w:tcPr>
            <w:tcW w:w="3145" w:type="dxa"/>
            <w:shd w:val="clear" w:color="auto" w:fill="BFBFBF" w:themeFill="background1" w:themeFillShade="BF"/>
          </w:tcPr>
          <w:p w:rsidR="004A44C2" w:rsidRPr="00441CE1" w:rsidRDefault="004A44C2" w:rsidP="004A44C2">
            <w:pPr>
              <w:pStyle w:val="Body"/>
              <w:spacing w:after="0" w:line="240" w:lineRule="auto"/>
              <w:rPr>
                <w:rFonts w:cs="Calibri"/>
                <w:sz w:val="20"/>
              </w:rPr>
            </w:pPr>
            <w:r w:rsidRPr="00441CE1">
              <w:rPr>
                <w:rFonts w:cs="Calibri"/>
                <w:sz w:val="20"/>
              </w:rPr>
              <w:t>Best practices (</w:t>
            </w:r>
            <w:r w:rsidRPr="00441CE1">
              <w:rPr>
                <w:rFonts w:cs="Calibri"/>
                <w:b/>
                <w:bCs/>
                <w:sz w:val="20"/>
              </w:rPr>
              <w:t>required in bold</w:t>
            </w:r>
            <w:r w:rsidRPr="00441CE1">
              <w:rPr>
                <w:rFonts w:cs="Calibri"/>
                <w:sz w:val="20"/>
              </w:rPr>
              <w:t>)</w:t>
            </w:r>
          </w:p>
          <w:p w:rsidR="004A44C2" w:rsidRPr="009917D6" w:rsidRDefault="004A44C2" w:rsidP="004A44C2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sz w:val="20"/>
              </w:rPr>
              <w:t xml:space="preserve">     Action rules (req. </w:t>
            </w:r>
            <w:r w:rsidRPr="00441CE1">
              <w:rPr>
                <w:rFonts w:cs="Calibri"/>
                <w:sz w:val="20"/>
              </w:rPr>
              <w:t xml:space="preserve">actions in </w:t>
            </w:r>
            <w:r w:rsidRPr="00441CE1">
              <w:rPr>
                <w:rFonts w:cs="Calibri"/>
                <w:b/>
                <w:bCs/>
                <w:sz w:val="20"/>
              </w:rPr>
              <w:t>bold</w:t>
            </w:r>
            <w:r w:rsidRPr="00441CE1">
              <w:rPr>
                <w:rFonts w:cs="Calibri"/>
                <w:sz w:val="20"/>
              </w:rPr>
              <w:t xml:space="preserve">)                                                                                                  </w:t>
            </w:r>
          </w:p>
        </w:tc>
        <w:tc>
          <w:tcPr>
            <w:tcW w:w="1530" w:type="dxa"/>
            <w:gridSpan w:val="3"/>
            <w:shd w:val="clear" w:color="auto" w:fill="BFBFBF" w:themeFill="background1" w:themeFillShade="BF"/>
          </w:tcPr>
          <w:p w:rsidR="004A44C2" w:rsidRPr="009917D6" w:rsidRDefault="004A44C2" w:rsidP="004A44C2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BP implemented?     </w:t>
            </w:r>
          </w:p>
        </w:tc>
        <w:tc>
          <w:tcPr>
            <w:tcW w:w="6323" w:type="dxa"/>
            <w:shd w:val="clear" w:color="auto" w:fill="BFBFBF" w:themeFill="background1" w:themeFillShade="BF"/>
          </w:tcPr>
          <w:p w:rsidR="004A44C2" w:rsidRPr="009917D6" w:rsidRDefault="004A44C2" w:rsidP="004A44C2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Action summary by # and star level achieved</w:t>
            </w:r>
          </w:p>
        </w:tc>
      </w:tr>
      <w:tr w:rsidR="004A44C2" w:rsidRPr="00483652" w:rsidTr="004A44C2">
        <w:trPr>
          <w:trHeight w:val="512"/>
        </w:trPr>
        <w:tc>
          <w:tcPr>
            <w:tcW w:w="10998" w:type="dxa"/>
            <w:gridSpan w:val="5"/>
          </w:tcPr>
          <w:p w:rsidR="004A44C2" w:rsidRDefault="004A44C2" w:rsidP="004A44C2">
            <w:pPr>
              <w:spacing w:after="0" w:line="240" w:lineRule="auto"/>
              <w:jc w:val="center"/>
            </w:pPr>
          </w:p>
          <w:p w:rsidR="004A44C2" w:rsidRPr="003B3361" w:rsidRDefault="004A44C2" w:rsidP="004A44C2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</w:t>
            </w:r>
            <w:r w:rsidRPr="009917D6">
              <w:rPr>
                <w:rFonts w:cs="Calibri"/>
                <w:b/>
                <w:bCs/>
              </w:rPr>
              <w:t xml:space="preserve">BUILDINGS: distribution requirement is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 xml:space="preserve">2 </w:t>
            </w:r>
            <w:proofErr w:type="gramStart"/>
            <w:r w:rsidRPr="009917D6">
              <w:rPr>
                <w:rFonts w:cs="Calibri"/>
                <w:b/>
                <w:bCs/>
                <w:color w:val="FF0000"/>
                <w:u w:color="FF0000"/>
              </w:rPr>
              <w:t>BPs</w:t>
            </w:r>
            <w:r w:rsidRPr="009917D6">
              <w:rPr>
                <w:rFonts w:cs="Calibri"/>
                <w:b/>
                <w:bCs/>
              </w:rPr>
              <w:t xml:space="preserve"> ;</w:t>
            </w:r>
            <w:proofErr w:type="gramEnd"/>
            <w:r w:rsidRPr="009917D6">
              <w:rPr>
                <w:rFonts w:cs="Calibri"/>
                <w:b/>
                <w:bCs/>
              </w:rPr>
              <w:t xml:space="preserve">     are 2 BPs done?</w:t>
            </w:r>
            <w:r>
              <w:rPr>
                <w:rFonts w:cs="Calibri"/>
                <w:b/>
                <w:bCs/>
              </w:rPr>
              <w:t xml:space="preserve"> </w:t>
            </w:r>
            <w:r w:rsidRPr="004A44C2">
              <w:rPr>
                <w:rFonts w:cs="Calibri"/>
                <w:b/>
                <w:bCs/>
                <w:color w:val="FF0000"/>
              </w:rPr>
              <w:t>NO</w:t>
            </w:r>
          </w:p>
        </w:tc>
      </w:tr>
      <w:tr w:rsidR="00470B64" w:rsidRPr="00483652" w:rsidTr="004A44C2">
        <w:trPr>
          <w:trHeight w:val="557"/>
        </w:trPr>
        <w:tc>
          <w:tcPr>
            <w:tcW w:w="3168" w:type="dxa"/>
            <w:gridSpan w:val="2"/>
          </w:tcPr>
          <w:p w:rsidR="00470B64" w:rsidRPr="009917D6" w:rsidRDefault="00470B64" w:rsidP="00470B64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1. Public</w:t>
            </w:r>
            <w:r>
              <w:rPr>
                <w:rFonts w:cs="Calibri"/>
                <w:b/>
                <w:bCs/>
              </w:rPr>
              <w:t xml:space="preserve"> Buildings</w:t>
            </w:r>
          </w:p>
          <w:p w:rsidR="00470B64" w:rsidRPr="009917D6" w:rsidRDefault="00470B64" w:rsidP="00470B64">
            <w:pPr>
              <w:pStyle w:val="Body"/>
              <w:spacing w:after="0" w:line="240" w:lineRule="auto"/>
              <w:ind w:left="260" w:hanging="260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2; &amp; one action </w:t>
            </w:r>
            <w:r>
              <w:rPr>
                <w:rFonts w:cs="Calibri"/>
                <w:b/>
                <w:bCs/>
              </w:rPr>
              <w:t xml:space="preserve"> </w:t>
            </w:r>
            <w:r w:rsidRPr="009917D6">
              <w:rPr>
                <w:rFonts w:cs="Calibri"/>
                <w:b/>
                <w:bCs/>
              </w:rPr>
              <w:t>from actions 3-7</w:t>
            </w:r>
          </w:p>
        </w:tc>
        <w:tc>
          <w:tcPr>
            <w:tcW w:w="810" w:type="dxa"/>
          </w:tcPr>
          <w:p w:rsidR="00470B64" w:rsidRPr="00F058D1" w:rsidRDefault="00470B64" w:rsidP="00470B6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058D1"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</w:tcPr>
          <w:p w:rsidR="00470B64" w:rsidRPr="004A44C2" w:rsidRDefault="00470B64" w:rsidP="00470B6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1.1 </w:t>
            </w: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 xml:space="preserve">@ 2 STARS – </w:t>
            </w:r>
            <w:r w:rsidRPr="004A44C2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100+ months of data</w:t>
            </w:r>
          </w:p>
          <w:p w:rsidR="00470B64" w:rsidRPr="004A44C2" w:rsidRDefault="00470B64" w:rsidP="00470B6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70B64" w:rsidRPr="004A44C2" w:rsidRDefault="00470B64" w:rsidP="00470B6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0B64" w:rsidRPr="00483652" w:rsidTr="004A44C2">
        <w:tc>
          <w:tcPr>
            <w:tcW w:w="3168" w:type="dxa"/>
            <w:gridSpan w:val="2"/>
          </w:tcPr>
          <w:p w:rsidR="00470B64" w:rsidRPr="009917D6" w:rsidRDefault="00470B64" w:rsidP="00470B6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2. Private</w:t>
            </w:r>
            <w:r>
              <w:rPr>
                <w:rFonts w:cs="Calibri"/>
              </w:rPr>
              <w:t xml:space="preserve"> Buildings </w:t>
            </w:r>
          </w:p>
          <w:p w:rsidR="00470B64" w:rsidRPr="009917D6" w:rsidRDefault="00470B64" w:rsidP="00470B6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two actions</w:t>
            </w:r>
          </w:p>
        </w:tc>
        <w:tc>
          <w:tcPr>
            <w:tcW w:w="810" w:type="dxa"/>
          </w:tcPr>
          <w:p w:rsidR="00470B64" w:rsidRPr="004A44C2" w:rsidRDefault="00470B64" w:rsidP="00470B6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A44C2">
              <w:rPr>
                <w:sz w:val="24"/>
                <w:szCs w:val="28"/>
              </w:rPr>
              <w:t>NO</w:t>
            </w:r>
          </w:p>
        </w:tc>
        <w:tc>
          <w:tcPr>
            <w:tcW w:w="7020" w:type="dxa"/>
            <w:gridSpan w:val="2"/>
          </w:tcPr>
          <w:p w:rsidR="00470B64" w:rsidRPr="004A44C2" w:rsidRDefault="00470B64" w:rsidP="00470B6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2.1 </w:t>
            </w: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 xml:space="preserve">@ 3 STARS -- </w:t>
            </w:r>
            <w:r w:rsidRPr="004A44C2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Rosemount Environment and Sustainability Taskforce along with Partners in Energy have ongoing campaigns:12% increase (2018-2019) in residential electricity savings (371 new participants in utility energy programs), estimated 1.6M </w:t>
            </w:r>
            <w:proofErr w:type="spellStart"/>
            <w:r w:rsidRPr="004A44C2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kWhs</w:t>
            </w:r>
            <w:proofErr w:type="spellEnd"/>
            <w:r w:rsidRPr="004A44C2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/yr. saved by 37 businesses signed up for energy assessments</w:t>
            </w:r>
          </w:p>
        </w:tc>
      </w:tr>
      <w:tr w:rsidR="00470B64" w:rsidRPr="00483652" w:rsidTr="004A44C2">
        <w:tc>
          <w:tcPr>
            <w:tcW w:w="3168" w:type="dxa"/>
            <w:gridSpan w:val="2"/>
          </w:tcPr>
          <w:p w:rsidR="00470B64" w:rsidRPr="009917D6" w:rsidRDefault="00470B64" w:rsidP="00470B6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3. New</w:t>
            </w:r>
            <w:r>
              <w:rPr>
                <w:rFonts w:cs="Calibri"/>
              </w:rPr>
              <w:t xml:space="preserve"> Green Buildings</w:t>
            </w:r>
          </w:p>
          <w:p w:rsidR="00470B64" w:rsidRPr="009917D6" w:rsidRDefault="00470B64" w:rsidP="00470B6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action 1 or 2; one from 3-5</w:t>
            </w:r>
          </w:p>
        </w:tc>
        <w:tc>
          <w:tcPr>
            <w:tcW w:w="810" w:type="dxa"/>
          </w:tcPr>
          <w:p w:rsidR="00470B64" w:rsidRPr="00245B58" w:rsidRDefault="00470B64" w:rsidP="00470B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470B64" w:rsidRPr="004A44C2" w:rsidRDefault="00470B64" w:rsidP="00470B6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0B64" w:rsidRPr="00483652" w:rsidTr="004A44C2">
        <w:tc>
          <w:tcPr>
            <w:tcW w:w="3168" w:type="dxa"/>
            <w:gridSpan w:val="2"/>
          </w:tcPr>
          <w:p w:rsidR="00470B64" w:rsidRPr="009917D6" w:rsidRDefault="00470B64" w:rsidP="00470B6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4. Lighting/Signals</w:t>
            </w:r>
          </w:p>
          <w:p w:rsidR="00470B64" w:rsidRPr="009917D6" w:rsidRDefault="00470B64" w:rsidP="00470B6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2 actions with one from 5-8</w:t>
            </w:r>
          </w:p>
        </w:tc>
        <w:tc>
          <w:tcPr>
            <w:tcW w:w="810" w:type="dxa"/>
          </w:tcPr>
          <w:p w:rsidR="00470B64" w:rsidRPr="00245B58" w:rsidRDefault="00470B64" w:rsidP="00470B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470B64" w:rsidRPr="004A44C2" w:rsidRDefault="00470B64" w:rsidP="00470B6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0B64" w:rsidRPr="00483652" w:rsidTr="004A44C2">
        <w:tc>
          <w:tcPr>
            <w:tcW w:w="3168" w:type="dxa"/>
            <w:gridSpan w:val="2"/>
          </w:tcPr>
          <w:p w:rsidR="00470B64" w:rsidRPr="009917D6" w:rsidRDefault="00470B64" w:rsidP="00470B6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5. </w:t>
            </w:r>
            <w:r>
              <w:rPr>
                <w:rFonts w:cs="Calibri"/>
              </w:rPr>
              <w:t>Building Redevelopment</w:t>
            </w:r>
          </w:p>
          <w:p w:rsidR="00470B64" w:rsidRPr="009917D6" w:rsidRDefault="00470B64" w:rsidP="00470B6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</w:tcPr>
          <w:p w:rsidR="00470B64" w:rsidRPr="00245B58" w:rsidRDefault="00470B64" w:rsidP="00470B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470B64" w:rsidRPr="004A44C2" w:rsidRDefault="00470B64" w:rsidP="00470B6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44C2" w:rsidRPr="00483652" w:rsidTr="004A44C2">
        <w:trPr>
          <w:trHeight w:val="530"/>
        </w:trPr>
        <w:tc>
          <w:tcPr>
            <w:tcW w:w="10998" w:type="dxa"/>
            <w:gridSpan w:val="5"/>
          </w:tcPr>
          <w:p w:rsidR="004A44C2" w:rsidRDefault="004A44C2" w:rsidP="004A44C2">
            <w:pPr>
              <w:spacing w:after="0" w:line="240" w:lineRule="auto"/>
              <w:jc w:val="center"/>
            </w:pPr>
          </w:p>
          <w:p w:rsidR="004A44C2" w:rsidRPr="004A44C2" w:rsidRDefault="004A44C2" w:rsidP="004A44C2">
            <w:pPr>
              <w:spacing w:after="0" w:line="240" w:lineRule="auto"/>
              <w:jc w:val="right"/>
            </w:pPr>
            <w:r>
              <w:rPr>
                <w:b/>
              </w:rPr>
              <w:t xml:space="preserve">                                                                  </w:t>
            </w:r>
            <w:r w:rsidRPr="009917D6">
              <w:rPr>
                <w:rFonts w:cs="Calibri"/>
                <w:b/>
                <w:bCs/>
              </w:rPr>
              <w:t xml:space="preserve">  LAND USE: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2 BPs</w:t>
            </w:r>
            <w:r w:rsidRPr="009917D6">
              <w:rPr>
                <w:rFonts w:cs="Calibri"/>
                <w:b/>
                <w:bCs/>
              </w:rPr>
              <w:t xml:space="preserve"> required;                                are 2 BPs done?</w:t>
            </w:r>
            <w:r>
              <w:rPr>
                <w:rFonts w:cs="Calibri"/>
                <w:b/>
                <w:bCs/>
              </w:rPr>
              <w:t xml:space="preserve"> </w:t>
            </w:r>
            <w:r w:rsidRPr="004A44C2">
              <w:rPr>
                <w:rFonts w:cs="Calibri"/>
                <w:b/>
                <w:bCs/>
                <w:color w:val="9BBB59" w:themeColor="accent3"/>
              </w:rPr>
              <w:t>YES</w:t>
            </w:r>
          </w:p>
        </w:tc>
      </w:tr>
      <w:tr w:rsidR="00470B64" w:rsidRPr="00483652" w:rsidTr="004A44C2">
        <w:tc>
          <w:tcPr>
            <w:tcW w:w="3168" w:type="dxa"/>
            <w:gridSpan w:val="2"/>
          </w:tcPr>
          <w:p w:rsidR="00470B64" w:rsidRPr="009917D6" w:rsidRDefault="00470B64" w:rsidP="00470B64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6. Comp Plan</w:t>
            </w:r>
          </w:p>
          <w:p w:rsidR="00470B64" w:rsidRPr="009917D6" w:rsidRDefault="00470B64" w:rsidP="00470B6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</w:tcPr>
          <w:p w:rsidR="00470B64" w:rsidRPr="005778D5" w:rsidRDefault="00470B64" w:rsidP="00470B6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470B64" w:rsidRPr="005778D5" w:rsidRDefault="00470B64" w:rsidP="00470B6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778D5">
              <w:rPr>
                <w:b/>
                <w:sz w:val="28"/>
                <w:szCs w:val="28"/>
              </w:rPr>
              <w:t>Y</w:t>
            </w:r>
            <w:r>
              <w:rPr>
                <w:b/>
                <w:sz w:val="28"/>
                <w:szCs w:val="28"/>
              </w:rPr>
              <w:t>ES</w:t>
            </w:r>
          </w:p>
        </w:tc>
        <w:tc>
          <w:tcPr>
            <w:tcW w:w="7020" w:type="dxa"/>
            <w:gridSpan w:val="2"/>
          </w:tcPr>
          <w:p w:rsidR="00470B64" w:rsidRPr="004A44C2" w:rsidRDefault="00470B64" w:rsidP="00470B6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>6.1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@</w:t>
            </w: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 xml:space="preserve"> 1 STAR </w:t>
            </w:r>
            <w:r w:rsidR="00D91B82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D91B82" w:rsidRPr="00D91B82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2030 Comp Plan completed 2009</w:t>
            </w:r>
            <w:r w:rsidRPr="00D91B82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    </w:t>
            </w:r>
          </w:p>
          <w:p w:rsidR="00470B64" w:rsidRPr="004A44C2" w:rsidRDefault="00470B64" w:rsidP="00470B6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 @</w:t>
            </w: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 xml:space="preserve"> 1 STAR </w:t>
            </w:r>
            <w:r w:rsidR="00D91B82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D91B82" w:rsidRPr="00D91B82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Section 11.2</w:t>
            </w:r>
            <w:r w:rsidRPr="00D91B82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        </w:t>
            </w:r>
          </w:p>
          <w:p w:rsidR="00470B64" w:rsidRPr="004A44C2" w:rsidRDefault="00470B64" w:rsidP="00470B6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 @ </w:t>
            </w: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 xml:space="preserve">1 STAR </w:t>
            </w:r>
            <w:r w:rsidR="00D91B82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D91B82" w:rsidRPr="00D91B82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Comp Plan addresses land use and watershed impacts; coordinated</w:t>
            </w:r>
            <w:r w:rsidRPr="00D91B82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    </w:t>
            </w:r>
          </w:p>
          <w:p w:rsidR="00470B64" w:rsidRPr="004A44C2" w:rsidRDefault="00470B64" w:rsidP="00470B6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4 @ </w:t>
            </w: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 xml:space="preserve">1 STAR </w:t>
            </w:r>
            <w:r w:rsidR="00D91B82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D91B82" w:rsidRPr="00D91B82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Comp Plan aims to minimize open space fragmentation and establish growth area Chapter 6 &amp; 7 </w:t>
            </w:r>
          </w:p>
          <w:p w:rsidR="00470B64" w:rsidRPr="004A44C2" w:rsidRDefault="00470B64" w:rsidP="00470B6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5 </w:t>
            </w: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 xml:space="preserve">@ 3 STARS -- </w:t>
            </w:r>
            <w:r w:rsidRPr="004A44C2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Energy Action Plan adopted 2018 with residential/commercial strategies: 5% community-wide energy reduction goal by 2020 with $1M savings over 3 years  </w:t>
            </w:r>
          </w:p>
        </w:tc>
      </w:tr>
      <w:tr w:rsidR="00470B64" w:rsidRPr="00483652" w:rsidTr="004A44C2">
        <w:tc>
          <w:tcPr>
            <w:tcW w:w="3168" w:type="dxa"/>
            <w:gridSpan w:val="2"/>
          </w:tcPr>
          <w:p w:rsidR="00470B64" w:rsidRPr="009917D6" w:rsidRDefault="00470B64" w:rsidP="00470B6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7. </w:t>
            </w:r>
            <w:r>
              <w:rPr>
                <w:rFonts w:cs="Calibri"/>
              </w:rPr>
              <w:t>City Growth</w:t>
            </w:r>
          </w:p>
          <w:p w:rsidR="00470B64" w:rsidRPr="009917D6" w:rsidRDefault="00470B64" w:rsidP="00470B6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</w:tcPr>
          <w:p w:rsidR="00470B64" w:rsidRPr="004A44C2" w:rsidRDefault="00470B64" w:rsidP="00470B64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  <w:p w:rsidR="00470B64" w:rsidRPr="004A44C2" w:rsidRDefault="00470B64" w:rsidP="00470B64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4A44C2">
              <w:rPr>
                <w:sz w:val="24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470B64" w:rsidRPr="004A44C2" w:rsidRDefault="00470B64" w:rsidP="00470B6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 @</w:t>
            </w: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 xml:space="preserve"> 1 STAR</w:t>
            </w:r>
            <w:r w:rsidR="00D91B82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D91B82" w:rsidRPr="00EE5A41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R3 medium density and R4 high density residential zones allow single family 6 unit/acre; DT district mixed use and allows 40 units/acre &amp; MVTA park and ride </w:t>
            </w:r>
            <w:r w:rsidRPr="00EE5A41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     </w:t>
            </w:r>
          </w:p>
          <w:p w:rsidR="00470B64" w:rsidRPr="00EE5A41" w:rsidRDefault="00470B64" w:rsidP="00470B64">
            <w:pPr>
              <w:spacing w:after="0" w:line="240" w:lineRule="auto"/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</w:pP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 @</w:t>
            </w: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 xml:space="preserve"> 1 STAR</w:t>
            </w:r>
            <w:r w:rsidR="00D91B82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D91B82" w:rsidRPr="00EE5A41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PUD allows flexible frontage, lot sizes, and density bonuses </w:t>
            </w:r>
          </w:p>
          <w:p w:rsidR="00470B64" w:rsidRPr="004A44C2" w:rsidRDefault="00470B64" w:rsidP="00470B6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 @</w:t>
            </w: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 xml:space="preserve"> 1 STAR</w:t>
            </w:r>
            <w:r w:rsidR="00D91B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A24BD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91B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A24BD" w:rsidRPr="00EE5A41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higher intensity commercial land use encouraged DT; reduced lot sizes and zero lot line setbacks </w:t>
            </w:r>
            <w:r w:rsidRPr="00EE5A41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     </w:t>
            </w:r>
          </w:p>
          <w:p w:rsidR="00470B64" w:rsidRPr="004A44C2" w:rsidRDefault="00470B64" w:rsidP="00470B6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 @</w:t>
            </w: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 xml:space="preserve"> 1 STAR </w:t>
            </w:r>
            <w:r w:rsidR="002A24BD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2A24BD" w:rsidRPr="00EE5A41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member of MC Livable Communities and PUD encourages infill</w:t>
            </w:r>
            <w:r w:rsidRPr="00EE5A41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    </w:t>
            </w:r>
          </w:p>
        </w:tc>
      </w:tr>
      <w:tr w:rsidR="00470B64" w:rsidRPr="00483652" w:rsidTr="004A44C2">
        <w:tc>
          <w:tcPr>
            <w:tcW w:w="3168" w:type="dxa"/>
            <w:gridSpan w:val="2"/>
          </w:tcPr>
          <w:p w:rsidR="00470B64" w:rsidRPr="009917D6" w:rsidRDefault="00470B64" w:rsidP="00470B6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>8. Mixed Uses</w:t>
            </w:r>
          </w:p>
          <w:p w:rsidR="00470B64" w:rsidRPr="00D15FDB" w:rsidRDefault="00470B64" w:rsidP="00470B64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    any two actions</w:t>
            </w:r>
          </w:p>
        </w:tc>
        <w:tc>
          <w:tcPr>
            <w:tcW w:w="810" w:type="dxa"/>
          </w:tcPr>
          <w:p w:rsidR="00470B64" w:rsidRPr="004A44C2" w:rsidRDefault="00470B64" w:rsidP="00470B64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  <w:p w:rsidR="00470B64" w:rsidRPr="004A44C2" w:rsidRDefault="00470B64" w:rsidP="00470B64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4A44C2">
              <w:rPr>
                <w:sz w:val="24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470B64" w:rsidRPr="004A44C2" w:rsidRDefault="00470B64" w:rsidP="00470B6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 @</w:t>
            </w: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 xml:space="preserve"> 1 STAR </w:t>
            </w:r>
            <w:r w:rsidR="00EE5A4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A24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E5A41" w:rsidRPr="00EE5A41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2004 Development Framework for Downtown Rosemount guidelines for redevelopment projects</w:t>
            </w:r>
            <w:r w:rsidRPr="00EE5A41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       </w:t>
            </w:r>
          </w:p>
          <w:p w:rsidR="00470B64" w:rsidRPr="004A44C2" w:rsidRDefault="00470B64" w:rsidP="00470B6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 @</w:t>
            </w: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 xml:space="preserve"> 1 STAR </w:t>
            </w:r>
            <w:r w:rsidR="00EE5A41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E5A41" w:rsidRPr="00EE5A41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community center adjacent to residential center and provides access for </w:t>
            </w:r>
            <w:proofErr w:type="spellStart"/>
            <w:r w:rsidR="00EE5A41" w:rsidRPr="00EE5A41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ped</w:t>
            </w:r>
            <w:proofErr w:type="spellEnd"/>
            <w:r w:rsidR="00EE5A41" w:rsidRPr="00EE5A41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/bike and transit</w:t>
            </w:r>
            <w:r w:rsidRPr="00EE5A41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    </w:t>
            </w:r>
          </w:p>
          <w:p w:rsidR="00470B64" w:rsidRPr="004A44C2" w:rsidRDefault="00470B64" w:rsidP="00470B64">
            <w:pPr>
              <w:spacing w:after="0" w:line="240" w:lineRule="auto"/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</w:pP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 @</w:t>
            </w: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 xml:space="preserve"> 3 STARS -- </w:t>
            </w:r>
            <w:r w:rsidRPr="004A44C2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energy conservation in PUD ord.</w:t>
            </w:r>
          </w:p>
          <w:p w:rsidR="00470B64" w:rsidRPr="00CE5343" w:rsidRDefault="00470B64" w:rsidP="00470B64">
            <w:pPr>
              <w:spacing w:after="0" w:line="240" w:lineRule="auto"/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</w:pP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 @</w:t>
            </w: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 xml:space="preserve"> 1 STAR </w:t>
            </w:r>
            <w:r w:rsidR="00EE5A41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E5343" w:rsidRPr="00CE5343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DT zoning intended to promote compatibility </w:t>
            </w:r>
            <w:r w:rsidRPr="00CE5343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     </w:t>
            </w:r>
          </w:p>
          <w:p w:rsidR="00470B64" w:rsidRPr="004A44C2" w:rsidRDefault="00470B64" w:rsidP="00470B6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 @</w:t>
            </w: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 xml:space="preserve"> 1 STAR </w:t>
            </w:r>
            <w:r w:rsidR="000B4FCA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0B4FCA" w:rsidRPr="000B4FCA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incentive for vertical mixed use and 45 height. </w:t>
            </w:r>
            <w:r w:rsidRPr="000B4FCA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         </w:t>
            </w:r>
          </w:p>
        </w:tc>
      </w:tr>
      <w:tr w:rsidR="00470B64" w:rsidRPr="00483652" w:rsidTr="004A44C2">
        <w:tc>
          <w:tcPr>
            <w:tcW w:w="3168" w:type="dxa"/>
            <w:gridSpan w:val="2"/>
          </w:tcPr>
          <w:p w:rsidR="00470B64" w:rsidRPr="009917D6" w:rsidRDefault="00470B64" w:rsidP="00470B6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9. Highway Development</w:t>
            </w:r>
          </w:p>
          <w:p w:rsidR="00470B64" w:rsidRPr="009917D6" w:rsidRDefault="00470B64" w:rsidP="00470B6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</w:tcPr>
          <w:p w:rsidR="00470B64" w:rsidRPr="004A44C2" w:rsidRDefault="00470B64" w:rsidP="00470B64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020" w:type="dxa"/>
            <w:gridSpan w:val="2"/>
          </w:tcPr>
          <w:p w:rsidR="00470B64" w:rsidRPr="004A44C2" w:rsidRDefault="00470B64" w:rsidP="00470B6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0B64" w:rsidRPr="00483652" w:rsidTr="004A44C2">
        <w:tc>
          <w:tcPr>
            <w:tcW w:w="3168" w:type="dxa"/>
            <w:gridSpan w:val="2"/>
          </w:tcPr>
          <w:p w:rsidR="00470B64" w:rsidRPr="009917D6" w:rsidRDefault="00470B64" w:rsidP="00470B6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10. Conservation </w:t>
            </w:r>
          </w:p>
          <w:p w:rsidR="00470B64" w:rsidRPr="009917D6" w:rsidRDefault="00470B64" w:rsidP="00470B6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</w:tcPr>
          <w:p w:rsidR="00470B64" w:rsidRPr="004A44C2" w:rsidRDefault="00470B64" w:rsidP="00470B64">
            <w:pPr>
              <w:spacing w:after="0" w:line="240" w:lineRule="auto"/>
              <w:jc w:val="center"/>
              <w:rPr>
                <w:sz w:val="24"/>
              </w:rPr>
            </w:pPr>
          </w:p>
          <w:p w:rsidR="00470B64" w:rsidRPr="004A44C2" w:rsidRDefault="00470B64" w:rsidP="00470B64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4A44C2">
              <w:rPr>
                <w:sz w:val="24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470B64" w:rsidRPr="004A44C2" w:rsidRDefault="00470B64" w:rsidP="00470B64">
            <w:pPr>
              <w:spacing w:after="0" w:line="240" w:lineRule="auto"/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</w:pP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 @</w:t>
            </w: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 xml:space="preserve"> 2 STARS --  </w:t>
            </w:r>
            <w:r w:rsidRPr="004A44C2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cluster development allows at least 50% of the developable land to be permanently protected</w:t>
            </w:r>
          </w:p>
          <w:p w:rsidR="00470B64" w:rsidRPr="004A44C2" w:rsidRDefault="00470B64" w:rsidP="00470B6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10.5 </w:t>
            </w: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 xml:space="preserve">@ 2 STARS -- </w:t>
            </w:r>
            <w:r w:rsidRPr="004A44C2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conservation easements required on all wetlands/wetland buffers during entitlement; city recommends that land developers deed wetlands to city</w:t>
            </w:r>
          </w:p>
        </w:tc>
      </w:tr>
      <w:tr w:rsidR="004A44C2" w:rsidRPr="00483652" w:rsidTr="004A44C2">
        <w:trPr>
          <w:trHeight w:val="467"/>
        </w:trPr>
        <w:tc>
          <w:tcPr>
            <w:tcW w:w="10998" w:type="dxa"/>
            <w:gridSpan w:val="5"/>
          </w:tcPr>
          <w:p w:rsidR="004A44C2" w:rsidRPr="005778D5" w:rsidRDefault="004A44C2" w:rsidP="004A44C2">
            <w:pPr>
              <w:spacing w:after="0" w:line="240" w:lineRule="auto"/>
            </w:pPr>
          </w:p>
          <w:p w:rsidR="004A44C2" w:rsidRPr="005778D5" w:rsidRDefault="004A44C2" w:rsidP="004A44C2">
            <w:pPr>
              <w:spacing w:after="0" w:line="240" w:lineRule="auto"/>
              <w:jc w:val="right"/>
            </w:pPr>
            <w:r w:rsidRPr="005778D5">
              <w:t xml:space="preserve">                                                                    </w:t>
            </w:r>
            <w:r w:rsidRPr="009917D6">
              <w:rPr>
                <w:rFonts w:cs="Calibri"/>
                <w:b/>
                <w:bCs/>
              </w:rPr>
              <w:t xml:space="preserve">TRANSPORTATION: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2 BPs</w:t>
            </w:r>
            <w:r w:rsidRPr="009917D6">
              <w:rPr>
                <w:rFonts w:cs="Calibri"/>
                <w:b/>
                <w:bCs/>
              </w:rPr>
              <w:t xml:space="preserve"> required;                 are 2 BPs done? </w:t>
            </w:r>
            <w:r w:rsidRPr="004A44C2">
              <w:rPr>
                <w:rFonts w:cs="Calibri"/>
                <w:b/>
                <w:bCs/>
                <w:color w:val="FF0000"/>
              </w:rPr>
              <w:t>NO</w:t>
            </w:r>
          </w:p>
        </w:tc>
      </w:tr>
      <w:tr w:rsidR="00470B64" w:rsidRPr="00483652" w:rsidTr="004A44C2">
        <w:tc>
          <w:tcPr>
            <w:tcW w:w="3168" w:type="dxa"/>
            <w:gridSpan w:val="2"/>
          </w:tcPr>
          <w:p w:rsidR="00470B64" w:rsidRPr="009917D6" w:rsidRDefault="00470B64" w:rsidP="00470B64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11. Complete Green Streets</w:t>
            </w:r>
          </w:p>
          <w:p w:rsidR="00470B64" w:rsidRPr="009917D6" w:rsidRDefault="00470B64" w:rsidP="00470B6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&amp; two additional actions</w:t>
            </w:r>
          </w:p>
        </w:tc>
        <w:tc>
          <w:tcPr>
            <w:tcW w:w="810" w:type="dxa"/>
          </w:tcPr>
          <w:p w:rsidR="00470B64" w:rsidRPr="005778D5" w:rsidRDefault="00470B64" w:rsidP="00470B6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778D5"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</w:tcPr>
          <w:p w:rsidR="00470B64" w:rsidRPr="004A44C2" w:rsidRDefault="00470B64" w:rsidP="00470B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0B64" w:rsidRPr="00483652" w:rsidTr="004A44C2">
        <w:tc>
          <w:tcPr>
            <w:tcW w:w="3168" w:type="dxa"/>
            <w:gridSpan w:val="2"/>
          </w:tcPr>
          <w:p w:rsidR="00470B64" w:rsidRPr="009917D6" w:rsidRDefault="00470B64" w:rsidP="00470B64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12. Mobility Options</w:t>
            </w:r>
          </w:p>
          <w:p w:rsidR="00470B64" w:rsidRPr="009917D6" w:rsidRDefault="00470B64" w:rsidP="00470B6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</w:tcPr>
          <w:p w:rsidR="00470B64" w:rsidRDefault="00470B64" w:rsidP="00470B64">
            <w:pPr>
              <w:spacing w:after="0" w:line="240" w:lineRule="auto"/>
              <w:jc w:val="center"/>
              <w:rPr>
                <w:b/>
              </w:rPr>
            </w:pPr>
          </w:p>
          <w:p w:rsidR="00470B64" w:rsidRPr="005778D5" w:rsidRDefault="00470B64" w:rsidP="00470B6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778D5"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470B64" w:rsidRPr="004A44C2" w:rsidRDefault="00470B64" w:rsidP="00470B64">
            <w:pPr>
              <w:spacing w:after="0" w:line="240" w:lineRule="auto"/>
              <w:rPr>
                <w:sz w:val="20"/>
                <w:szCs w:val="20"/>
              </w:rPr>
            </w:pPr>
            <w:r w:rsidRPr="004A44C2">
              <w:rPr>
                <w:sz w:val="20"/>
                <w:szCs w:val="20"/>
              </w:rPr>
              <w:t>12.1 @ 2</w:t>
            </w:r>
            <w:r w:rsidR="000B4FCA">
              <w:rPr>
                <w:sz w:val="20"/>
                <w:szCs w:val="20"/>
              </w:rPr>
              <w:t xml:space="preserve"> STAR – </w:t>
            </w:r>
            <w:r w:rsidR="000B4FCA" w:rsidRPr="000B4FCA">
              <w:rPr>
                <w:color w:val="9BBB59" w:themeColor="accent3"/>
                <w:sz w:val="20"/>
                <w:szCs w:val="20"/>
              </w:rPr>
              <w:t>2010 Pedestrian and Bicycle Plan; mapped city; Honorable mention Bike Friendly Community</w:t>
            </w:r>
          </w:p>
          <w:p w:rsidR="00470B64" w:rsidRPr="004A44C2" w:rsidRDefault="00470B64" w:rsidP="00470B64">
            <w:pPr>
              <w:spacing w:after="0" w:line="240" w:lineRule="auto"/>
              <w:rPr>
                <w:sz w:val="20"/>
                <w:szCs w:val="20"/>
              </w:rPr>
            </w:pPr>
            <w:r w:rsidRPr="004A44C2">
              <w:rPr>
                <w:sz w:val="20"/>
                <w:szCs w:val="20"/>
              </w:rPr>
              <w:t>12.2 @ 2 STAR</w:t>
            </w:r>
            <w:r w:rsidR="000B4FCA">
              <w:rPr>
                <w:sz w:val="20"/>
                <w:szCs w:val="20"/>
              </w:rPr>
              <w:t xml:space="preserve"> – </w:t>
            </w:r>
            <w:r w:rsidR="000B4FCA" w:rsidRPr="000B4FCA">
              <w:rPr>
                <w:color w:val="9BBB59" w:themeColor="accent3"/>
                <w:sz w:val="20"/>
                <w:szCs w:val="20"/>
              </w:rPr>
              <w:t>2006 Dakota County Active Living Partnership – assess active living conditions and suggest policy changes; Active Living section in 2030 Comp Plan</w:t>
            </w:r>
            <w:r w:rsidRPr="000B4FCA">
              <w:rPr>
                <w:color w:val="9BBB59" w:themeColor="accent3"/>
                <w:sz w:val="20"/>
                <w:szCs w:val="20"/>
              </w:rPr>
              <w:t xml:space="preserve">     </w:t>
            </w:r>
          </w:p>
        </w:tc>
      </w:tr>
      <w:tr w:rsidR="00470B64" w:rsidRPr="00483652" w:rsidTr="004A44C2">
        <w:tc>
          <w:tcPr>
            <w:tcW w:w="3168" w:type="dxa"/>
            <w:gridSpan w:val="2"/>
          </w:tcPr>
          <w:p w:rsidR="00470B64" w:rsidRPr="009917D6" w:rsidRDefault="00470B64" w:rsidP="00470B6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13. Fleets</w:t>
            </w:r>
          </w:p>
          <w:p w:rsidR="00470B64" w:rsidRPr="009917D6" w:rsidRDefault="00470B64" w:rsidP="00470B6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</w:tcPr>
          <w:p w:rsidR="00470B64" w:rsidRPr="00245B58" w:rsidRDefault="00470B64" w:rsidP="00470B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470B64" w:rsidRPr="004A44C2" w:rsidRDefault="00470B64" w:rsidP="00470B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0B64" w:rsidRPr="00483652" w:rsidTr="004A44C2">
        <w:tc>
          <w:tcPr>
            <w:tcW w:w="3168" w:type="dxa"/>
            <w:gridSpan w:val="2"/>
          </w:tcPr>
          <w:p w:rsidR="00470B64" w:rsidRPr="009917D6" w:rsidRDefault="00470B64" w:rsidP="00470B6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14. TOD / TDM</w:t>
            </w:r>
          </w:p>
          <w:p w:rsidR="00470B64" w:rsidRPr="009917D6" w:rsidRDefault="00470B64" w:rsidP="00470B6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</w:tcPr>
          <w:p w:rsidR="00470B64" w:rsidRPr="00245B58" w:rsidRDefault="00470B64" w:rsidP="00470B6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470B64" w:rsidRPr="004A44C2" w:rsidRDefault="00470B64" w:rsidP="00470B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44C2" w:rsidRPr="00483652" w:rsidTr="004A44C2">
        <w:trPr>
          <w:trHeight w:val="503"/>
        </w:trPr>
        <w:tc>
          <w:tcPr>
            <w:tcW w:w="10998" w:type="dxa"/>
            <w:gridSpan w:val="5"/>
          </w:tcPr>
          <w:p w:rsidR="004A44C2" w:rsidRDefault="004A44C2" w:rsidP="004A44C2">
            <w:pPr>
              <w:spacing w:after="0" w:line="240" w:lineRule="auto"/>
            </w:pPr>
          </w:p>
          <w:p w:rsidR="004A44C2" w:rsidRPr="003B3361" w:rsidRDefault="004A44C2" w:rsidP="004A44C2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</w:t>
            </w:r>
            <w:r w:rsidRPr="009917D6">
              <w:rPr>
                <w:rFonts w:cs="Calibri"/>
                <w:b/>
                <w:bCs/>
              </w:rPr>
              <w:t xml:space="preserve">                      </w:t>
            </w:r>
            <w:r>
              <w:rPr>
                <w:rFonts w:cs="Calibri"/>
                <w:b/>
                <w:bCs/>
              </w:rPr>
              <w:t xml:space="preserve"> </w:t>
            </w:r>
            <w:r w:rsidRPr="009917D6">
              <w:rPr>
                <w:rFonts w:cs="Calibri"/>
                <w:b/>
                <w:bCs/>
              </w:rPr>
              <w:t xml:space="preserve">       ENVIRON MGT: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4 BPs</w:t>
            </w:r>
            <w:r w:rsidRPr="009917D6">
              <w:rPr>
                <w:rFonts w:cs="Calibri"/>
                <w:b/>
                <w:bCs/>
              </w:rPr>
              <w:t xml:space="preserve"> required;                               are 4 done?</w:t>
            </w:r>
            <w:r>
              <w:rPr>
                <w:rFonts w:cs="Calibri"/>
                <w:b/>
                <w:bCs/>
              </w:rPr>
              <w:t xml:space="preserve"> </w:t>
            </w:r>
            <w:r w:rsidRPr="004A44C2">
              <w:rPr>
                <w:rFonts w:cs="Calibri"/>
                <w:b/>
                <w:bCs/>
                <w:color w:val="9BBB59" w:themeColor="accent3"/>
              </w:rPr>
              <w:t>YES</w:t>
            </w:r>
          </w:p>
        </w:tc>
      </w:tr>
      <w:tr w:rsidR="00470B64" w:rsidRPr="00483652" w:rsidTr="004A44C2">
        <w:tc>
          <w:tcPr>
            <w:tcW w:w="3168" w:type="dxa"/>
            <w:gridSpan w:val="2"/>
          </w:tcPr>
          <w:p w:rsidR="00470B64" w:rsidRPr="009917D6" w:rsidRDefault="00470B64" w:rsidP="00470B64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15. Purchasing</w:t>
            </w:r>
          </w:p>
          <w:p w:rsidR="00470B64" w:rsidRPr="009917D6" w:rsidRDefault="00470B64" w:rsidP="00470B6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and one additional action</w:t>
            </w:r>
          </w:p>
        </w:tc>
        <w:tc>
          <w:tcPr>
            <w:tcW w:w="810" w:type="dxa"/>
          </w:tcPr>
          <w:p w:rsidR="00470B64" w:rsidRPr="005778D5" w:rsidRDefault="00470B64" w:rsidP="00470B6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778D5"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</w:tcPr>
          <w:p w:rsidR="00470B64" w:rsidRPr="004A44C2" w:rsidRDefault="00470B64" w:rsidP="00470B6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0B64" w:rsidRPr="00483652" w:rsidTr="004A44C2">
        <w:tc>
          <w:tcPr>
            <w:tcW w:w="3168" w:type="dxa"/>
            <w:gridSpan w:val="2"/>
          </w:tcPr>
          <w:p w:rsidR="00470B64" w:rsidRPr="009917D6" w:rsidRDefault="00470B64" w:rsidP="00470B64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16. Trees</w:t>
            </w:r>
          </w:p>
          <w:p w:rsidR="00470B64" w:rsidRPr="009917D6" w:rsidRDefault="00470B64" w:rsidP="00470B6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</w:tcPr>
          <w:p w:rsidR="00470B64" w:rsidRPr="005778D5" w:rsidRDefault="00470B64" w:rsidP="00470B6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470B64" w:rsidRPr="004A44C2" w:rsidRDefault="00470B64" w:rsidP="00470B6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 xml:space="preserve">16.1 @ 1 STAR </w:t>
            </w:r>
            <w:r w:rsidR="000B4FCA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B4FCA" w:rsidRPr="000B4FCA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Tree City USA since 1992</w:t>
            </w:r>
            <w:r w:rsidRPr="000B4FCA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   </w:t>
            </w:r>
          </w:p>
          <w:p w:rsidR="00470B64" w:rsidRPr="004A44C2" w:rsidRDefault="00470B64" w:rsidP="00470B6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16.5 </w:t>
            </w: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 xml:space="preserve">@ 3 STARS -- </w:t>
            </w:r>
            <w:r w:rsidRPr="004A44C2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tree preservation plan submitted with the grading permit or building permit application</w:t>
            </w:r>
          </w:p>
          <w:p w:rsidR="00470B64" w:rsidRPr="004A44C2" w:rsidRDefault="00470B64" w:rsidP="00470B6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16.6 </w:t>
            </w: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 xml:space="preserve">@ 2 STARS -- </w:t>
            </w:r>
            <w:r w:rsidRPr="004A44C2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parks department conducts tree inspections for residents &amp; businesses; grant money used to increase tree diversity in response to EAB</w:t>
            </w:r>
          </w:p>
          <w:p w:rsidR="00470B64" w:rsidRPr="004A44C2" w:rsidRDefault="00470B64" w:rsidP="00470B6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470B64" w:rsidRPr="00483652" w:rsidTr="004A44C2">
        <w:tc>
          <w:tcPr>
            <w:tcW w:w="3168" w:type="dxa"/>
            <w:gridSpan w:val="2"/>
          </w:tcPr>
          <w:p w:rsidR="00470B64" w:rsidRPr="009917D6" w:rsidRDefault="00470B64" w:rsidP="00470B64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17. Stormwater</w:t>
            </w:r>
          </w:p>
          <w:p w:rsidR="00470B64" w:rsidRPr="009917D6" w:rsidRDefault="00470B64" w:rsidP="00470B6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one action</w:t>
            </w:r>
          </w:p>
        </w:tc>
        <w:tc>
          <w:tcPr>
            <w:tcW w:w="810" w:type="dxa"/>
          </w:tcPr>
          <w:p w:rsidR="00470B64" w:rsidRPr="005778D5" w:rsidRDefault="00470B64" w:rsidP="00470B6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470B64" w:rsidRPr="00245B58" w:rsidRDefault="00470B64" w:rsidP="00470B64">
            <w:pPr>
              <w:spacing w:after="0" w:line="240" w:lineRule="auto"/>
              <w:jc w:val="center"/>
              <w:rPr>
                <w:b/>
              </w:rPr>
            </w:pPr>
            <w:r w:rsidRPr="005778D5"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470B64" w:rsidRPr="004A44C2" w:rsidRDefault="00470B64" w:rsidP="00470B6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>17.3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 xml:space="preserve">@ 1 STAR -- </w:t>
            </w:r>
            <w:r w:rsidRPr="004A44C2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standards related on-site rainwater infiltration design and stormwater runoff volume limits</w:t>
            </w:r>
          </w:p>
          <w:p w:rsidR="00470B64" w:rsidRPr="004A44C2" w:rsidRDefault="00470B64" w:rsidP="00470B6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17.5 </w:t>
            </w: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 xml:space="preserve">@ 1 STAR -- </w:t>
            </w:r>
            <w:r w:rsidRPr="004A44C2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education to residents regarding the protection of surface water</w:t>
            </w:r>
          </w:p>
          <w:p w:rsidR="00470B64" w:rsidRPr="004A44C2" w:rsidRDefault="00470B64" w:rsidP="00470B6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>17.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6 </w:t>
            </w: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 xml:space="preserve">@ 3 STARS -- </w:t>
            </w:r>
            <w:r w:rsidRPr="004A44C2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salt reduction from 77 to 51 tons/event, 2018-2019; weekly salt use reports to city council</w:t>
            </w: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</w:tc>
      </w:tr>
      <w:tr w:rsidR="00470B64" w:rsidRPr="00483652" w:rsidTr="004A44C2">
        <w:tc>
          <w:tcPr>
            <w:tcW w:w="3168" w:type="dxa"/>
            <w:gridSpan w:val="2"/>
          </w:tcPr>
          <w:p w:rsidR="00470B64" w:rsidRPr="009917D6" w:rsidRDefault="00470B64" w:rsidP="00470B6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18. Parks &amp; Trails</w:t>
            </w:r>
          </w:p>
          <w:p w:rsidR="00470B64" w:rsidRPr="009917D6" w:rsidRDefault="00470B64" w:rsidP="00470B6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three actions</w:t>
            </w:r>
          </w:p>
        </w:tc>
        <w:tc>
          <w:tcPr>
            <w:tcW w:w="810" w:type="dxa"/>
          </w:tcPr>
          <w:p w:rsidR="00470B64" w:rsidRPr="004A44C2" w:rsidRDefault="00470B64" w:rsidP="00470B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A44C2">
              <w:rPr>
                <w:sz w:val="24"/>
                <w:szCs w:val="24"/>
              </w:rPr>
              <w:t>YES</w:t>
            </w:r>
          </w:p>
        </w:tc>
        <w:tc>
          <w:tcPr>
            <w:tcW w:w="7020" w:type="dxa"/>
            <w:gridSpan w:val="2"/>
          </w:tcPr>
          <w:p w:rsidR="00470B64" w:rsidRPr="004A44C2" w:rsidRDefault="00470B64" w:rsidP="00470B6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>18.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 @</w:t>
            </w: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 xml:space="preserve"> 1 STAR </w:t>
            </w:r>
            <w:r w:rsidR="000B4FCA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B4FCA" w:rsidRPr="000B4FCA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Parks, Trails, and Open Space System Plan; trail &amp; sidewalk improvement map and multi-year plan to maintain and enhance</w:t>
            </w:r>
            <w:r w:rsidRPr="000B4FCA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    </w:t>
            </w:r>
          </w:p>
          <w:p w:rsidR="00470B64" w:rsidRPr="004A44C2" w:rsidRDefault="00470B64" w:rsidP="00470B6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>18.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 @</w:t>
            </w: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 xml:space="preserve"> 1 STAR</w:t>
            </w:r>
            <w:r w:rsidR="000B4F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9142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B4F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91424" w:rsidRPr="00691424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budget included in Parks, Trails, and Open Space System Plan and included in 2030 Comp Plan</w:t>
            </w:r>
            <w:r w:rsidRPr="00691424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     </w:t>
            </w:r>
          </w:p>
          <w:p w:rsidR="00470B64" w:rsidRPr="004A44C2" w:rsidRDefault="00470B64" w:rsidP="00470B6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>18.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 @</w:t>
            </w: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 xml:space="preserve"> 2 STARS -- </w:t>
            </w:r>
            <w:r w:rsidRPr="004A44C2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Adopt a Park program; forest restoration with volunteers</w:t>
            </w:r>
          </w:p>
          <w:p w:rsidR="00470B64" w:rsidRPr="004A44C2" w:rsidRDefault="00470B64" w:rsidP="00470B6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0B64" w:rsidRPr="00483652" w:rsidTr="004A44C2">
        <w:tc>
          <w:tcPr>
            <w:tcW w:w="3168" w:type="dxa"/>
            <w:gridSpan w:val="2"/>
          </w:tcPr>
          <w:p w:rsidR="00470B64" w:rsidRPr="009917D6" w:rsidRDefault="00470B64" w:rsidP="00470B6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19. Surface Water</w:t>
            </w:r>
          </w:p>
          <w:p w:rsidR="00470B64" w:rsidRPr="009917D6" w:rsidRDefault="00470B64" w:rsidP="00470B64">
            <w:pPr>
              <w:pStyle w:val="Body"/>
              <w:spacing w:after="0" w:line="240" w:lineRule="auto"/>
              <w:ind w:left="350"/>
              <w:rPr>
                <w:rFonts w:cs="Calibri"/>
              </w:rPr>
            </w:pPr>
            <w:r w:rsidRPr="009917D6">
              <w:rPr>
                <w:rFonts w:cs="Calibri"/>
              </w:rPr>
              <w:t>if state public water:  4; and one additional action</w:t>
            </w:r>
          </w:p>
          <w:p w:rsidR="00470B64" w:rsidRPr="009917D6" w:rsidRDefault="00470B64" w:rsidP="00470B64">
            <w:pPr>
              <w:pStyle w:val="Body"/>
              <w:spacing w:after="0" w:line="240" w:lineRule="auto"/>
              <w:ind w:left="350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if </w:t>
            </w:r>
            <w:r w:rsidRPr="009917D6">
              <w:rPr>
                <w:rFonts w:cs="Calibri"/>
                <w:u w:val="single"/>
              </w:rPr>
              <w:t>no</w:t>
            </w:r>
            <w:r w:rsidRPr="009917D6">
              <w:rPr>
                <w:rFonts w:cs="Calibri"/>
              </w:rPr>
              <w:t xml:space="preserve"> state water:  any one action</w:t>
            </w:r>
          </w:p>
        </w:tc>
        <w:tc>
          <w:tcPr>
            <w:tcW w:w="810" w:type="dxa"/>
          </w:tcPr>
          <w:p w:rsidR="00470B64" w:rsidRPr="004A44C2" w:rsidRDefault="00470B64" w:rsidP="00470B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A44C2">
              <w:rPr>
                <w:sz w:val="24"/>
                <w:szCs w:val="24"/>
              </w:rPr>
              <w:t>YES</w:t>
            </w:r>
          </w:p>
        </w:tc>
        <w:tc>
          <w:tcPr>
            <w:tcW w:w="7020" w:type="dxa"/>
            <w:gridSpan w:val="2"/>
          </w:tcPr>
          <w:p w:rsidR="00470B64" w:rsidRPr="004A44C2" w:rsidRDefault="00470B64" w:rsidP="00470B6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19.2 </w:t>
            </w: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 xml:space="preserve">@ 2 STARS -- </w:t>
            </w:r>
            <w:r w:rsidRPr="004A44C2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ranked 17th in the nation among cities its size for the number of Mayors Water Pledges made to reduce water usage</w:t>
            </w:r>
          </w:p>
          <w:p w:rsidR="00470B64" w:rsidRPr="004A44C2" w:rsidRDefault="00470B64" w:rsidP="00470B6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>19.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 </w:t>
            </w: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 xml:space="preserve">@ 2 STARS – </w:t>
            </w:r>
            <w:r w:rsidRPr="004A44C2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City works with the Wetland Health Evaluation Program to engage citizen volunteers</w:t>
            </w:r>
          </w:p>
          <w:p w:rsidR="00470B64" w:rsidRPr="004A44C2" w:rsidRDefault="00470B64" w:rsidP="00470B6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>19.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 @</w:t>
            </w: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 xml:space="preserve"> 1 STAR </w:t>
            </w:r>
            <w:r w:rsidR="00691424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691424" w:rsidRPr="00691424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Shoreland </w:t>
            </w:r>
            <w:proofErr w:type="spellStart"/>
            <w:r w:rsidR="00691424" w:rsidRPr="00691424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regs</w:t>
            </w:r>
            <w:proofErr w:type="spellEnd"/>
            <w:r w:rsidR="00691424" w:rsidRPr="00691424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 </w:t>
            </w:r>
            <w:r w:rsidR="00691424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in Section 11-7-2 of city code</w:t>
            </w:r>
            <w:r w:rsidRPr="0069142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  <w:tr w:rsidR="00470B64" w:rsidRPr="00483652" w:rsidTr="004A44C2">
        <w:tc>
          <w:tcPr>
            <w:tcW w:w="3168" w:type="dxa"/>
            <w:gridSpan w:val="2"/>
          </w:tcPr>
          <w:p w:rsidR="00470B64" w:rsidRPr="009917D6" w:rsidRDefault="00470B64" w:rsidP="00470B6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20. Water / Wastewater</w:t>
            </w:r>
          </w:p>
          <w:p w:rsidR="00470B64" w:rsidRPr="009917D6" w:rsidRDefault="00470B64" w:rsidP="00470B6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1 &amp; 2; and one additional</w:t>
            </w:r>
          </w:p>
        </w:tc>
        <w:tc>
          <w:tcPr>
            <w:tcW w:w="810" w:type="dxa"/>
          </w:tcPr>
          <w:p w:rsidR="00470B64" w:rsidRPr="004A44C2" w:rsidRDefault="00470B64" w:rsidP="00470B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0" w:type="dxa"/>
            <w:gridSpan w:val="2"/>
          </w:tcPr>
          <w:p w:rsidR="00470B64" w:rsidRPr="004A44C2" w:rsidRDefault="00470B64" w:rsidP="00470B6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0B64" w:rsidRPr="00483652" w:rsidTr="004A44C2">
        <w:tc>
          <w:tcPr>
            <w:tcW w:w="3168" w:type="dxa"/>
            <w:gridSpan w:val="2"/>
          </w:tcPr>
          <w:p w:rsidR="00470B64" w:rsidRPr="009917D6" w:rsidRDefault="00470B64" w:rsidP="00470B6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21. </w:t>
            </w:r>
            <w:proofErr w:type="spellStart"/>
            <w:r w:rsidRPr="009917D6">
              <w:rPr>
                <w:rFonts w:cs="Calibri"/>
              </w:rPr>
              <w:t>Septics</w:t>
            </w:r>
            <w:proofErr w:type="spellEnd"/>
          </w:p>
          <w:p w:rsidR="00470B64" w:rsidRPr="009917D6" w:rsidRDefault="00470B64" w:rsidP="00470B6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 xml:space="preserve">      any one action</w:t>
            </w:r>
          </w:p>
        </w:tc>
        <w:tc>
          <w:tcPr>
            <w:tcW w:w="810" w:type="dxa"/>
          </w:tcPr>
          <w:p w:rsidR="00470B64" w:rsidRPr="004A44C2" w:rsidRDefault="00470B64" w:rsidP="00470B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70B64" w:rsidRPr="004A44C2" w:rsidRDefault="00470B64" w:rsidP="00470B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A44C2">
              <w:rPr>
                <w:sz w:val="24"/>
                <w:szCs w:val="24"/>
              </w:rPr>
              <w:lastRenderedPageBreak/>
              <w:t>YES</w:t>
            </w:r>
          </w:p>
        </w:tc>
        <w:tc>
          <w:tcPr>
            <w:tcW w:w="7020" w:type="dxa"/>
            <w:gridSpan w:val="2"/>
          </w:tcPr>
          <w:p w:rsidR="00470B64" w:rsidRPr="004A44C2" w:rsidRDefault="00470B64" w:rsidP="00470B6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A44C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21.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 @</w:t>
            </w: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 xml:space="preserve"> 2 STAR --  </w:t>
            </w:r>
            <w:r w:rsidRPr="004A44C2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point-of-sale non-compliance check</w:t>
            </w:r>
          </w:p>
          <w:p w:rsidR="00470B64" w:rsidRPr="004A44C2" w:rsidRDefault="00470B64" w:rsidP="00470B6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>21.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 @</w:t>
            </w: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 xml:space="preserve"> 1 STAR </w:t>
            </w:r>
            <w:r w:rsidR="00691424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691424" w:rsidRPr="00691424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Section 9-6 of city code</w:t>
            </w:r>
            <w:r w:rsidRPr="00691424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    </w:t>
            </w:r>
          </w:p>
          <w:p w:rsidR="00470B64" w:rsidRPr="004A44C2" w:rsidRDefault="00470B64" w:rsidP="00470B6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A44C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21.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6 </w:t>
            </w: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>@ 1 STAR</w:t>
            </w:r>
            <w:r w:rsidR="00691424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691424" w:rsidRPr="00691424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city building official works with property owners and system designers to promote innovative WW systems in sensitive areas</w:t>
            </w:r>
          </w:p>
        </w:tc>
      </w:tr>
      <w:tr w:rsidR="00470B64" w:rsidRPr="00483652" w:rsidTr="004A44C2">
        <w:tc>
          <w:tcPr>
            <w:tcW w:w="3168" w:type="dxa"/>
            <w:gridSpan w:val="2"/>
          </w:tcPr>
          <w:p w:rsidR="00470B64" w:rsidRPr="009917D6" w:rsidRDefault="00470B64" w:rsidP="00470B6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>22. Solid Waste</w:t>
            </w:r>
          </w:p>
          <w:p w:rsidR="00470B64" w:rsidRPr="009917D6" w:rsidRDefault="00470B64" w:rsidP="00470B6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1 or 2; &amp; one from 4-8</w:t>
            </w:r>
          </w:p>
        </w:tc>
        <w:tc>
          <w:tcPr>
            <w:tcW w:w="810" w:type="dxa"/>
          </w:tcPr>
          <w:p w:rsidR="00470B64" w:rsidRPr="004A44C2" w:rsidRDefault="00470B64" w:rsidP="00470B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A44C2">
              <w:rPr>
                <w:sz w:val="24"/>
                <w:szCs w:val="24"/>
              </w:rPr>
              <w:t>NO</w:t>
            </w:r>
          </w:p>
        </w:tc>
        <w:tc>
          <w:tcPr>
            <w:tcW w:w="7020" w:type="dxa"/>
            <w:gridSpan w:val="2"/>
          </w:tcPr>
          <w:p w:rsidR="00470B64" w:rsidRPr="004A44C2" w:rsidRDefault="00470B64" w:rsidP="00470B6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22.4 </w:t>
            </w: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 xml:space="preserve">@ 1 STAR -- </w:t>
            </w:r>
            <w:r w:rsidRPr="004A44C2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Fix-It Clinic promoted on the City's website</w:t>
            </w:r>
          </w:p>
        </w:tc>
      </w:tr>
      <w:tr w:rsidR="00470B64" w:rsidRPr="00483652" w:rsidTr="004A44C2">
        <w:tc>
          <w:tcPr>
            <w:tcW w:w="3168" w:type="dxa"/>
            <w:gridSpan w:val="2"/>
          </w:tcPr>
          <w:p w:rsidR="00470B64" w:rsidRPr="009917D6" w:rsidRDefault="00470B64" w:rsidP="00470B6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23. Local Air Quality</w:t>
            </w:r>
          </w:p>
          <w:p w:rsidR="00470B64" w:rsidRPr="009917D6" w:rsidRDefault="00470B64" w:rsidP="00470B6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</w:tcPr>
          <w:p w:rsidR="00470B64" w:rsidRPr="004A44C2" w:rsidRDefault="00470B64" w:rsidP="00470B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0" w:type="dxa"/>
            <w:gridSpan w:val="2"/>
          </w:tcPr>
          <w:p w:rsidR="00470B64" w:rsidRPr="004A44C2" w:rsidRDefault="00470B64" w:rsidP="00470B6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44C2" w:rsidRPr="00483652" w:rsidTr="004A44C2">
        <w:trPr>
          <w:trHeight w:val="440"/>
        </w:trPr>
        <w:tc>
          <w:tcPr>
            <w:tcW w:w="10998" w:type="dxa"/>
            <w:gridSpan w:val="5"/>
          </w:tcPr>
          <w:p w:rsidR="004A44C2" w:rsidRDefault="004A44C2" w:rsidP="004A44C2">
            <w:pPr>
              <w:spacing w:after="0" w:line="240" w:lineRule="auto"/>
            </w:pPr>
          </w:p>
          <w:p w:rsidR="004A44C2" w:rsidRPr="003B3361" w:rsidRDefault="004A44C2" w:rsidP="004A44C2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</w:t>
            </w:r>
            <w:r w:rsidRPr="009917D6">
              <w:rPr>
                <w:rFonts w:cs="Calibri"/>
                <w:b/>
                <w:bCs/>
              </w:rPr>
              <w:t xml:space="preserve">ECON &amp; COMM DVLP: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3 BPs</w:t>
            </w:r>
            <w:r w:rsidRPr="009917D6">
              <w:rPr>
                <w:rFonts w:cs="Calibri"/>
                <w:b/>
                <w:bCs/>
              </w:rPr>
              <w:t xml:space="preserve"> required;                      are 3 done?</w:t>
            </w:r>
            <w:r>
              <w:rPr>
                <w:rFonts w:cs="Calibri"/>
                <w:b/>
                <w:bCs/>
              </w:rPr>
              <w:t xml:space="preserve"> </w:t>
            </w:r>
            <w:r w:rsidRPr="004A44C2">
              <w:rPr>
                <w:rFonts w:cs="Calibri"/>
                <w:b/>
                <w:bCs/>
                <w:color w:val="9BBB59" w:themeColor="accent3"/>
              </w:rPr>
              <w:t>YES</w:t>
            </w:r>
          </w:p>
        </w:tc>
      </w:tr>
      <w:tr w:rsidR="00470B64" w:rsidRPr="00483652" w:rsidTr="004A44C2">
        <w:tc>
          <w:tcPr>
            <w:tcW w:w="3168" w:type="dxa"/>
            <w:gridSpan w:val="2"/>
          </w:tcPr>
          <w:p w:rsidR="00470B64" w:rsidRPr="009917D6" w:rsidRDefault="00470B64" w:rsidP="00470B64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24. Benchmarks &amp; Involvement</w:t>
            </w:r>
          </w:p>
          <w:p w:rsidR="00470B64" w:rsidRPr="009917D6" w:rsidRDefault="00470B64" w:rsidP="00470B6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Actions 1 &amp; 2</w:t>
            </w:r>
          </w:p>
        </w:tc>
        <w:tc>
          <w:tcPr>
            <w:tcW w:w="810" w:type="dxa"/>
          </w:tcPr>
          <w:p w:rsidR="00470B64" w:rsidRPr="00F058D1" w:rsidRDefault="00470B64" w:rsidP="00470B6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</w:tcPr>
          <w:p w:rsidR="00470B64" w:rsidRPr="004A44C2" w:rsidRDefault="00470B64" w:rsidP="00470B64">
            <w:pPr>
              <w:spacing w:after="0" w:line="240" w:lineRule="auto"/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24.1 </w:t>
            </w: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 xml:space="preserve">@ 2 STARS -- </w:t>
            </w:r>
            <w:r w:rsidRPr="004A44C2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Rosemount Environment and Sustainability Taskforce -  REST - focused on innovation and citizen engagement</w:t>
            </w:r>
          </w:p>
          <w:p w:rsidR="00470B64" w:rsidRPr="004A44C2" w:rsidRDefault="00470B64" w:rsidP="00470B6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24.4 </w:t>
            </w: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 xml:space="preserve">@ 2 STARS -- </w:t>
            </w:r>
            <w:r w:rsidRPr="004A44C2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Taskforce is conducting an ongoing educational campaign by visiting different groups throughout the community including schools, churches, and all residents at different community events</w:t>
            </w:r>
          </w:p>
          <w:p w:rsidR="00470B64" w:rsidRPr="004A44C2" w:rsidRDefault="00470B64" w:rsidP="00470B64">
            <w:pPr>
              <w:spacing w:after="0" w:line="240" w:lineRule="auto"/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24.5 </w:t>
            </w: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 xml:space="preserve">@ 1 STAR -- </w:t>
            </w:r>
            <w:r w:rsidRPr="004A44C2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City's energy action plan was developed to identify baseline data regarding energy usage</w:t>
            </w:r>
          </w:p>
          <w:p w:rsidR="00470B64" w:rsidRPr="004A44C2" w:rsidRDefault="00470B64" w:rsidP="00470B6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24.6 </w:t>
            </w: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 xml:space="preserve">@ 2 STARS -- </w:t>
            </w:r>
            <w:r w:rsidRPr="004A44C2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Youth Commission</w:t>
            </w:r>
          </w:p>
          <w:p w:rsidR="00470B64" w:rsidRPr="004A44C2" w:rsidRDefault="00470B64" w:rsidP="00470B6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0B64" w:rsidRPr="00483652" w:rsidTr="004A44C2">
        <w:tc>
          <w:tcPr>
            <w:tcW w:w="3168" w:type="dxa"/>
            <w:gridSpan w:val="2"/>
          </w:tcPr>
          <w:p w:rsidR="00470B64" w:rsidRPr="009917D6" w:rsidRDefault="00470B64" w:rsidP="00470B64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25. Green Businesses</w:t>
            </w:r>
          </w:p>
          <w:p w:rsidR="00470B64" w:rsidRPr="009917D6" w:rsidRDefault="00470B64" w:rsidP="00470B6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</w:tcPr>
          <w:p w:rsidR="00470B64" w:rsidRPr="00F058D1" w:rsidRDefault="00470B64" w:rsidP="00470B6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470B64" w:rsidRPr="004A44C2" w:rsidRDefault="00470B64" w:rsidP="00470B6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25.2 </w:t>
            </w: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 xml:space="preserve">@ 2 STARS – </w:t>
            </w:r>
            <w:r w:rsidRPr="004A44C2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continuing business outreach through the business blitz, targeted emails, and door to door outreach, led by REST</w:t>
            </w:r>
          </w:p>
          <w:p w:rsidR="00470B64" w:rsidRPr="004A44C2" w:rsidRDefault="00470B64" w:rsidP="00470B6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25.7 </w:t>
            </w: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 xml:space="preserve">@ 1 STAR -- </w:t>
            </w:r>
            <w:r w:rsidRPr="004A44C2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City utilized social media, electronic signage at City buildings to emphasize buying local over the holiday season</w:t>
            </w:r>
          </w:p>
          <w:p w:rsidR="00470B64" w:rsidRPr="004A44C2" w:rsidRDefault="00470B64" w:rsidP="00470B6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0B64" w:rsidRPr="00483652" w:rsidTr="004A44C2">
        <w:tc>
          <w:tcPr>
            <w:tcW w:w="3168" w:type="dxa"/>
            <w:gridSpan w:val="2"/>
          </w:tcPr>
          <w:p w:rsidR="00470B64" w:rsidRPr="009917D6" w:rsidRDefault="00470B64" w:rsidP="00470B6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26. Renewable Energy</w:t>
            </w:r>
          </w:p>
          <w:p w:rsidR="00470B64" w:rsidRPr="009917D6" w:rsidRDefault="00470B64" w:rsidP="00470B6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</w:tcPr>
          <w:p w:rsidR="00470B64" w:rsidRPr="004A44C2" w:rsidRDefault="00470B64" w:rsidP="00470B64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4A44C2">
              <w:rPr>
                <w:sz w:val="24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470B64" w:rsidRPr="004A44C2" w:rsidRDefault="00470B64" w:rsidP="00470B6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26.2 </w:t>
            </w: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 xml:space="preserve">@ 2 STARS – </w:t>
            </w:r>
            <w:r w:rsidRPr="004A44C2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info on a thorough City webpage about purchasing clean energy; insert sent with the City water bill regarding energy reduction opportunities/efforts</w:t>
            </w:r>
          </w:p>
          <w:p w:rsidR="00470B64" w:rsidRPr="004A44C2" w:rsidRDefault="00470B64" w:rsidP="00470B6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26.3 </w:t>
            </w: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>@ 1 STAR</w:t>
            </w:r>
          </w:p>
          <w:p w:rsidR="00470B64" w:rsidRPr="004A44C2" w:rsidRDefault="00470B64" w:rsidP="00470B6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0B64" w:rsidRPr="00483652" w:rsidTr="004A44C2">
        <w:tc>
          <w:tcPr>
            <w:tcW w:w="3168" w:type="dxa"/>
            <w:gridSpan w:val="2"/>
          </w:tcPr>
          <w:p w:rsidR="00470B64" w:rsidRPr="009917D6" w:rsidRDefault="00470B64" w:rsidP="00470B6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27. Local Food</w:t>
            </w:r>
          </w:p>
          <w:p w:rsidR="00470B64" w:rsidRPr="009917D6" w:rsidRDefault="00470B64" w:rsidP="00470B6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</w:tcPr>
          <w:p w:rsidR="00470B64" w:rsidRPr="004A44C2" w:rsidRDefault="00470B64" w:rsidP="00470B64">
            <w:pPr>
              <w:spacing w:after="0" w:line="240" w:lineRule="auto"/>
              <w:jc w:val="center"/>
              <w:rPr>
                <w:sz w:val="24"/>
              </w:rPr>
            </w:pPr>
          </w:p>
          <w:p w:rsidR="00470B64" w:rsidRPr="004A44C2" w:rsidRDefault="00470B64" w:rsidP="00470B64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4A44C2">
              <w:rPr>
                <w:sz w:val="24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470B64" w:rsidRPr="004A44C2" w:rsidRDefault="00470B64" w:rsidP="00470B64">
            <w:pPr>
              <w:spacing w:after="0" w:line="240" w:lineRule="auto"/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27.2 </w:t>
            </w: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 xml:space="preserve">@ 2 STARS -- </w:t>
            </w:r>
            <w:r w:rsidRPr="004A44C2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ordinance allows 3 chickens; no restriction on bees </w:t>
            </w:r>
          </w:p>
          <w:p w:rsidR="00470B64" w:rsidRPr="004A44C2" w:rsidRDefault="00470B64" w:rsidP="00470B6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>27.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 @</w:t>
            </w:r>
            <w:r w:rsidRPr="004A44C2">
              <w:rPr>
                <w:rFonts w:asciiTheme="minorHAnsi" w:hAnsiTheme="minorHAnsi" w:cstheme="minorHAnsi"/>
                <w:sz w:val="20"/>
                <w:szCs w:val="20"/>
              </w:rPr>
              <w:t xml:space="preserve"> 2 STARS</w:t>
            </w:r>
            <w:r w:rsidRPr="004A44C2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 –community gardens at 4 parks</w:t>
            </w:r>
          </w:p>
        </w:tc>
      </w:tr>
      <w:tr w:rsidR="00470B64" w:rsidRPr="00483652" w:rsidTr="004A44C2">
        <w:tc>
          <w:tcPr>
            <w:tcW w:w="3168" w:type="dxa"/>
            <w:gridSpan w:val="2"/>
          </w:tcPr>
          <w:p w:rsidR="00470B64" w:rsidRPr="009917D6" w:rsidRDefault="00470B64" w:rsidP="00470B6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28. Business Synergies</w:t>
            </w:r>
          </w:p>
          <w:p w:rsidR="00470B64" w:rsidRPr="009917D6" w:rsidRDefault="00470B64" w:rsidP="00470B6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</w:tcPr>
          <w:p w:rsidR="00470B64" w:rsidRPr="004A44C2" w:rsidRDefault="00470B64" w:rsidP="00470B64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020" w:type="dxa"/>
            <w:gridSpan w:val="2"/>
          </w:tcPr>
          <w:p w:rsidR="00470B64" w:rsidRPr="004A44C2" w:rsidRDefault="00470B64" w:rsidP="00470B6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0B64" w:rsidRPr="00483652" w:rsidTr="004A44C2">
        <w:tc>
          <w:tcPr>
            <w:tcW w:w="3168" w:type="dxa"/>
            <w:gridSpan w:val="2"/>
          </w:tcPr>
          <w:p w:rsidR="00470B64" w:rsidRPr="009917D6" w:rsidRDefault="00470B64" w:rsidP="00470B64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29.  Climate Adaptation</w:t>
            </w:r>
          </w:p>
          <w:p w:rsidR="00470B64" w:rsidRPr="009917D6" w:rsidRDefault="00470B64" w:rsidP="00470B64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 1</w:t>
            </w:r>
            <w:r>
              <w:rPr>
                <w:rFonts w:cs="Calibri"/>
                <w:b/>
                <w:bCs/>
              </w:rPr>
              <w:t xml:space="preserve"> at a 2 or 3-star rating</w:t>
            </w:r>
          </w:p>
        </w:tc>
        <w:tc>
          <w:tcPr>
            <w:tcW w:w="810" w:type="dxa"/>
          </w:tcPr>
          <w:p w:rsidR="00470B64" w:rsidRPr="00F058D1" w:rsidRDefault="00470B64" w:rsidP="00470B6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</w:tcPr>
          <w:p w:rsidR="00470B64" w:rsidRPr="004A44C2" w:rsidRDefault="00470B64" w:rsidP="00470B6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852AF5" w:rsidRDefault="00852AF5" w:rsidP="0070329D">
      <w:pPr>
        <w:spacing w:after="0" w:line="240" w:lineRule="auto"/>
      </w:pPr>
    </w:p>
    <w:p w:rsidR="00487608" w:rsidRDefault="00487608" w:rsidP="0070329D">
      <w:pPr>
        <w:spacing w:after="0" w:line="240" w:lineRule="auto"/>
      </w:pPr>
    </w:p>
    <w:p w:rsidR="00487608" w:rsidRDefault="00487608" w:rsidP="00487608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ROSEMOUNT HIGHLIGHTS</w:t>
      </w:r>
    </w:p>
    <w:p w:rsidR="00487608" w:rsidRDefault="00487608" w:rsidP="00487608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87608" w:rsidRDefault="00487608" w:rsidP="00487608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bCs/>
        </w:rPr>
      </w:pPr>
      <w:r w:rsidRPr="006E6578">
        <w:rPr>
          <w:rFonts w:eastAsia="Times New Roman" w:cstheme="minorHAnsi"/>
          <w:b/>
          <w:bCs/>
        </w:rPr>
        <w:t xml:space="preserve">5% reduction in community energy use </w:t>
      </w:r>
      <w:r w:rsidRPr="006E6578">
        <w:rPr>
          <w:rFonts w:eastAsia="Times New Roman" w:cstheme="minorHAnsi"/>
          <w:bCs/>
        </w:rPr>
        <w:t>from 2018-2020 in Partners in Energy Action Plan</w:t>
      </w:r>
      <w:r>
        <w:rPr>
          <w:rFonts w:eastAsia="Times New Roman" w:cstheme="minorHAnsi"/>
          <w:bCs/>
        </w:rPr>
        <w:t xml:space="preserve"> resulting in</w:t>
      </w:r>
      <w:r w:rsidRPr="006E6578">
        <w:rPr>
          <w:rFonts w:eastAsia="Times New Roman" w:cstheme="minorHAnsi"/>
          <w:b/>
          <w:bCs/>
        </w:rPr>
        <w:t xml:space="preserve"> </w:t>
      </w:r>
      <w:r w:rsidRPr="006E6578">
        <w:rPr>
          <w:rFonts w:eastAsia="Times New Roman" w:cstheme="minorHAnsi"/>
          <w:bCs/>
        </w:rPr>
        <w:t xml:space="preserve">$1M savings over 3 years  </w:t>
      </w:r>
    </w:p>
    <w:p w:rsidR="00487608" w:rsidRPr="006E6578" w:rsidRDefault="00487608" w:rsidP="00487608">
      <w:pPr>
        <w:pStyle w:val="ListParagraph"/>
        <w:numPr>
          <w:ilvl w:val="0"/>
          <w:numId w:val="5"/>
        </w:numPr>
        <w:spacing w:after="160" w:line="259" w:lineRule="auto"/>
        <w:rPr>
          <w:rFonts w:eastAsia="Times New Roman" w:cstheme="minorHAnsi"/>
          <w:bCs/>
        </w:rPr>
      </w:pPr>
      <w:r w:rsidRPr="006E6578">
        <w:rPr>
          <w:rFonts w:eastAsia="Times New Roman" w:cstheme="minorHAnsi"/>
          <w:b/>
          <w:bCs/>
        </w:rPr>
        <w:t>12% increase</w:t>
      </w:r>
      <w:r w:rsidRPr="006E6578">
        <w:rPr>
          <w:rFonts w:eastAsia="Times New Roman" w:cstheme="minorHAnsi"/>
          <w:bCs/>
        </w:rPr>
        <w:t xml:space="preserve"> (2018-2019) in residential electricity savings (371 new participants in utility energy programs), estimated 1.6M </w:t>
      </w:r>
      <w:proofErr w:type="spellStart"/>
      <w:r w:rsidRPr="006E6578">
        <w:rPr>
          <w:rFonts w:eastAsia="Times New Roman" w:cstheme="minorHAnsi"/>
          <w:bCs/>
        </w:rPr>
        <w:t>kWhs</w:t>
      </w:r>
      <w:proofErr w:type="spellEnd"/>
      <w:r w:rsidRPr="006E6578">
        <w:rPr>
          <w:rFonts w:eastAsia="Times New Roman" w:cstheme="minorHAnsi"/>
          <w:bCs/>
        </w:rPr>
        <w:t>/yr. saved by 37 businesses signed up for energy assessments</w:t>
      </w:r>
    </w:p>
    <w:p w:rsidR="00487608" w:rsidRPr="006E6578" w:rsidRDefault="00487608" w:rsidP="00487608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bCs/>
        </w:rPr>
      </w:pPr>
      <w:r w:rsidRPr="006E6578">
        <w:rPr>
          <w:rFonts w:eastAsia="Times New Roman" w:cstheme="minorHAnsi"/>
          <w:b/>
          <w:bCs/>
        </w:rPr>
        <w:t>70% of city operations' electricity</w:t>
      </w:r>
      <w:r w:rsidRPr="006E6578">
        <w:rPr>
          <w:rFonts w:eastAsia="Times New Roman" w:cstheme="minorHAnsi"/>
          <w:bCs/>
        </w:rPr>
        <w:t xml:space="preserve"> comes from community solar gardens</w:t>
      </w:r>
    </w:p>
    <w:p w:rsidR="00487608" w:rsidRPr="00DF076F" w:rsidRDefault="00487608" w:rsidP="00487608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bCs/>
        </w:rPr>
      </w:pPr>
      <w:r w:rsidRPr="00DF076F">
        <w:rPr>
          <w:rFonts w:eastAsia="Times New Roman" w:cstheme="minorHAnsi"/>
          <w:b/>
          <w:bCs/>
        </w:rPr>
        <w:t>Conservation easements required</w:t>
      </w:r>
      <w:r w:rsidRPr="00DF076F">
        <w:rPr>
          <w:rFonts w:eastAsia="Times New Roman" w:cstheme="minorHAnsi"/>
          <w:bCs/>
        </w:rPr>
        <w:t xml:space="preserve"> on all wetlands/wetland buffers during entitlement; city recommends that land developers deed wetlands to city</w:t>
      </w:r>
    </w:p>
    <w:p w:rsidR="00487608" w:rsidRPr="00DF076F" w:rsidRDefault="00487608" w:rsidP="00487608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bCs/>
        </w:rPr>
      </w:pPr>
      <w:r w:rsidRPr="00DF076F">
        <w:rPr>
          <w:rFonts w:eastAsia="Times New Roman" w:cstheme="minorHAnsi"/>
          <w:b/>
          <w:bCs/>
        </w:rPr>
        <w:t>Salt reduction</w:t>
      </w:r>
      <w:r w:rsidRPr="00DF076F">
        <w:rPr>
          <w:rFonts w:eastAsia="Times New Roman" w:cstheme="minorHAnsi"/>
          <w:bCs/>
        </w:rPr>
        <w:t xml:space="preserve"> from 77 to 51 tons/event, 2018-2019; weekly salt use reports to city council </w:t>
      </w:r>
    </w:p>
    <w:p w:rsidR="00487608" w:rsidRPr="00DF076F" w:rsidRDefault="00487608" w:rsidP="00487608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bCs/>
        </w:rPr>
      </w:pPr>
      <w:r w:rsidRPr="00DF076F">
        <w:rPr>
          <w:rFonts w:eastAsia="Times New Roman" w:cstheme="minorHAnsi"/>
          <w:b/>
          <w:bCs/>
          <w:u w:val="single"/>
        </w:rPr>
        <w:t>Ranked 17th in the nation</w:t>
      </w:r>
      <w:r w:rsidRPr="00DF076F">
        <w:rPr>
          <w:rFonts w:eastAsia="Times New Roman" w:cstheme="minorHAnsi"/>
          <w:bCs/>
        </w:rPr>
        <w:t xml:space="preserve"> among cities its size for the number of Mayors Water Pledges made to reduce water usage</w:t>
      </w:r>
    </w:p>
    <w:p w:rsidR="00487608" w:rsidRPr="00DF076F" w:rsidRDefault="00487608" w:rsidP="00487608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bCs/>
        </w:rPr>
      </w:pPr>
      <w:r w:rsidRPr="00DF076F">
        <w:rPr>
          <w:rFonts w:eastAsia="Times New Roman" w:cstheme="minorHAnsi"/>
          <w:b/>
          <w:bCs/>
        </w:rPr>
        <w:t>Wetland Health Evaluation</w:t>
      </w:r>
      <w:r w:rsidRPr="00DF076F">
        <w:rPr>
          <w:rFonts w:eastAsia="Times New Roman" w:cstheme="minorHAnsi"/>
          <w:bCs/>
        </w:rPr>
        <w:t xml:space="preserve"> Program used by City to engage citizen volunteers</w:t>
      </w:r>
    </w:p>
    <w:p w:rsidR="00487608" w:rsidRPr="00DF076F" w:rsidRDefault="00487608" w:rsidP="00487608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bCs/>
        </w:rPr>
      </w:pPr>
      <w:r w:rsidRPr="00DF076F">
        <w:rPr>
          <w:rFonts w:eastAsia="Times New Roman" w:cstheme="minorHAnsi"/>
          <w:b/>
          <w:bCs/>
        </w:rPr>
        <w:t>Rosemount Environment and Sustainability Taskforce</w:t>
      </w:r>
      <w:r w:rsidRPr="00DF076F">
        <w:rPr>
          <w:rFonts w:eastAsia="Times New Roman" w:cstheme="minorHAnsi"/>
          <w:bCs/>
        </w:rPr>
        <w:t xml:space="preserve"> is conducting an ongoing educational campaign by visiting different groups throughout the community including schools, churches, and all residents at different community events. A </w:t>
      </w:r>
      <w:r w:rsidRPr="00DF076F">
        <w:rPr>
          <w:rFonts w:eastAsia="Times New Roman" w:cstheme="minorHAnsi"/>
          <w:b/>
          <w:bCs/>
        </w:rPr>
        <w:t>Youth Commission</w:t>
      </w:r>
      <w:r w:rsidRPr="00DF076F">
        <w:rPr>
          <w:rFonts w:eastAsia="Times New Roman" w:cstheme="minorHAnsi"/>
          <w:bCs/>
        </w:rPr>
        <w:t xml:space="preserve"> also is active.</w:t>
      </w:r>
    </w:p>
    <w:p w:rsidR="00487608" w:rsidRPr="00852AF5" w:rsidRDefault="00487608" w:rsidP="0070329D">
      <w:pPr>
        <w:spacing w:after="0" w:line="240" w:lineRule="auto"/>
      </w:pPr>
    </w:p>
    <w:sectPr w:rsidR="00487608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7271"/>
    <w:multiLevelType w:val="hybridMultilevel"/>
    <w:tmpl w:val="4D00493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030D7"/>
    <w:multiLevelType w:val="hybridMultilevel"/>
    <w:tmpl w:val="D8DE5E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5172C"/>
    <w:multiLevelType w:val="hybridMultilevel"/>
    <w:tmpl w:val="6D2838B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0641D3"/>
    <w:rsid w:val="00090785"/>
    <w:rsid w:val="000B4FCA"/>
    <w:rsid w:val="000B5BEA"/>
    <w:rsid w:val="000E1773"/>
    <w:rsid w:val="000E5B57"/>
    <w:rsid w:val="001B7ACE"/>
    <w:rsid w:val="002318E5"/>
    <w:rsid w:val="0023700E"/>
    <w:rsid w:val="00245B58"/>
    <w:rsid w:val="00261C67"/>
    <w:rsid w:val="00263AA8"/>
    <w:rsid w:val="002A24BD"/>
    <w:rsid w:val="002B5071"/>
    <w:rsid w:val="002B7014"/>
    <w:rsid w:val="002B7070"/>
    <w:rsid w:val="002D430A"/>
    <w:rsid w:val="002D5B53"/>
    <w:rsid w:val="00301A06"/>
    <w:rsid w:val="00361CE2"/>
    <w:rsid w:val="003A7C48"/>
    <w:rsid w:val="003B3361"/>
    <w:rsid w:val="003B4F79"/>
    <w:rsid w:val="003D2DB7"/>
    <w:rsid w:val="0040755A"/>
    <w:rsid w:val="0041345F"/>
    <w:rsid w:val="004441F4"/>
    <w:rsid w:val="00470B64"/>
    <w:rsid w:val="00472D82"/>
    <w:rsid w:val="004828BA"/>
    <w:rsid w:val="00483652"/>
    <w:rsid w:val="004873BE"/>
    <w:rsid w:val="00487608"/>
    <w:rsid w:val="004A44C2"/>
    <w:rsid w:val="004F0D7C"/>
    <w:rsid w:val="00506529"/>
    <w:rsid w:val="00511451"/>
    <w:rsid w:val="005374C0"/>
    <w:rsid w:val="005761FC"/>
    <w:rsid w:val="005778D5"/>
    <w:rsid w:val="005A4E03"/>
    <w:rsid w:val="005B3BD5"/>
    <w:rsid w:val="005D7AB1"/>
    <w:rsid w:val="005E3F14"/>
    <w:rsid w:val="00606E22"/>
    <w:rsid w:val="00622E5D"/>
    <w:rsid w:val="00630440"/>
    <w:rsid w:val="00674598"/>
    <w:rsid w:val="00690F42"/>
    <w:rsid w:val="00691424"/>
    <w:rsid w:val="006B4C13"/>
    <w:rsid w:val="006D243D"/>
    <w:rsid w:val="006E7D51"/>
    <w:rsid w:val="006F54E0"/>
    <w:rsid w:val="0070329D"/>
    <w:rsid w:val="007457E0"/>
    <w:rsid w:val="00754F46"/>
    <w:rsid w:val="007B6E66"/>
    <w:rsid w:val="00805DDB"/>
    <w:rsid w:val="00815592"/>
    <w:rsid w:val="0082120C"/>
    <w:rsid w:val="00842CBF"/>
    <w:rsid w:val="00852AF5"/>
    <w:rsid w:val="00855919"/>
    <w:rsid w:val="008E6A3B"/>
    <w:rsid w:val="00914000"/>
    <w:rsid w:val="009150F9"/>
    <w:rsid w:val="009164AD"/>
    <w:rsid w:val="00935EC5"/>
    <w:rsid w:val="009824E2"/>
    <w:rsid w:val="009A0B77"/>
    <w:rsid w:val="009C1973"/>
    <w:rsid w:val="009C307E"/>
    <w:rsid w:val="00A36E63"/>
    <w:rsid w:val="00A6311A"/>
    <w:rsid w:val="00A813D6"/>
    <w:rsid w:val="00A865D7"/>
    <w:rsid w:val="00AB26E3"/>
    <w:rsid w:val="00AB2E28"/>
    <w:rsid w:val="00AD58A6"/>
    <w:rsid w:val="00B45FB0"/>
    <w:rsid w:val="00B539C6"/>
    <w:rsid w:val="00B929C3"/>
    <w:rsid w:val="00BE1147"/>
    <w:rsid w:val="00C01FE9"/>
    <w:rsid w:val="00C375EA"/>
    <w:rsid w:val="00C47C2C"/>
    <w:rsid w:val="00C65151"/>
    <w:rsid w:val="00C65C04"/>
    <w:rsid w:val="00C756E3"/>
    <w:rsid w:val="00C87BEC"/>
    <w:rsid w:val="00CE5343"/>
    <w:rsid w:val="00D76F55"/>
    <w:rsid w:val="00D91B82"/>
    <w:rsid w:val="00DE764C"/>
    <w:rsid w:val="00E12083"/>
    <w:rsid w:val="00E15294"/>
    <w:rsid w:val="00E355FA"/>
    <w:rsid w:val="00E53FF1"/>
    <w:rsid w:val="00E57DCE"/>
    <w:rsid w:val="00ED43BA"/>
    <w:rsid w:val="00EE5A41"/>
    <w:rsid w:val="00EF510A"/>
    <w:rsid w:val="00F058D1"/>
    <w:rsid w:val="00F27F51"/>
    <w:rsid w:val="00F46B1C"/>
    <w:rsid w:val="00F508C7"/>
    <w:rsid w:val="00F76718"/>
    <w:rsid w:val="00F849BF"/>
    <w:rsid w:val="00F97F04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65D04"/>
  <w15:docId w15:val="{EB1E983F-F72F-43C2-A835-42EAB2B4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08C7"/>
    <w:pPr>
      <w:ind w:left="720"/>
      <w:contextualSpacing/>
    </w:pPr>
  </w:style>
  <w:style w:type="character" w:customStyle="1" w:styleId="bodygreen1">
    <w:name w:val="bodygreen1"/>
    <w:basedOn w:val="DefaultParagraphFont"/>
    <w:rsid w:val="005778D5"/>
    <w:rPr>
      <w:color w:val="516F00"/>
    </w:rPr>
  </w:style>
  <w:style w:type="character" w:styleId="Hyperlink">
    <w:name w:val="Hyperlink"/>
    <w:rsid w:val="004A44C2"/>
    <w:rPr>
      <w:u w:val="single"/>
    </w:rPr>
  </w:style>
  <w:style w:type="paragraph" w:customStyle="1" w:styleId="Body">
    <w:name w:val="Body"/>
    <w:rsid w:val="004A44C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eenstep.pca.state.mn.us/bp-action-detail/81802" TargetMode="External"/><Relationship Id="rId13" Type="http://schemas.openxmlformats.org/officeDocument/2006/relationships/hyperlink" Target="https://greenstep.pca.state.mn.us/bp-action-detail/819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reenstep.pca.state.mn.us/bp-detail/81714" TargetMode="External"/><Relationship Id="rId12" Type="http://schemas.openxmlformats.org/officeDocument/2006/relationships/hyperlink" Target="https://greenstep.pca.state.mn.us/bp-action-detail/818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eenstep.pca.state.mn.us/bp-action-detail/81744" TargetMode="External"/><Relationship Id="rId11" Type="http://schemas.openxmlformats.org/officeDocument/2006/relationships/hyperlink" Target="https://greenstep.pca.state.mn.us/bp-detail/81725" TargetMode="External"/><Relationship Id="rId5" Type="http://schemas.openxmlformats.org/officeDocument/2006/relationships/hyperlink" Target="https://greenstep.pca.state.mn.us/media/1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greenstep.pca.state.mn.us/bp-action-detail/818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reenstep.pca.state.mn.us/bp-detail/817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Mroz-Risse, Kristin (MPCA)</cp:lastModifiedBy>
  <cp:revision>2</cp:revision>
  <cp:lastPrinted>2019-05-03T16:55:00Z</cp:lastPrinted>
  <dcterms:created xsi:type="dcterms:W3CDTF">2021-10-11T21:41:00Z</dcterms:created>
  <dcterms:modified xsi:type="dcterms:W3CDTF">2021-10-11T21:41:00Z</dcterms:modified>
</cp:coreProperties>
</file>