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570" w14:textId="77777777" w:rsidR="005B2725" w:rsidRDefault="0095465F" w:rsidP="005B2725">
      <w:r>
        <w:rPr>
          <w:noProof/>
        </w:rPr>
        <mc:AlternateContent>
          <mc:Choice Requires="wps">
            <w:drawing>
              <wp:anchor distT="45720" distB="45720" distL="114300" distR="114300" simplePos="0" relativeHeight="251676672" behindDoc="0" locked="0" layoutInCell="1" allowOverlap="1" wp14:anchorId="6B09939A" wp14:editId="10B19833">
                <wp:simplePos x="0" y="0"/>
                <wp:positionH relativeFrom="column">
                  <wp:posOffset>4781550</wp:posOffset>
                </wp:positionH>
                <wp:positionV relativeFrom="paragraph">
                  <wp:posOffset>124460</wp:posOffset>
                </wp:positionV>
                <wp:extent cx="1954530" cy="374650"/>
                <wp:effectExtent l="0" t="0" r="26670" b="25400"/>
                <wp:wrapThrough wrapText="bothSides">
                  <wp:wrapPolygon edited="0">
                    <wp:start x="0" y="0"/>
                    <wp:lineTo x="0" y="21966"/>
                    <wp:lineTo x="21684" y="21966"/>
                    <wp:lineTo x="2168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74650"/>
                        </a:xfrm>
                        <a:prstGeom prst="rect">
                          <a:avLst/>
                        </a:prstGeom>
                        <a:solidFill>
                          <a:srgbClr val="FFFFFF"/>
                        </a:solidFill>
                        <a:ln w="9525">
                          <a:solidFill>
                            <a:srgbClr val="000000"/>
                          </a:solidFill>
                          <a:miter lim="800000"/>
                          <a:headEnd/>
                          <a:tailEnd/>
                        </a:ln>
                      </wps:spPr>
                      <wps:txbx>
                        <w:txbxContent>
                          <w:p w14:paraId="30F9965E" w14:textId="59E4CE45"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AD4705">
                              <w:rPr>
                                <w:sz w:val="16"/>
                                <w:szCs w:val="16"/>
                              </w:rPr>
                              <w:t>6/10</w:t>
                            </w:r>
                            <w:r>
                              <w:rPr>
                                <w:sz w:val="16"/>
                                <w:szCs w:val="16"/>
                              </w:rPr>
                              <w:t>/2022</w:t>
                            </w:r>
                          </w:p>
                          <w:p w14:paraId="720A60CC" w14:textId="34A67C42"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3C5DAD">
                              <w:rPr>
                                <w:sz w:val="16"/>
                                <w:szCs w:val="16"/>
                              </w:rPr>
                              <w:t>Emily Hartwell</w:t>
                            </w:r>
                          </w:p>
                          <w:p w14:paraId="13306B59" w14:textId="77777777" w:rsidR="002627D9" w:rsidRDefault="0026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939A" id="_x0000_t202" coordsize="21600,21600" o:spt="202" path="m,l,21600r21600,l21600,xe">
                <v:stroke joinstyle="miter"/>
                <v:path gradientshapeok="t" o:connecttype="rect"/>
              </v:shapetype>
              <v:shape id="Text Box 2" o:spid="_x0000_s1026" type="#_x0000_t202" style="position:absolute;margin-left:376.5pt;margin-top:9.8pt;width:153.9pt;height:2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">
                <v:textbox>
                  <w:txbxContent>
                    <w:p w14:paraId="30F9965E" w14:textId="59E4CE45"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AD4705">
                        <w:rPr>
                          <w:sz w:val="16"/>
                          <w:szCs w:val="16"/>
                        </w:rPr>
                        <w:t>6/10</w:t>
                      </w:r>
                      <w:r>
                        <w:rPr>
                          <w:sz w:val="16"/>
                          <w:szCs w:val="16"/>
                        </w:rPr>
                        <w:t>/2022</w:t>
                      </w:r>
                    </w:p>
                    <w:p w14:paraId="720A60CC" w14:textId="34A67C42"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3C5DAD">
                        <w:rPr>
                          <w:sz w:val="16"/>
                          <w:szCs w:val="16"/>
                        </w:rPr>
                        <w:t>Emily Hartwell</w:t>
                      </w:r>
                    </w:p>
                    <w:p w14:paraId="13306B59" w14:textId="77777777" w:rsidR="002627D9" w:rsidRDefault="002627D9"/>
                  </w:txbxContent>
                </v:textbox>
                <w10:wrap type="through"/>
              </v:shape>
            </w:pict>
          </mc:Fallback>
        </mc:AlternateContent>
      </w:r>
      <w:r w:rsidR="005B2725">
        <w:rPr>
          <w:noProof/>
          <w:color w:val="000000"/>
        </w:rPr>
        <w:drawing>
          <wp:inline distT="0" distB="0" distL="0" distR="0" wp14:anchorId="178AFCA9" wp14:editId="4A0B9CFC">
            <wp:extent cx="2721429" cy="1035366"/>
            <wp:effectExtent l="0" t="0" r="0" b="0"/>
            <wp:docPr id="26"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513F34D8" w14:textId="17ABC7B6" w:rsidR="0016016C" w:rsidRPr="00E56EAD" w:rsidRDefault="0016016C" w:rsidP="0016016C">
      <w:pPr>
        <w:pStyle w:val="Heading1"/>
        <w:jc w:val="center"/>
        <w:rPr>
          <w:rFonts w:eastAsia="Abadi Extra Light"/>
        </w:rPr>
      </w:pPr>
      <w:bookmarkStart w:id="0" w:name="_Toc98863284"/>
      <w:bookmarkStart w:id="1" w:name="_Toc98862808"/>
      <w:bookmarkStart w:id="2" w:name="_Toc99012733"/>
      <w:bookmarkStart w:id="3" w:name="_Toc99012810"/>
      <w:bookmarkStart w:id="4" w:name="_Toc104889627"/>
      <w:r w:rsidRPr="00E56EAD">
        <w:rPr>
          <w:rFonts w:eastAsia="Abadi Extra Light"/>
        </w:rPr>
        <w:t>Assessment 202</w:t>
      </w:r>
      <w:bookmarkEnd w:id="2"/>
      <w:bookmarkEnd w:id="3"/>
      <w:bookmarkEnd w:id="4"/>
      <w:r w:rsidR="001277D8">
        <w:rPr>
          <w:rFonts w:eastAsia="Abadi Extra Light"/>
        </w:rPr>
        <w:t>3</w:t>
      </w:r>
    </w:p>
    <w:p w14:paraId="00DB344A" w14:textId="462675C9" w:rsidR="0016016C" w:rsidRPr="00E56EAD" w:rsidRDefault="0016016C" w:rsidP="0016016C">
      <w:pPr>
        <w:pStyle w:val="Title"/>
        <w:jc w:val="center"/>
        <w:rPr>
          <w:rFonts w:eastAsia="Abadi Extra Light"/>
          <w:sz w:val="40"/>
          <w:szCs w:val="40"/>
        </w:rPr>
      </w:pPr>
      <w:r w:rsidRPr="00E56EAD">
        <w:rPr>
          <w:rFonts w:eastAsia="Abadi Extra Light"/>
          <w:sz w:val="40"/>
          <w:szCs w:val="40"/>
        </w:rPr>
        <w:t xml:space="preserve">City of </w:t>
      </w:r>
      <w:r w:rsidR="00AD4705">
        <w:rPr>
          <w:rFonts w:eastAsia="Abadi Extra Light"/>
          <w:sz w:val="40"/>
          <w:szCs w:val="40"/>
        </w:rPr>
        <w:t>Grand Rapids</w:t>
      </w:r>
      <w:r w:rsidRPr="00E56EAD">
        <w:rPr>
          <w:rFonts w:eastAsia="Abadi Extra Light"/>
          <w:sz w:val="40"/>
          <w:szCs w:val="40"/>
        </w:rPr>
        <w:t xml:space="preserve">: Category </w:t>
      </w:r>
      <w:r w:rsidR="00AD4705">
        <w:rPr>
          <w:rFonts w:eastAsia="Abadi Extra Light"/>
          <w:sz w:val="40"/>
          <w:szCs w:val="40"/>
        </w:rPr>
        <w:t>B</w:t>
      </w:r>
      <w:r w:rsidRPr="00E56EAD">
        <w:rPr>
          <w:rFonts w:eastAsia="Abadi Extra Light"/>
          <w:sz w:val="40"/>
          <w:szCs w:val="40"/>
        </w:rPr>
        <w:t xml:space="preserve"> City</w:t>
      </w:r>
    </w:p>
    <w:bookmarkStart w:id="5" w:name="_Toc99012811" w:displacedByCustomXml="next"/>
    <w:bookmarkStart w:id="6" w:name="_Toc99012734" w:displacedByCustomXml="next"/>
    <w:bookmarkStart w:id="7" w:name="_Toc104889628" w:displacedByCustomXml="next"/>
    <w:sdt>
      <w:sdtPr>
        <w:rPr>
          <w:rFonts w:ascii="Calibri" w:eastAsia="Calibri" w:hAnsi="Calibri" w:cs="Calibri"/>
          <w:bCs w:val="0"/>
          <w:color w:val="auto"/>
          <w:sz w:val="22"/>
          <w:szCs w:val="22"/>
          <w:lang w:bidi="ar-SA"/>
        </w:rPr>
        <w:id w:val="-1334840617"/>
        <w:docPartObj>
          <w:docPartGallery w:val="Table of Contents"/>
          <w:docPartUnique/>
        </w:docPartObj>
      </w:sdtPr>
      <w:sdtEndPr>
        <w:rPr>
          <w:rFonts w:asciiTheme="minorHAnsi" w:eastAsiaTheme="minorEastAsia" w:hAnsiTheme="minorHAnsi" w:cstheme="minorBidi"/>
          <w:b/>
          <w:noProof/>
        </w:rPr>
      </w:sdtEndPr>
      <w:sdtContent>
        <w:p w14:paraId="4626F93C" w14:textId="77777777" w:rsidR="00CC696C" w:rsidRDefault="005B2725" w:rsidP="003B299E">
          <w:pPr>
            <w:pStyle w:val="TOCHeading"/>
            <w:spacing w:after="0" w:line="276" w:lineRule="auto"/>
            <w:rPr>
              <w:noProof/>
            </w:rPr>
          </w:pPr>
          <w:r w:rsidRPr="005B2725">
            <w:rPr>
              <w:rStyle w:val="Heading2Char"/>
            </w:rPr>
            <w:t>Table of Contents</w:t>
          </w:r>
          <w:bookmarkEnd w:id="0"/>
          <w:bookmarkEnd w:id="1"/>
          <w:bookmarkEnd w:id="7"/>
          <w:bookmarkEnd w:id="6"/>
          <w:bookmarkEnd w:id="5"/>
          <w:r>
            <w:fldChar w:fldCharType="begin"/>
          </w:r>
          <w:r>
            <w:instrText xml:space="preserve"> TOC \o "1-3" \h \z \u </w:instrText>
          </w:r>
          <w:r>
            <w:fldChar w:fldCharType="separate"/>
          </w:r>
        </w:p>
        <w:p w14:paraId="30B4B21B" w14:textId="58AE126C" w:rsidR="00CC696C" w:rsidRDefault="001277D8">
          <w:pPr>
            <w:pStyle w:val="TOC2"/>
            <w:tabs>
              <w:tab w:val="right" w:leader="dot" w:pos="10790"/>
            </w:tabs>
            <w:rPr>
              <w:noProof/>
            </w:rPr>
          </w:pPr>
          <w:hyperlink w:anchor="_Toc104889629" w:history="1">
            <w:r w:rsidR="00CC696C" w:rsidRPr="00791C7F">
              <w:rPr>
                <w:rStyle w:val="Hyperlink"/>
                <w:noProof/>
                <w:lang w:bidi="en-US"/>
              </w:rPr>
              <w:t>About the Program</w:t>
            </w:r>
            <w:r w:rsidR="00CC696C">
              <w:rPr>
                <w:noProof/>
                <w:webHidden/>
              </w:rPr>
              <w:tab/>
            </w:r>
            <w:r w:rsidR="00CC696C">
              <w:rPr>
                <w:noProof/>
                <w:webHidden/>
              </w:rPr>
              <w:fldChar w:fldCharType="begin"/>
            </w:r>
            <w:r w:rsidR="00CC696C">
              <w:rPr>
                <w:noProof/>
                <w:webHidden/>
              </w:rPr>
              <w:instrText xml:space="preserve"> PAGEREF _Toc104889629 \h </w:instrText>
            </w:r>
            <w:r w:rsidR="00CC696C">
              <w:rPr>
                <w:noProof/>
                <w:webHidden/>
              </w:rPr>
            </w:r>
            <w:r w:rsidR="00CC696C">
              <w:rPr>
                <w:noProof/>
                <w:webHidden/>
              </w:rPr>
              <w:fldChar w:fldCharType="separate"/>
            </w:r>
            <w:r>
              <w:rPr>
                <w:noProof/>
                <w:webHidden/>
              </w:rPr>
              <w:t>1</w:t>
            </w:r>
            <w:r w:rsidR="00CC696C">
              <w:rPr>
                <w:noProof/>
                <w:webHidden/>
              </w:rPr>
              <w:fldChar w:fldCharType="end"/>
            </w:r>
          </w:hyperlink>
        </w:p>
        <w:p w14:paraId="1F218B9B" w14:textId="54534C94" w:rsidR="00CC696C" w:rsidRDefault="001277D8">
          <w:pPr>
            <w:pStyle w:val="TOC2"/>
            <w:tabs>
              <w:tab w:val="right" w:leader="dot" w:pos="10790"/>
            </w:tabs>
            <w:rPr>
              <w:noProof/>
            </w:rPr>
          </w:pPr>
          <w:hyperlink w:anchor="_Toc104889630" w:history="1">
            <w:r w:rsidR="00CC696C" w:rsidRPr="00791C7F">
              <w:rPr>
                <w:rStyle w:val="Hyperlink"/>
                <w:noProof/>
                <w:lang w:bidi="en-US"/>
              </w:rPr>
              <w:t>Information and GreenStep Status</w:t>
            </w:r>
            <w:r w:rsidR="00CC696C">
              <w:rPr>
                <w:noProof/>
                <w:webHidden/>
              </w:rPr>
              <w:tab/>
            </w:r>
            <w:r w:rsidR="00CC696C">
              <w:rPr>
                <w:noProof/>
                <w:webHidden/>
              </w:rPr>
              <w:fldChar w:fldCharType="begin"/>
            </w:r>
            <w:r w:rsidR="00CC696C">
              <w:rPr>
                <w:noProof/>
                <w:webHidden/>
              </w:rPr>
              <w:instrText xml:space="preserve"> PAGEREF _Toc104889630 \h </w:instrText>
            </w:r>
            <w:r w:rsidR="00CC696C">
              <w:rPr>
                <w:noProof/>
                <w:webHidden/>
              </w:rPr>
            </w:r>
            <w:r w:rsidR="00CC696C">
              <w:rPr>
                <w:noProof/>
                <w:webHidden/>
              </w:rPr>
              <w:fldChar w:fldCharType="separate"/>
            </w:r>
            <w:r>
              <w:rPr>
                <w:noProof/>
                <w:webHidden/>
              </w:rPr>
              <w:t>2</w:t>
            </w:r>
            <w:r w:rsidR="00CC696C">
              <w:rPr>
                <w:noProof/>
                <w:webHidden/>
              </w:rPr>
              <w:fldChar w:fldCharType="end"/>
            </w:r>
          </w:hyperlink>
        </w:p>
        <w:p w14:paraId="64F56BF5" w14:textId="16EFC572" w:rsidR="00CC696C" w:rsidRDefault="001277D8">
          <w:pPr>
            <w:pStyle w:val="TOC2"/>
            <w:tabs>
              <w:tab w:val="right" w:leader="dot" w:pos="10790"/>
            </w:tabs>
            <w:rPr>
              <w:noProof/>
            </w:rPr>
          </w:pPr>
          <w:hyperlink w:anchor="_Toc104889631" w:history="1">
            <w:r w:rsidR="00CC696C" w:rsidRPr="00791C7F">
              <w:rPr>
                <w:rStyle w:val="Hyperlink"/>
                <w:noProof/>
                <w:lang w:bidi="en-US"/>
              </w:rPr>
              <w:t>Notable Actions</w:t>
            </w:r>
            <w:r w:rsidR="00CC696C">
              <w:rPr>
                <w:noProof/>
                <w:webHidden/>
              </w:rPr>
              <w:tab/>
            </w:r>
            <w:r w:rsidR="00CC696C">
              <w:rPr>
                <w:noProof/>
                <w:webHidden/>
              </w:rPr>
              <w:fldChar w:fldCharType="begin"/>
            </w:r>
            <w:r w:rsidR="00CC696C">
              <w:rPr>
                <w:noProof/>
                <w:webHidden/>
              </w:rPr>
              <w:instrText xml:space="preserve"> PAGEREF _Toc104889631 \h </w:instrText>
            </w:r>
            <w:r w:rsidR="00CC696C">
              <w:rPr>
                <w:noProof/>
                <w:webHidden/>
              </w:rPr>
            </w:r>
            <w:r w:rsidR="00CC696C">
              <w:rPr>
                <w:noProof/>
                <w:webHidden/>
              </w:rPr>
              <w:fldChar w:fldCharType="separate"/>
            </w:r>
            <w:r>
              <w:rPr>
                <w:noProof/>
                <w:webHidden/>
              </w:rPr>
              <w:t>2</w:t>
            </w:r>
            <w:r w:rsidR="00CC696C">
              <w:rPr>
                <w:noProof/>
                <w:webHidden/>
              </w:rPr>
              <w:fldChar w:fldCharType="end"/>
            </w:r>
          </w:hyperlink>
        </w:p>
        <w:p w14:paraId="363B8E1D" w14:textId="53A57027" w:rsidR="00CC696C" w:rsidRDefault="001277D8">
          <w:pPr>
            <w:pStyle w:val="TOC2"/>
            <w:tabs>
              <w:tab w:val="right" w:leader="dot" w:pos="10790"/>
            </w:tabs>
            <w:rPr>
              <w:noProof/>
            </w:rPr>
          </w:pPr>
          <w:hyperlink w:anchor="_Toc104889632" w:history="1">
            <w:r w:rsidR="00CC696C" w:rsidRPr="00791C7F">
              <w:rPr>
                <w:rStyle w:val="Hyperlink"/>
                <w:noProof/>
                <w:lang w:bidi="en-US"/>
              </w:rPr>
              <w:t>Guidelines:</w:t>
            </w:r>
            <w:r w:rsidR="00CC696C">
              <w:rPr>
                <w:noProof/>
                <w:webHidden/>
              </w:rPr>
              <w:tab/>
            </w:r>
            <w:r w:rsidR="00CC696C">
              <w:rPr>
                <w:noProof/>
                <w:webHidden/>
              </w:rPr>
              <w:fldChar w:fldCharType="begin"/>
            </w:r>
            <w:r w:rsidR="00CC696C">
              <w:rPr>
                <w:noProof/>
                <w:webHidden/>
              </w:rPr>
              <w:instrText xml:space="preserve"> PAGEREF _Toc104889632 \h </w:instrText>
            </w:r>
            <w:r w:rsidR="00CC696C">
              <w:rPr>
                <w:noProof/>
                <w:webHidden/>
              </w:rPr>
            </w:r>
            <w:r w:rsidR="00CC696C">
              <w:rPr>
                <w:noProof/>
                <w:webHidden/>
              </w:rPr>
              <w:fldChar w:fldCharType="separate"/>
            </w:r>
            <w:r>
              <w:rPr>
                <w:noProof/>
                <w:webHidden/>
              </w:rPr>
              <w:t>3</w:t>
            </w:r>
            <w:r w:rsidR="00CC696C">
              <w:rPr>
                <w:noProof/>
                <w:webHidden/>
              </w:rPr>
              <w:fldChar w:fldCharType="end"/>
            </w:r>
          </w:hyperlink>
        </w:p>
        <w:p w14:paraId="582DBCBC" w14:textId="33206DA6" w:rsidR="00CC696C" w:rsidRDefault="001277D8">
          <w:pPr>
            <w:pStyle w:val="TOC2"/>
            <w:tabs>
              <w:tab w:val="right" w:leader="dot" w:pos="10790"/>
            </w:tabs>
            <w:rPr>
              <w:noProof/>
            </w:rPr>
          </w:pPr>
          <w:hyperlink w:anchor="_Toc104889635" w:history="1">
            <w:r w:rsidR="00CC696C" w:rsidRPr="00791C7F">
              <w:rPr>
                <w:rStyle w:val="Hyperlink"/>
                <w:noProof/>
                <w:lang w:bidi="en-US"/>
              </w:rPr>
              <w:t>Best Practice Actions</w:t>
            </w:r>
            <w:r w:rsidR="00CC696C">
              <w:rPr>
                <w:noProof/>
                <w:webHidden/>
              </w:rPr>
              <w:tab/>
            </w:r>
            <w:r w:rsidR="00CC696C">
              <w:rPr>
                <w:noProof/>
                <w:webHidden/>
              </w:rPr>
              <w:fldChar w:fldCharType="begin"/>
            </w:r>
            <w:r w:rsidR="00CC696C">
              <w:rPr>
                <w:noProof/>
                <w:webHidden/>
              </w:rPr>
              <w:instrText xml:space="preserve"> PAGEREF _Toc104889635 \h </w:instrText>
            </w:r>
            <w:r w:rsidR="00CC696C">
              <w:rPr>
                <w:noProof/>
                <w:webHidden/>
              </w:rPr>
            </w:r>
            <w:r w:rsidR="00CC696C">
              <w:rPr>
                <w:noProof/>
                <w:webHidden/>
              </w:rPr>
              <w:fldChar w:fldCharType="separate"/>
            </w:r>
            <w:r>
              <w:rPr>
                <w:noProof/>
                <w:webHidden/>
              </w:rPr>
              <w:t>4</w:t>
            </w:r>
            <w:r w:rsidR="00CC696C">
              <w:rPr>
                <w:noProof/>
                <w:webHidden/>
              </w:rPr>
              <w:fldChar w:fldCharType="end"/>
            </w:r>
          </w:hyperlink>
        </w:p>
        <w:p w14:paraId="6DAE671D" w14:textId="518348E2" w:rsidR="00CC696C" w:rsidRDefault="001277D8" w:rsidP="00CC696C">
          <w:pPr>
            <w:pStyle w:val="TOC2"/>
            <w:tabs>
              <w:tab w:val="right" w:leader="dot" w:pos="10790"/>
            </w:tabs>
            <w:ind w:firstLine="230"/>
            <w:rPr>
              <w:noProof/>
            </w:rPr>
          </w:pPr>
          <w:hyperlink w:anchor="_Toc104889636" w:history="1">
            <w:r w:rsidR="00CC696C" w:rsidRPr="00791C7F">
              <w:rPr>
                <w:rStyle w:val="Hyperlink"/>
                <w:noProof/>
              </w:rPr>
              <w:t>Buildings and Lighting</w:t>
            </w:r>
            <w:r w:rsidR="00CC696C">
              <w:rPr>
                <w:noProof/>
                <w:webHidden/>
              </w:rPr>
              <w:tab/>
            </w:r>
            <w:r w:rsidR="00CC696C">
              <w:rPr>
                <w:noProof/>
                <w:webHidden/>
              </w:rPr>
              <w:fldChar w:fldCharType="begin"/>
            </w:r>
            <w:r w:rsidR="00CC696C">
              <w:rPr>
                <w:noProof/>
                <w:webHidden/>
              </w:rPr>
              <w:instrText xml:space="preserve"> PAGEREF _Toc104889636 \h </w:instrText>
            </w:r>
            <w:r w:rsidR="00CC696C">
              <w:rPr>
                <w:noProof/>
                <w:webHidden/>
              </w:rPr>
            </w:r>
            <w:r w:rsidR="00CC696C">
              <w:rPr>
                <w:noProof/>
                <w:webHidden/>
              </w:rPr>
              <w:fldChar w:fldCharType="separate"/>
            </w:r>
            <w:r>
              <w:rPr>
                <w:noProof/>
                <w:webHidden/>
              </w:rPr>
              <w:t>4</w:t>
            </w:r>
            <w:r w:rsidR="00CC696C">
              <w:rPr>
                <w:noProof/>
                <w:webHidden/>
              </w:rPr>
              <w:fldChar w:fldCharType="end"/>
            </w:r>
          </w:hyperlink>
        </w:p>
        <w:p w14:paraId="40B857A6" w14:textId="2040A1CD" w:rsidR="00CC696C" w:rsidRDefault="001277D8" w:rsidP="00CC696C">
          <w:pPr>
            <w:pStyle w:val="TOC2"/>
            <w:tabs>
              <w:tab w:val="right" w:leader="dot" w:pos="10790"/>
            </w:tabs>
            <w:ind w:firstLine="230"/>
            <w:rPr>
              <w:noProof/>
            </w:rPr>
          </w:pPr>
          <w:hyperlink w:anchor="_Toc104889642" w:history="1">
            <w:r w:rsidR="00CC696C" w:rsidRPr="00791C7F">
              <w:rPr>
                <w:rStyle w:val="Hyperlink"/>
                <w:noProof/>
              </w:rPr>
              <w:t>Land Use</w:t>
            </w:r>
            <w:r w:rsidR="00CC696C">
              <w:rPr>
                <w:noProof/>
                <w:webHidden/>
              </w:rPr>
              <w:tab/>
            </w:r>
            <w:r w:rsidR="00CC696C">
              <w:rPr>
                <w:noProof/>
                <w:webHidden/>
              </w:rPr>
              <w:fldChar w:fldCharType="begin"/>
            </w:r>
            <w:r w:rsidR="00CC696C">
              <w:rPr>
                <w:noProof/>
                <w:webHidden/>
              </w:rPr>
              <w:instrText xml:space="preserve"> PAGEREF _Toc104889642 \h </w:instrText>
            </w:r>
            <w:r w:rsidR="00CC696C">
              <w:rPr>
                <w:noProof/>
                <w:webHidden/>
              </w:rPr>
            </w:r>
            <w:r w:rsidR="00CC696C">
              <w:rPr>
                <w:noProof/>
                <w:webHidden/>
              </w:rPr>
              <w:fldChar w:fldCharType="separate"/>
            </w:r>
            <w:r>
              <w:rPr>
                <w:noProof/>
                <w:webHidden/>
              </w:rPr>
              <w:t>9</w:t>
            </w:r>
            <w:r w:rsidR="00CC696C">
              <w:rPr>
                <w:noProof/>
                <w:webHidden/>
              </w:rPr>
              <w:fldChar w:fldCharType="end"/>
            </w:r>
          </w:hyperlink>
        </w:p>
        <w:p w14:paraId="3CA59875" w14:textId="7A70080E" w:rsidR="00CC696C" w:rsidRDefault="001277D8" w:rsidP="00CC696C">
          <w:pPr>
            <w:pStyle w:val="TOC2"/>
            <w:tabs>
              <w:tab w:val="right" w:leader="dot" w:pos="10790"/>
            </w:tabs>
            <w:ind w:firstLine="230"/>
            <w:rPr>
              <w:noProof/>
            </w:rPr>
          </w:pPr>
          <w:hyperlink w:anchor="_Toc104889648" w:history="1">
            <w:r w:rsidR="00CC696C" w:rsidRPr="00791C7F">
              <w:rPr>
                <w:rStyle w:val="Hyperlink"/>
                <w:noProof/>
              </w:rPr>
              <w:t>Transportation</w:t>
            </w:r>
            <w:r w:rsidR="00CC696C">
              <w:rPr>
                <w:noProof/>
                <w:webHidden/>
              </w:rPr>
              <w:tab/>
            </w:r>
            <w:r w:rsidR="00CC696C">
              <w:rPr>
                <w:noProof/>
                <w:webHidden/>
              </w:rPr>
              <w:fldChar w:fldCharType="begin"/>
            </w:r>
            <w:r w:rsidR="00CC696C">
              <w:rPr>
                <w:noProof/>
                <w:webHidden/>
              </w:rPr>
              <w:instrText xml:space="preserve"> PAGEREF _Toc104889648 \h </w:instrText>
            </w:r>
            <w:r w:rsidR="00CC696C">
              <w:rPr>
                <w:noProof/>
                <w:webHidden/>
              </w:rPr>
            </w:r>
            <w:r w:rsidR="00CC696C">
              <w:rPr>
                <w:noProof/>
                <w:webHidden/>
              </w:rPr>
              <w:fldChar w:fldCharType="separate"/>
            </w:r>
            <w:r>
              <w:rPr>
                <w:noProof/>
                <w:webHidden/>
              </w:rPr>
              <w:t>15</w:t>
            </w:r>
            <w:r w:rsidR="00CC696C">
              <w:rPr>
                <w:noProof/>
                <w:webHidden/>
              </w:rPr>
              <w:fldChar w:fldCharType="end"/>
            </w:r>
          </w:hyperlink>
        </w:p>
        <w:p w14:paraId="2AAD8FAA" w14:textId="03BFD7BF" w:rsidR="00CC696C" w:rsidRDefault="001277D8" w:rsidP="00CC696C">
          <w:pPr>
            <w:pStyle w:val="TOC2"/>
            <w:tabs>
              <w:tab w:val="right" w:leader="dot" w:pos="10790"/>
            </w:tabs>
            <w:ind w:firstLine="230"/>
            <w:rPr>
              <w:noProof/>
            </w:rPr>
          </w:pPr>
          <w:hyperlink w:anchor="_Toc104889653" w:history="1">
            <w:r w:rsidR="00CC696C" w:rsidRPr="00791C7F">
              <w:rPr>
                <w:rStyle w:val="Hyperlink"/>
                <w:noProof/>
              </w:rPr>
              <w:t>Environmental Management</w:t>
            </w:r>
            <w:r w:rsidR="00CC696C">
              <w:rPr>
                <w:noProof/>
                <w:webHidden/>
              </w:rPr>
              <w:tab/>
            </w:r>
            <w:r w:rsidR="00CC696C">
              <w:rPr>
                <w:noProof/>
                <w:webHidden/>
              </w:rPr>
              <w:fldChar w:fldCharType="begin"/>
            </w:r>
            <w:r w:rsidR="00CC696C">
              <w:rPr>
                <w:noProof/>
                <w:webHidden/>
              </w:rPr>
              <w:instrText xml:space="preserve"> PAGEREF _Toc104889653 \h </w:instrText>
            </w:r>
            <w:r w:rsidR="00CC696C">
              <w:rPr>
                <w:noProof/>
                <w:webHidden/>
              </w:rPr>
            </w:r>
            <w:r w:rsidR="00CC696C">
              <w:rPr>
                <w:noProof/>
                <w:webHidden/>
              </w:rPr>
              <w:fldChar w:fldCharType="separate"/>
            </w:r>
            <w:r>
              <w:rPr>
                <w:noProof/>
                <w:webHidden/>
              </w:rPr>
              <w:t>19</w:t>
            </w:r>
            <w:r w:rsidR="00CC696C">
              <w:rPr>
                <w:noProof/>
                <w:webHidden/>
              </w:rPr>
              <w:fldChar w:fldCharType="end"/>
            </w:r>
          </w:hyperlink>
        </w:p>
        <w:p w14:paraId="0BFA37C8" w14:textId="79715108" w:rsidR="00D27E54" w:rsidRPr="00CC696C" w:rsidRDefault="001277D8" w:rsidP="00CC696C">
          <w:pPr>
            <w:pStyle w:val="TOC2"/>
            <w:tabs>
              <w:tab w:val="right" w:leader="dot" w:pos="10790"/>
            </w:tabs>
            <w:ind w:firstLine="230"/>
            <w:rPr>
              <w:noProof/>
            </w:rPr>
          </w:pPr>
          <w:hyperlink w:anchor="_Toc104889663" w:history="1">
            <w:r w:rsidR="00CC696C" w:rsidRPr="00791C7F">
              <w:rPr>
                <w:rStyle w:val="Hyperlink"/>
                <w:noProof/>
              </w:rPr>
              <w:t>Resilient Economic and Community Development</w:t>
            </w:r>
            <w:r w:rsidR="00CC696C">
              <w:rPr>
                <w:noProof/>
                <w:webHidden/>
              </w:rPr>
              <w:tab/>
            </w:r>
            <w:r w:rsidR="00CC696C">
              <w:rPr>
                <w:noProof/>
                <w:webHidden/>
              </w:rPr>
              <w:fldChar w:fldCharType="begin"/>
            </w:r>
            <w:r w:rsidR="00CC696C">
              <w:rPr>
                <w:noProof/>
                <w:webHidden/>
              </w:rPr>
              <w:instrText xml:space="preserve"> PAGEREF _Toc104889663 \h </w:instrText>
            </w:r>
            <w:r w:rsidR="00CC696C">
              <w:rPr>
                <w:noProof/>
                <w:webHidden/>
              </w:rPr>
            </w:r>
            <w:r w:rsidR="00CC696C">
              <w:rPr>
                <w:noProof/>
                <w:webHidden/>
              </w:rPr>
              <w:fldChar w:fldCharType="separate"/>
            </w:r>
            <w:r>
              <w:rPr>
                <w:noProof/>
                <w:webHidden/>
              </w:rPr>
              <w:t>29</w:t>
            </w:r>
            <w:r w:rsidR="00CC696C">
              <w:rPr>
                <w:noProof/>
                <w:webHidden/>
              </w:rPr>
              <w:fldChar w:fldCharType="end"/>
            </w:r>
          </w:hyperlink>
          <w:r w:rsidR="005B2725">
            <w:rPr>
              <w:b/>
              <w:bCs/>
              <w:noProof/>
            </w:rPr>
            <w:fldChar w:fldCharType="end"/>
          </w:r>
        </w:p>
      </w:sdtContent>
    </w:sdt>
    <w:p w14:paraId="193AAF74" w14:textId="414BBF0F" w:rsidR="005B2725" w:rsidRPr="00D85A4F" w:rsidRDefault="005B2725" w:rsidP="005B2725">
      <w:pPr>
        <w:rPr>
          <w:b/>
          <w:bCs/>
          <w:noProof/>
        </w:rPr>
      </w:pPr>
      <w:r>
        <w:rPr>
          <w:noProof/>
        </w:rPr>
        <mc:AlternateContent>
          <mc:Choice Requires="wps">
            <w:drawing>
              <wp:anchor distT="0" distB="0" distL="114300" distR="114300" simplePos="0" relativeHeight="251659264" behindDoc="1" locked="0" layoutInCell="1" allowOverlap="1" wp14:anchorId="092EF2F6" wp14:editId="692B88A1">
                <wp:simplePos x="0" y="0"/>
                <wp:positionH relativeFrom="column">
                  <wp:posOffset>-177800</wp:posOffset>
                </wp:positionH>
                <wp:positionV relativeFrom="paragraph">
                  <wp:posOffset>227330</wp:posOffset>
                </wp:positionV>
                <wp:extent cx="7209155" cy="2641600"/>
                <wp:effectExtent l="19050" t="19050" r="107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155" cy="2641600"/>
                        </a:xfrm>
                        <a:prstGeom prst="rect">
                          <a:avLst/>
                        </a:prstGeom>
                        <a:solidFill>
                          <a:schemeClr val="bg1">
                            <a:lumMod val="95000"/>
                            <a:lumOff val="0"/>
                          </a:schemeClr>
                        </a:solidFill>
                        <a:ln w="38100">
                          <a:solidFill>
                            <a:schemeClr val="bg1">
                              <a:lumMod val="95000"/>
                              <a:lumOff val="0"/>
                            </a:scheme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E0D1" id="Rectangle 2" o:spid="_x0000_s1026" style="position:absolute;margin-left:-14pt;margin-top:17.9pt;width:567.65pt;height: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" fillcolor="#f2f2f2 [3052]" strokecolor="#f2f2f2 [3052]" strokeweight="3pt"/>
            </w:pict>
          </mc:Fallback>
        </mc:AlternateContent>
      </w:r>
    </w:p>
    <w:p w14:paraId="7B69A6AA" w14:textId="77777777" w:rsidR="005B2725" w:rsidRPr="000B4A08" w:rsidRDefault="005B2725" w:rsidP="005B2725">
      <w:pPr>
        <w:pStyle w:val="Heading2"/>
        <w:rPr>
          <w:sz w:val="20"/>
          <w:szCs w:val="20"/>
        </w:rPr>
      </w:pPr>
      <w:bookmarkStart w:id="8" w:name="_Toc98862809"/>
      <w:bookmarkStart w:id="9" w:name="_Toc98863285"/>
      <w:bookmarkStart w:id="10" w:name="_Toc99012735"/>
      <w:bookmarkStart w:id="11" w:name="_Toc99012812"/>
      <w:bookmarkStart w:id="12" w:name="_Toc104889629"/>
      <w:r w:rsidRPr="000B4A08">
        <w:t>About the Program</w:t>
      </w:r>
      <w:bookmarkEnd w:id="8"/>
      <w:bookmarkEnd w:id="9"/>
      <w:bookmarkEnd w:id="10"/>
      <w:bookmarkEnd w:id="11"/>
      <w:bookmarkEnd w:id="12"/>
    </w:p>
    <w:p w14:paraId="1F2BCA6F" w14:textId="27CCC94E" w:rsidR="005B2725" w:rsidRPr="00164B6C" w:rsidRDefault="0009715E" w:rsidP="0009715E">
      <w:pPr>
        <w:spacing w:after="0" w:line="240" w:lineRule="auto"/>
        <w:rPr>
          <w:rFonts w:ascii="Abadi Extra Light" w:eastAsia="Abadi Extra Light" w:hAnsi="Abadi Extra Light" w:cs="Abadi Extra Light"/>
        </w:rPr>
      </w:pPr>
      <w:r>
        <w:rPr>
          <w:noProof/>
        </w:rPr>
        <w:drawing>
          <wp:anchor distT="0" distB="0" distL="114300" distR="114300" simplePos="0" relativeHeight="251674624" behindDoc="1" locked="0" layoutInCell="1" allowOverlap="1" wp14:anchorId="46256A58" wp14:editId="246D945A">
            <wp:simplePos x="0" y="0"/>
            <wp:positionH relativeFrom="column">
              <wp:posOffset>2247900</wp:posOffset>
            </wp:positionH>
            <wp:positionV relativeFrom="paragraph">
              <wp:posOffset>398145</wp:posOffset>
            </wp:positionV>
            <wp:extent cx="4691380" cy="1499870"/>
            <wp:effectExtent l="0" t="0" r="0" b="5080"/>
            <wp:wrapTight wrapText="bothSides">
              <wp:wrapPolygon edited="0">
                <wp:start x="0" y="0"/>
                <wp:lineTo x="0" y="21399"/>
                <wp:lineTo x="21489" y="21399"/>
                <wp:lineTo x="2148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ps Graph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1380" cy="1499870"/>
                    </a:xfrm>
                    <a:prstGeom prst="rect">
                      <a:avLst/>
                    </a:prstGeom>
                  </pic:spPr>
                </pic:pic>
              </a:graphicData>
            </a:graphic>
            <wp14:sizeRelH relativeFrom="page">
              <wp14:pctWidth>0</wp14:pctWidth>
            </wp14:sizeRelH>
            <wp14:sizeRelV relativeFrom="page">
              <wp14:pctHeight>0</wp14:pctHeight>
            </wp14:sizeRelV>
          </wp:anchor>
        </w:drawing>
      </w:r>
      <w:r w:rsidR="005B2725" w:rsidRPr="00164B6C">
        <w:t xml:space="preserve">GreenStep Cities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p>
    <w:p w14:paraId="6E01D5C5" w14:textId="77777777" w:rsidR="005B2725" w:rsidRDefault="005B2725" w:rsidP="005B2725">
      <w:pPr>
        <w:spacing w:after="0" w:line="240" w:lineRule="auto"/>
      </w:pPr>
    </w:p>
    <w:p w14:paraId="5772D16A" w14:textId="77777777" w:rsidR="005B2725" w:rsidRPr="00D85A4F" w:rsidRDefault="005B2725" w:rsidP="005B2725">
      <w:pPr>
        <w:rPr>
          <w:rFonts w:ascii="Abadi Extra Light" w:eastAsia="Abadi Extra Light" w:hAnsi="Abadi Extra Light" w:cs="Abadi Extra Light"/>
          <w:sz w:val="24"/>
          <w:szCs w:val="24"/>
        </w:rPr>
      </w:pPr>
    </w:p>
    <w:p w14:paraId="6AD8AA3E" w14:textId="77777777" w:rsidR="005B2725" w:rsidRPr="00D85A4F" w:rsidRDefault="005B2725" w:rsidP="005B2725">
      <w:pPr>
        <w:rPr>
          <w:rFonts w:ascii="Abadi Extra Light" w:eastAsia="Abadi Extra Light" w:hAnsi="Abadi Extra Light" w:cs="Abadi Extra Light"/>
          <w:sz w:val="24"/>
          <w:szCs w:val="24"/>
        </w:rPr>
      </w:pPr>
    </w:p>
    <w:p w14:paraId="15080B74" w14:textId="77777777" w:rsidR="005B2725" w:rsidRPr="00D85A4F" w:rsidRDefault="005B2725" w:rsidP="005B2725">
      <w:pPr>
        <w:rPr>
          <w:rFonts w:ascii="Abadi Extra Light" w:eastAsia="Abadi Extra Light" w:hAnsi="Abadi Extra Light" w:cs="Abadi Extra Light"/>
          <w:sz w:val="24"/>
          <w:szCs w:val="24"/>
        </w:rPr>
        <w:sectPr w:rsidR="005B2725" w:rsidRPr="00D85A4F" w:rsidSect="005B2725">
          <w:headerReference w:type="default" r:id="rId10"/>
          <w:footerReference w:type="default" r:id="rId11"/>
          <w:type w:val="continuous"/>
          <w:pgSz w:w="12240" w:h="15840"/>
          <w:pgMar w:top="720" w:right="720" w:bottom="720" w:left="720" w:header="720" w:footer="720" w:gutter="0"/>
          <w:pgNumType w:start="1"/>
          <w:cols w:space="720"/>
        </w:sectPr>
      </w:pPr>
    </w:p>
    <w:p w14:paraId="70AC2F97" w14:textId="77777777" w:rsidR="005B2725" w:rsidRPr="00336779" w:rsidRDefault="005B2725" w:rsidP="005B2725">
      <w:pPr>
        <w:pStyle w:val="Heading2"/>
      </w:pPr>
      <w:bookmarkStart w:id="13" w:name="_Toc104889630"/>
      <w:r>
        <w:rPr>
          <w:noProof/>
          <w:color w:val="000000"/>
          <w:lang w:bidi="ar-SA"/>
        </w:rPr>
        <w:lastRenderedPageBreak/>
        <w:drawing>
          <wp:anchor distT="0" distB="0" distL="114300" distR="114300" simplePos="0" relativeHeight="251665408" behindDoc="0" locked="0" layoutInCell="1" allowOverlap="1" wp14:anchorId="1AE10721" wp14:editId="45DB4CF0">
            <wp:simplePos x="0" y="0"/>
            <wp:positionH relativeFrom="column">
              <wp:posOffset>3867150</wp:posOffset>
            </wp:positionH>
            <wp:positionV relativeFrom="paragraph">
              <wp:posOffset>-762000</wp:posOffset>
            </wp:positionV>
            <wp:extent cx="2720975" cy="1035050"/>
            <wp:effectExtent l="0" t="0" r="3175" b="0"/>
            <wp:wrapNone/>
            <wp:docPr id="9"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720975" cy="1035050"/>
                    </a:xfrm>
                    <a:prstGeom prst="rect">
                      <a:avLst/>
                    </a:prstGeom>
                    <a:ln/>
                  </pic:spPr>
                </pic:pic>
              </a:graphicData>
            </a:graphic>
            <wp14:sizeRelH relativeFrom="page">
              <wp14:pctWidth>0</wp14:pctWidth>
            </wp14:sizeRelH>
            <wp14:sizeRelV relativeFrom="page">
              <wp14:pctHeight>0</wp14:pctHeight>
            </wp14:sizeRelV>
          </wp:anchor>
        </w:drawing>
      </w:r>
      <w:r w:rsidRPr="00697C38">
        <w:t>Information and GreenStep Status</w:t>
      </w:r>
      <w:bookmarkEnd w:id="13"/>
    </w:p>
    <w:p w14:paraId="18AA9484" w14:textId="667019C3" w:rsidR="00E91B5B" w:rsidRDefault="00E91B5B" w:rsidP="00E91B5B">
      <w:pPr>
        <w:pStyle w:val="NoSpacing"/>
        <w:rPr>
          <w:sz w:val="24"/>
        </w:rPr>
      </w:pPr>
      <w:r w:rsidRPr="0095465F">
        <w:rPr>
          <w:b/>
          <w:sz w:val="24"/>
        </w:rPr>
        <w:t>Joined:</w:t>
      </w:r>
      <w:r w:rsidRPr="0095465F">
        <w:rPr>
          <w:sz w:val="24"/>
        </w:rPr>
        <w:t xml:space="preserve"> </w:t>
      </w:r>
      <w:r w:rsidR="00350F1A">
        <w:rPr>
          <w:sz w:val="24"/>
        </w:rPr>
        <w:t>May</w:t>
      </w:r>
      <w:r w:rsidR="00227F77">
        <w:rPr>
          <w:sz w:val="24"/>
        </w:rPr>
        <w:t xml:space="preserve"> 2012</w:t>
      </w:r>
      <w:r>
        <w:rPr>
          <w:sz w:val="24"/>
        </w:rPr>
        <w:tab/>
      </w:r>
      <w:r>
        <w:rPr>
          <w:sz w:val="24"/>
        </w:rPr>
        <w:tab/>
      </w:r>
      <w:r>
        <w:rPr>
          <w:sz w:val="24"/>
        </w:rPr>
        <w:tab/>
      </w:r>
      <w:r>
        <w:rPr>
          <w:sz w:val="24"/>
        </w:rPr>
        <w:tab/>
      </w:r>
      <w:r>
        <w:rPr>
          <w:sz w:val="24"/>
        </w:rPr>
        <w:tab/>
      </w:r>
      <w:r>
        <w:rPr>
          <w:sz w:val="24"/>
        </w:rPr>
        <w:tab/>
      </w: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00350F1A">
        <w:rPr>
          <w:sz w:val="24"/>
        </w:rPr>
        <w:t>8</w:t>
      </w:r>
    </w:p>
    <w:p w14:paraId="63104BB7" w14:textId="3D73E47D" w:rsidR="00E91B5B" w:rsidRPr="0095465F" w:rsidRDefault="00E91B5B" w:rsidP="00E91B5B">
      <w:pPr>
        <w:pStyle w:val="NoSpacing"/>
        <w:rPr>
          <w:sz w:val="24"/>
        </w:rPr>
      </w:pPr>
      <w:r w:rsidRPr="0095465F">
        <w:rPr>
          <w:b/>
          <w:sz w:val="24"/>
        </w:rPr>
        <w:t>Status:</w:t>
      </w:r>
      <w:r w:rsidRPr="0095465F">
        <w:rPr>
          <w:sz w:val="24"/>
        </w:rPr>
        <w:t xml:space="preserve"> Step </w:t>
      </w:r>
      <w:r w:rsidR="00350F1A">
        <w:rPr>
          <w:sz w:val="24"/>
        </w:rPr>
        <w:t>2</w:t>
      </w:r>
      <w:r>
        <w:rPr>
          <w:sz w:val="24"/>
        </w:rPr>
        <w:tab/>
      </w:r>
      <w:r>
        <w:rPr>
          <w:sz w:val="24"/>
        </w:rPr>
        <w:tab/>
      </w:r>
      <w:r>
        <w:rPr>
          <w:sz w:val="24"/>
        </w:rPr>
        <w:tab/>
      </w:r>
      <w:r>
        <w:rPr>
          <w:sz w:val="24"/>
        </w:rPr>
        <w:tab/>
      </w:r>
      <w:r>
        <w:rPr>
          <w:sz w:val="24"/>
        </w:rPr>
        <w:tab/>
      </w:r>
      <w:r>
        <w:rPr>
          <w:sz w:val="24"/>
        </w:rPr>
        <w:tab/>
      </w:r>
      <w:r>
        <w:rPr>
          <w:sz w:val="24"/>
        </w:rPr>
        <w:tab/>
      </w:r>
      <w:r>
        <w:rPr>
          <w:b/>
          <w:sz w:val="24"/>
          <w:szCs w:val="24"/>
        </w:rPr>
        <w:t>Total BP Actions Complete:</w:t>
      </w:r>
      <w:r>
        <w:rPr>
          <w:sz w:val="24"/>
          <w:szCs w:val="24"/>
        </w:rPr>
        <w:t xml:space="preserve"> </w:t>
      </w:r>
      <w:r w:rsidR="00350F1A">
        <w:rPr>
          <w:sz w:val="24"/>
          <w:szCs w:val="24"/>
        </w:rPr>
        <w:t>20</w:t>
      </w:r>
    </w:p>
    <w:p w14:paraId="03359B6D" w14:textId="770360E9" w:rsidR="00E91B5B" w:rsidRPr="00F0527A" w:rsidRDefault="00F0527A" w:rsidP="00E91B5B">
      <w:pPr>
        <w:pStyle w:val="NoSpacing"/>
        <w:rPr>
          <w:rStyle w:val="Hyperlink"/>
          <w:b/>
          <w:sz w:val="24"/>
        </w:rPr>
      </w:pPr>
      <w:r>
        <w:rPr>
          <w:b/>
          <w:sz w:val="24"/>
        </w:rPr>
        <w:fldChar w:fldCharType="begin"/>
      </w:r>
      <w:r w:rsidR="00350F1A">
        <w:rPr>
          <w:b/>
          <w:sz w:val="24"/>
        </w:rPr>
        <w:instrText>HYPERLINK "https://greenstep.pca.state.mn.us/city-detail/12079"</w:instrText>
      </w:r>
      <w:r>
        <w:rPr>
          <w:b/>
          <w:sz w:val="24"/>
        </w:rPr>
        <w:fldChar w:fldCharType="separate"/>
      </w:r>
      <w:r w:rsidR="00350F1A">
        <w:rPr>
          <w:rStyle w:val="Hyperlink"/>
          <w:b/>
          <w:sz w:val="24"/>
        </w:rPr>
        <w:t>Grand Rapids</w:t>
      </w:r>
      <w:r w:rsidR="00E91B5B" w:rsidRPr="00F0527A">
        <w:rPr>
          <w:rStyle w:val="Hyperlink"/>
          <w:b/>
          <w:sz w:val="24"/>
        </w:rPr>
        <w:t xml:space="preserve"> GreenStep w</w:t>
      </w:r>
      <w:r w:rsidR="00E91B5B" w:rsidRPr="00F0527A">
        <w:rPr>
          <w:rStyle w:val="Hyperlink"/>
          <w:b/>
          <w:sz w:val="24"/>
        </w:rPr>
        <w:t>ebpage</w:t>
      </w:r>
    </w:p>
    <w:p w14:paraId="5E6AF5BA" w14:textId="75F55C5A" w:rsidR="009404AF" w:rsidRPr="008C1A4E" w:rsidRDefault="008C1A4E" w:rsidP="008C1A4E">
      <w:pPr>
        <w:spacing w:after="0" w:line="240" w:lineRule="auto"/>
        <w:rPr>
          <w:rFonts w:ascii="Abadi Extra Light" w:eastAsia="Abadi Extra Light" w:hAnsi="Abadi Extra Light" w:cs="Abadi Extra Light"/>
          <w:sz w:val="32"/>
          <w:szCs w:val="32"/>
        </w:rPr>
      </w:pPr>
      <w:r>
        <w:rPr>
          <w:noProof/>
        </w:rPr>
        <w:drawing>
          <wp:anchor distT="0" distB="0" distL="114300" distR="114300" simplePos="0" relativeHeight="251689984" behindDoc="0" locked="0" layoutInCell="1" allowOverlap="1" wp14:anchorId="34A94BDF" wp14:editId="4832B9DF">
            <wp:simplePos x="0" y="0"/>
            <wp:positionH relativeFrom="column">
              <wp:posOffset>-28575</wp:posOffset>
            </wp:positionH>
            <wp:positionV relativeFrom="paragraph">
              <wp:posOffset>263525</wp:posOffset>
            </wp:positionV>
            <wp:extent cx="3800475" cy="2628900"/>
            <wp:effectExtent l="0" t="0" r="9525"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7AE194BF" wp14:editId="045685C2">
            <wp:simplePos x="0" y="0"/>
            <wp:positionH relativeFrom="column">
              <wp:posOffset>2495550</wp:posOffset>
            </wp:positionH>
            <wp:positionV relativeFrom="paragraph">
              <wp:posOffset>276860</wp:posOffset>
            </wp:positionV>
            <wp:extent cx="4380865" cy="2438400"/>
            <wp:effectExtent l="0" t="0" r="635" b="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0527A">
        <w:rPr>
          <w:b/>
          <w:sz w:val="24"/>
        </w:rPr>
        <w:fldChar w:fldCharType="end"/>
      </w:r>
      <w:r w:rsidR="00E91B5B">
        <w:rPr>
          <w:rFonts w:ascii="Abadi Extra Light" w:eastAsia="Abadi Extra Light" w:hAnsi="Abadi Extra Light" w:cs="Abadi Extra Light"/>
          <w:noProof/>
        </w:rPr>
        <mc:AlternateContent>
          <mc:Choice Requires="wps">
            <w:drawing>
              <wp:anchor distT="0" distB="0" distL="114300" distR="114300" simplePos="0" relativeHeight="251663360" behindDoc="0" locked="0" layoutInCell="1" allowOverlap="1" wp14:anchorId="092365C3" wp14:editId="32AC1654">
                <wp:simplePos x="0" y="0"/>
                <wp:positionH relativeFrom="margin">
                  <wp:posOffset>-81449</wp:posOffset>
                </wp:positionH>
                <wp:positionV relativeFrom="paragraph">
                  <wp:posOffset>129650</wp:posOffset>
                </wp:positionV>
                <wp:extent cx="68192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DD851"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pt,10.2pt" to="53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" strokecolor="#003865 [3200]" strokeweight="1pt">
                <w10:wrap anchorx="margin"/>
              </v:line>
            </w:pict>
          </mc:Fallback>
        </mc:AlternateContent>
      </w:r>
      <w:r w:rsidR="005B2725">
        <w:rPr>
          <w:rFonts w:eastAsia="Abadi Extra Light" w:cstheme="minorHAnsi"/>
          <w:i/>
          <w:iCs/>
          <w:sz w:val="24"/>
          <w:szCs w:val="24"/>
        </w:rPr>
        <w:t xml:space="preserve"> </w:t>
      </w:r>
    </w:p>
    <w:p w14:paraId="4861D7A2" w14:textId="1E3F5DDC" w:rsidR="005B2725" w:rsidRPr="00863B33" w:rsidRDefault="00F04823" w:rsidP="005B2725">
      <w:pPr>
        <w:pStyle w:val="Heading2"/>
      </w:pPr>
      <w:bookmarkStart w:id="14" w:name="_Toc10488963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4080" behindDoc="0" locked="0" layoutInCell="1" allowOverlap="1" wp14:anchorId="68FD1AAE" wp14:editId="02AFC6E0">
                <wp:simplePos x="0" y="0"/>
                <wp:positionH relativeFrom="column">
                  <wp:posOffset>4670425</wp:posOffset>
                </wp:positionH>
                <wp:positionV relativeFrom="paragraph">
                  <wp:posOffset>3251835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9C1B058" w14:textId="579D1B3C" w:rsidR="00F04823" w:rsidRPr="002079DF" w:rsidRDefault="00F04823" w:rsidP="00F04823">
                            <w:pPr>
                              <w:spacing w:after="0" w:line="240" w:lineRule="auto"/>
                              <w:jc w:val="center"/>
                              <w:textDirection w:val="btLr"/>
                            </w:pPr>
                            <w:r w:rsidRPr="002079DF">
                              <w:t xml:space="preserve">See all city-reported actions at </w:t>
                            </w:r>
                            <w:hyperlink r:id="rId15" w:history="1">
                              <w:r w:rsidRPr="00032B6E">
                                <w:rPr>
                                  <w:rStyle w:val="Hyperlink"/>
                                </w:rPr>
                                <w:t>https://greenstep.pca.state.mn.us/city-detail/12079</w:t>
                              </w:r>
                            </w:hyperlink>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FD1AAE" id="_x0000_t202" coordsize="21600,21600" o:spt="202" path="m,l,21600r21600,l21600,xe">
                <v:stroke joinstyle="miter"/>
                <v:path gradientshapeok="t" o:connecttype="rect"/>
              </v:shapetype>
              <v:shape id="_x0000_s1027" type="#_x0000_t202" style="position:absolute;margin-left:367.75pt;margin-top:256.05pt;width:151.3pt;height:6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" fillcolor="#d8d8d8 [2732]">
                <v:textbox>
                  <w:txbxContent>
                    <w:p w14:paraId="59C1B058" w14:textId="579D1B3C" w:rsidR="00F04823" w:rsidRPr="002079DF" w:rsidRDefault="00F04823" w:rsidP="00F04823">
                      <w:pPr>
                        <w:spacing w:after="0" w:line="240" w:lineRule="auto"/>
                        <w:jc w:val="center"/>
                        <w:textDirection w:val="btLr"/>
                      </w:pPr>
                      <w:r w:rsidRPr="002079DF">
                        <w:t xml:space="preserve">See all city-reported actions at </w:t>
                      </w:r>
                      <w:hyperlink r:id="rId16" w:history="1">
                        <w:r w:rsidRPr="00032B6E">
                          <w:rPr>
                            <w:rStyle w:val="Hyperlink"/>
                          </w:rPr>
                          <w:t>https://greenstep.pca.state.mn.us/city-detail/12079</w:t>
                        </w:r>
                      </w:hyperlink>
                      <w:r>
                        <w:t xml:space="preserve"> </w:t>
                      </w:r>
                    </w:p>
                  </w:txbxContent>
                </v:textbox>
                <w10:wrap type="square"/>
              </v:shape>
            </w:pict>
          </mc:Fallback>
        </mc:AlternateContent>
      </w:r>
      <w:r w:rsidR="00632601">
        <w:rPr>
          <w:rFonts w:ascii="Abadi Extra Light" w:eastAsia="Abadi Extra Light" w:hAnsi="Abadi Extra Light" w:cs="Abadi Extra Light"/>
          <w:noProof/>
        </w:rPr>
        <mc:AlternateContent>
          <mc:Choice Requires="wps">
            <w:drawing>
              <wp:anchor distT="0" distB="0" distL="114300" distR="114300" simplePos="0" relativeHeight="251692032" behindDoc="0" locked="0" layoutInCell="1" allowOverlap="1" wp14:anchorId="36EA75D0" wp14:editId="6E20E277">
                <wp:simplePos x="0" y="0"/>
                <wp:positionH relativeFrom="margin">
                  <wp:posOffset>-190500</wp:posOffset>
                </wp:positionH>
                <wp:positionV relativeFrom="paragraph">
                  <wp:posOffset>2748280</wp:posOffset>
                </wp:positionV>
                <wp:extent cx="6819265" cy="0"/>
                <wp:effectExtent l="0" t="0" r="19685" b="19050"/>
                <wp:wrapNone/>
                <wp:docPr id="17" name="Straight Connector 17"/>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3BDF6"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16.4pt" to="521.95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" strokecolor="#003865 [3200]" strokeweight="1pt">
                <w10:wrap anchorx="margin"/>
              </v:line>
            </w:pict>
          </mc:Fallback>
        </mc:AlternateContent>
      </w:r>
      <w:r w:rsidR="005B2725" w:rsidRPr="00863B33">
        <w:t>Notable Actions</w:t>
      </w:r>
      <w:bookmarkEnd w:id="14"/>
    </w:p>
    <w:p w14:paraId="0588D10D" w14:textId="5FD234C5" w:rsidR="00B4793D" w:rsidRPr="00B4793D" w:rsidRDefault="00B4793D" w:rsidP="00B4793D">
      <w:pPr>
        <w:pStyle w:val="ListParagraph"/>
        <w:numPr>
          <w:ilvl w:val="0"/>
          <w:numId w:val="39"/>
        </w:numPr>
        <w:rPr>
          <w:b/>
        </w:rPr>
      </w:pPr>
      <w:r w:rsidRPr="00B4793D">
        <w:rPr>
          <w:b/>
        </w:rPr>
        <w:t xml:space="preserve">Recognized by the Blue Star Award program </w:t>
      </w:r>
      <w:r w:rsidRPr="00B4793D">
        <w:rPr>
          <w:bCs/>
        </w:rPr>
        <w:t>as one of the leading cities in the state taking action to protect water resources through stormwater management</w:t>
      </w:r>
    </w:p>
    <w:p w14:paraId="77752F19" w14:textId="68838FC1" w:rsidR="00B4793D" w:rsidRPr="00DB770E" w:rsidRDefault="00B4793D" w:rsidP="00DB770E">
      <w:pPr>
        <w:pStyle w:val="ListParagraph"/>
        <w:numPr>
          <w:ilvl w:val="0"/>
          <w:numId w:val="39"/>
        </w:numPr>
      </w:pPr>
      <w:r w:rsidRPr="00B4793D">
        <w:rPr>
          <w:b/>
          <w:bCs/>
        </w:rPr>
        <w:t>Public library heating supplied from wastewater production</w:t>
      </w:r>
      <w:r w:rsidRPr="00B4793D">
        <w:t xml:space="preserve"> at the Blandin paper mill, reducing natural gas use by nearly 70%</w:t>
      </w:r>
      <w:bookmarkStart w:id="15" w:name="_Toc104889632"/>
      <w:r>
        <w:br w:type="page"/>
      </w:r>
    </w:p>
    <w:p w14:paraId="145D9B2D" w14:textId="732D2FEC" w:rsidR="003B299E" w:rsidRPr="003B299E" w:rsidRDefault="00B4793D" w:rsidP="00B4793D">
      <w:pPr>
        <w:pStyle w:val="Heading2"/>
      </w:pPr>
      <w:r w:rsidRPr="003B299E">
        <w:rPr>
          <w:noProof/>
        </w:rPr>
        <w:lastRenderedPageBreak/>
        <mc:AlternateContent>
          <mc:Choice Requires="wps">
            <w:drawing>
              <wp:anchor distT="45720" distB="45720" distL="114300" distR="114300" simplePos="0" relativeHeight="251684864" behindDoc="0" locked="0" layoutInCell="1" allowOverlap="1" wp14:anchorId="123A2BB7" wp14:editId="653575F4">
                <wp:simplePos x="0" y="0"/>
                <wp:positionH relativeFrom="column">
                  <wp:posOffset>5121275</wp:posOffset>
                </wp:positionH>
                <wp:positionV relativeFrom="paragraph">
                  <wp:posOffset>0</wp:posOffset>
                </wp:positionV>
                <wp:extent cx="1377950" cy="571500"/>
                <wp:effectExtent l="0" t="0" r="127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77A6C960" w14:textId="77777777" w:rsidR="003B299E" w:rsidRPr="0028348C" w:rsidRDefault="001277D8" w:rsidP="003B299E">
                            <w:pPr>
                              <w:jc w:val="center"/>
                              <w:rPr>
                                <w:sz w:val="24"/>
                                <w:lang w:bidi="en-US"/>
                              </w:rPr>
                            </w:pPr>
                            <w:hyperlink r:id="rId17" w:history="1">
                              <w:r w:rsidR="003B299E" w:rsidRPr="0028348C">
                                <w:rPr>
                                  <w:rStyle w:val="Hyperlink"/>
                                  <w:sz w:val="24"/>
                                  <w:lang w:bidi="en-US"/>
                                </w:rPr>
                                <w:t>Learn more about Step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2BB7" id="_x0000_s1027" type="#_x0000_t202" style="position:absolute;margin-left:403.25pt;margin-top:0;width:108.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" fillcolor="#78be21 [3205]">
                <v:textbox>
                  <w:txbxContent>
                    <w:p w14:paraId="77A6C960" w14:textId="77777777" w:rsidR="003B299E" w:rsidRPr="0028348C" w:rsidRDefault="00FB337A" w:rsidP="003B299E">
                      <w:pPr>
                        <w:jc w:val="center"/>
                        <w:rPr>
                          <w:sz w:val="24"/>
                          <w:lang w:bidi="en-US"/>
                        </w:rPr>
                      </w:pPr>
                      <w:hyperlink r:id="rId18" w:history="1">
                        <w:r w:rsidR="003B299E" w:rsidRPr="0028348C">
                          <w:rPr>
                            <w:rStyle w:val="Hyperlink"/>
                            <w:sz w:val="24"/>
                            <w:lang w:bidi="en-US"/>
                          </w:rPr>
                          <w:t>Learn more about Step 2</w:t>
                        </w:r>
                      </w:hyperlink>
                    </w:p>
                  </w:txbxContent>
                </v:textbox>
                <w10:wrap type="square"/>
              </v:shape>
            </w:pict>
          </mc:Fallback>
        </mc:AlternateContent>
      </w:r>
      <w:r w:rsidR="003B299E" w:rsidRPr="003B299E">
        <w:t>Guidelines for Step 2:</w:t>
      </w:r>
      <w:bookmarkEnd w:id="15"/>
      <w:r w:rsidR="003B299E" w:rsidRPr="003B299E">
        <w:t xml:space="preserve"> </w:t>
      </w:r>
    </w:p>
    <w:p w14:paraId="6616C17F" w14:textId="258F11C2" w:rsidR="003B299E" w:rsidRPr="002B0861" w:rsidRDefault="003B299E" w:rsidP="003B299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2B0861">
        <w:rPr>
          <w:lang w:bidi="en-US"/>
        </w:rPr>
        <w:t xml:space="preserve">As a Category </w:t>
      </w:r>
      <w:r w:rsidR="00F41CCA">
        <w:rPr>
          <w:lang w:bidi="en-US"/>
        </w:rPr>
        <w:t>B</w:t>
      </w:r>
      <w:r w:rsidRPr="002B0861">
        <w:rPr>
          <w:lang w:bidi="en-US"/>
        </w:rPr>
        <w:t xml:space="preserve"> city, to be recognized as a Step 2 GreenStep City, </w:t>
      </w:r>
      <w:r w:rsidRPr="002B0861">
        <w:rPr>
          <w:b/>
          <w:u w:val="single"/>
          <w:lang w:bidi="en-US"/>
        </w:rPr>
        <w:t xml:space="preserve">ANY </w:t>
      </w:r>
      <w:r w:rsidR="00F41CCA">
        <w:rPr>
          <w:b/>
          <w:u w:val="single"/>
          <w:lang w:bidi="en-US"/>
        </w:rPr>
        <w:t>6</w:t>
      </w:r>
      <w:r w:rsidRPr="002B0861">
        <w:rPr>
          <w:b/>
          <w:u w:val="single"/>
          <w:lang w:bidi="en-US"/>
        </w:rPr>
        <w:t xml:space="preserve"> Best Practices</w:t>
      </w:r>
      <w:r w:rsidRPr="002B0861">
        <w:rPr>
          <w:lang w:bidi="en-US"/>
        </w:rPr>
        <w:t xml:space="preserve"> must be reported. </w:t>
      </w:r>
    </w:p>
    <w:bookmarkStart w:id="16" w:name="_Toc104889633"/>
    <w:p w14:paraId="120A1AAA" w14:textId="77777777" w:rsidR="003B299E" w:rsidRPr="00697C38" w:rsidRDefault="003B299E" w:rsidP="003B299E">
      <w:pPr>
        <w:pStyle w:val="Heading2"/>
      </w:pPr>
      <w:r w:rsidRPr="002B0861">
        <w:rPr>
          <w:noProof/>
          <w:lang w:bidi="ar-SA"/>
        </w:rPr>
        <mc:AlternateContent>
          <mc:Choice Requires="wps">
            <w:drawing>
              <wp:anchor distT="45720" distB="45720" distL="114300" distR="114300" simplePos="0" relativeHeight="251685888" behindDoc="0" locked="0" layoutInCell="1" allowOverlap="1" wp14:anchorId="4508A052" wp14:editId="3E5DA086">
                <wp:simplePos x="0" y="0"/>
                <wp:positionH relativeFrom="column">
                  <wp:posOffset>5137785</wp:posOffset>
                </wp:positionH>
                <wp:positionV relativeFrom="paragraph">
                  <wp:posOffset>234315</wp:posOffset>
                </wp:positionV>
                <wp:extent cx="1377950" cy="571500"/>
                <wp:effectExtent l="0" t="0" r="127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3131A817" w14:textId="77777777" w:rsidR="003B299E" w:rsidRPr="0028348C" w:rsidRDefault="001277D8" w:rsidP="003B299E">
                            <w:pPr>
                              <w:jc w:val="center"/>
                              <w:rPr>
                                <w:sz w:val="24"/>
                                <w:lang w:bidi="en-US"/>
                              </w:rPr>
                            </w:pPr>
                            <w:hyperlink r:id="rId19" w:history="1">
                              <w:r w:rsidR="003B299E" w:rsidRPr="0028348C">
                                <w:rPr>
                                  <w:rStyle w:val="Hyperlink"/>
                                  <w:sz w:val="24"/>
                                  <w:lang w:bidi="en-US"/>
                                </w:rPr>
                                <w:t>Learn more about Step 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A052" id="_x0000_s1028" type="#_x0000_t202" style="position:absolute;margin-left:404.55pt;margin-top:18.45pt;width:108.5pt;height: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" fillcolor="#78be21 [3205]">
                <v:textbox>
                  <w:txbxContent>
                    <w:p w14:paraId="3131A817" w14:textId="77777777" w:rsidR="003B299E" w:rsidRPr="0028348C" w:rsidRDefault="00FB337A" w:rsidP="003B299E">
                      <w:pPr>
                        <w:jc w:val="center"/>
                        <w:rPr>
                          <w:sz w:val="24"/>
                          <w:lang w:bidi="en-US"/>
                        </w:rPr>
                      </w:pPr>
                      <w:hyperlink r:id="rId20" w:history="1">
                        <w:r w:rsidR="003B299E" w:rsidRPr="0028348C">
                          <w:rPr>
                            <w:rStyle w:val="Hyperlink"/>
                            <w:sz w:val="24"/>
                            <w:lang w:bidi="en-US"/>
                          </w:rPr>
                          <w:t>Learn more about Step 3</w:t>
                        </w:r>
                      </w:hyperlink>
                    </w:p>
                  </w:txbxContent>
                </v:textbox>
                <w10:wrap type="square"/>
              </v:shape>
            </w:pict>
          </mc:Fallback>
        </mc:AlternateContent>
      </w:r>
      <w:r w:rsidRPr="00697C38">
        <w:t xml:space="preserve">Guidelines for Step </w:t>
      </w:r>
      <w:r>
        <w:t>3</w:t>
      </w:r>
      <w:r w:rsidRPr="00697C38">
        <w:t>:</w:t>
      </w:r>
      <w:bookmarkEnd w:id="16"/>
    </w:p>
    <w:p w14:paraId="28ADAEBF" w14:textId="7D14F76A" w:rsidR="003B299E" w:rsidRPr="002B0861" w:rsidRDefault="003B299E" w:rsidP="003B299E">
      <w:pPr>
        <w:spacing w:after="0" w:line="240" w:lineRule="auto"/>
        <w:rPr>
          <w:color w:val="222222"/>
        </w:rPr>
      </w:pPr>
      <w:r w:rsidRPr="002B0861">
        <w:t xml:space="preserve">As a Category </w:t>
      </w:r>
      <w:r w:rsidR="00F41CCA">
        <w:t>B</w:t>
      </w:r>
      <w:r w:rsidRPr="002B0861">
        <w:t xml:space="preserve"> city, to be recognized as a Step 3 GreenStep City, the following must be reported</w:t>
      </w:r>
      <w:r>
        <w:t>, at minimum</w:t>
      </w:r>
      <w:r w:rsidRPr="002B0861">
        <w:t>:</w:t>
      </w:r>
      <w:r w:rsidRPr="002B0861">
        <w:rPr>
          <w:noProof/>
        </w:rPr>
        <w:t xml:space="preserve"> </w:t>
      </w:r>
    </w:p>
    <w:p w14:paraId="2A1597B3" w14:textId="77777777" w:rsidR="003B299E" w:rsidRPr="00336779" w:rsidRDefault="003B299E" w:rsidP="003B299E">
      <w:pPr>
        <w:spacing w:after="0" w:line="240" w:lineRule="auto"/>
        <w:rPr>
          <w:color w:val="222222"/>
          <w:sz w:val="32"/>
          <w:szCs w:val="32"/>
        </w:rPr>
      </w:pPr>
      <w:r w:rsidRPr="00336779">
        <w:rPr>
          <w:color w:val="222222"/>
          <w:sz w:val="32"/>
          <w:szCs w:val="32"/>
        </w:rPr>
        <w:t xml:space="preserve"> </w:t>
      </w:r>
    </w:p>
    <w:bookmarkStart w:id="17" w:name="_Toc104889634"/>
    <w:p w14:paraId="25126CC8" w14:textId="1BB04A32" w:rsidR="00F41CCA" w:rsidRDefault="00F41CCA" w:rsidP="00F41CCA">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8" w:name="Check2"/>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bookmarkEnd w:id="18"/>
      <w:r>
        <w:rPr>
          <w:color w:val="222222"/>
          <w:sz w:val="24"/>
          <w:szCs w:val="24"/>
        </w:rPr>
        <w:t xml:space="preserve"> </w:t>
      </w:r>
      <w:hyperlink r:id="rId21" w:history="1">
        <w:r w:rsidRPr="00172403">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612CE8">
        <w:rPr>
          <w:sz w:val="24"/>
          <w:szCs w:val="24"/>
        </w:rPr>
        <w:t xml:space="preserve"> </w:t>
      </w:r>
      <w:hyperlink r:id="rId22" w:history="1">
        <w:r w:rsidRPr="00172403">
          <w:rPr>
            <w:rStyle w:val="Hyperlink"/>
            <w:color w:val="008EAA" w:themeColor="accent3"/>
            <w:sz w:val="24"/>
            <w:szCs w:val="24"/>
          </w:rPr>
          <w:t>1.2</w:t>
        </w:r>
      </w:hyperlink>
      <w:r w:rsidRPr="00612CE8">
        <w:rPr>
          <w:color w:val="0070C0"/>
          <w:sz w:val="24"/>
          <w:szCs w:val="24"/>
        </w:rPr>
        <w:t xml:space="preserve"> </w:t>
      </w:r>
      <w:r>
        <w:rPr>
          <w:color w:val="0070C0"/>
          <w:sz w:val="24"/>
          <w:szCs w:val="24"/>
        </w:rPr>
        <w:t xml:space="preserve">, </w:t>
      </w:r>
      <w:r w:rsidR="00FB337A" w:rsidRPr="00FB337A">
        <w:rPr>
          <w:sz w:val="24"/>
          <w:szCs w:val="24"/>
        </w:rPr>
        <w:t>and</w:t>
      </w:r>
      <w:r w:rsidR="00FB337A">
        <w:rPr>
          <w:color w:val="0070C0"/>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color w:val="222222"/>
          <w:sz w:val="24"/>
          <w:szCs w:val="24"/>
        </w:rPr>
        <w:t xml:space="preserve"> </w:t>
      </w:r>
      <w:r>
        <w:rPr>
          <w:sz w:val="24"/>
          <w:szCs w:val="24"/>
        </w:rPr>
        <w:t>any one</w:t>
      </w:r>
      <w:r w:rsidRPr="00897062">
        <w:rPr>
          <w:sz w:val="24"/>
          <w:szCs w:val="24"/>
        </w:rPr>
        <w:t xml:space="preserve"> other Buildings &amp;</w:t>
      </w:r>
      <w:r>
        <w:rPr>
          <w:sz w:val="24"/>
          <w:szCs w:val="24"/>
        </w:rPr>
        <w:t xml:space="preserve"> </w:t>
      </w:r>
      <w:r w:rsidRPr="00897062">
        <w:rPr>
          <w:sz w:val="24"/>
          <w:szCs w:val="24"/>
        </w:rPr>
        <w:t>Lighting BP</w:t>
      </w:r>
    </w:p>
    <w:p w14:paraId="4EE3F8B1" w14:textId="159C0BCB" w:rsidR="00F41CCA" w:rsidRPr="00FB337A" w:rsidRDefault="00FB337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00F41CCA" w:rsidRPr="00C40B7A">
        <w:rPr>
          <w:rFonts w:cs="Calibri"/>
          <w:b/>
          <w:sz w:val="24"/>
          <w:szCs w:val="24"/>
        </w:rPr>
        <w:t xml:space="preserve"> </w:t>
      </w:r>
      <w:r>
        <w:rPr>
          <w:rFonts w:cs="Calibri"/>
          <w:b/>
          <w:sz w:val="24"/>
          <w:szCs w:val="24"/>
        </w:rPr>
        <w:t>Land Use</w:t>
      </w:r>
      <w:r w:rsidR="00F41CCA" w:rsidRPr="00C40B7A">
        <w:rPr>
          <w:rFonts w:cs="Calibri"/>
          <w:b/>
          <w:sz w:val="24"/>
          <w:szCs w:val="24"/>
        </w:rPr>
        <w:t>:</w:t>
      </w:r>
      <w:r w:rsidR="00F41CCA" w:rsidRPr="00C40B7A">
        <w:rPr>
          <w:rFonts w:cs="Calibri"/>
          <w:sz w:val="24"/>
          <w:szCs w:val="24"/>
        </w:rPr>
        <w:t xml:space="preserve"> </w:t>
      </w:r>
      <w:r w:rsidR="00F41CCA">
        <w:rPr>
          <w:color w:val="222222"/>
          <w:sz w:val="24"/>
          <w:szCs w:val="24"/>
        </w:rPr>
        <w:fldChar w:fldCharType="begin">
          <w:ffData>
            <w:name w:val=""/>
            <w:enabled/>
            <w:calcOnExit w:val="0"/>
            <w:checkBox>
              <w:sizeAuto/>
              <w:default w:val="1"/>
            </w:checkBox>
          </w:ffData>
        </w:fldChar>
      </w:r>
      <w:r w:rsidR="00F41CCA">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sidR="00F41CCA">
        <w:rPr>
          <w:color w:val="222222"/>
          <w:sz w:val="24"/>
          <w:szCs w:val="24"/>
        </w:rPr>
        <w:fldChar w:fldCharType="end"/>
      </w:r>
      <w:r w:rsidR="00F41CCA" w:rsidRPr="00C40B7A">
        <w:rPr>
          <w:color w:val="222222"/>
          <w:sz w:val="24"/>
          <w:szCs w:val="24"/>
        </w:rPr>
        <w:t xml:space="preserve"> </w:t>
      </w:r>
      <w:hyperlink r:id="rId23" w:history="1">
        <w:r w:rsidR="00F41CCA" w:rsidRPr="00172403">
          <w:rPr>
            <w:rStyle w:val="Hyperlink"/>
            <w:rFonts w:cs="Calibri"/>
            <w:color w:val="008EAA" w:themeColor="accent3"/>
            <w:sz w:val="24"/>
            <w:szCs w:val="24"/>
          </w:rPr>
          <w:t>6.1</w:t>
        </w:r>
      </w:hyperlink>
      <w:r>
        <w:rPr>
          <w:rStyle w:val="Hyperlink"/>
          <w:rFonts w:cs="Calibri"/>
          <w:color w:val="auto"/>
          <w:sz w:val="24"/>
          <w:szCs w:val="24"/>
          <w:u w:val="none"/>
        </w:rPr>
        <w:t>,</w:t>
      </w:r>
      <w:r w:rsidR="00F41CCA">
        <w:rPr>
          <w:rFonts w:cs="Calibri"/>
          <w:sz w:val="24"/>
          <w:szCs w:val="24"/>
        </w:rPr>
        <w:t xml:space="preserve"> </w:t>
      </w:r>
      <w:r w:rsidR="00F41CCA">
        <w:rPr>
          <w:color w:val="222222"/>
          <w:sz w:val="24"/>
          <w:szCs w:val="24"/>
        </w:rPr>
        <w:fldChar w:fldCharType="begin">
          <w:ffData>
            <w:name w:val=""/>
            <w:enabled/>
            <w:calcOnExit w:val="0"/>
            <w:checkBox>
              <w:sizeAuto/>
              <w:default w:val="1"/>
            </w:checkBox>
          </w:ffData>
        </w:fldChar>
      </w:r>
      <w:r w:rsidR="00F41CCA">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sidR="00F41CCA">
        <w:rPr>
          <w:color w:val="222222"/>
          <w:sz w:val="24"/>
          <w:szCs w:val="24"/>
        </w:rPr>
        <w:fldChar w:fldCharType="end"/>
      </w:r>
      <w:r w:rsidR="00F41CCA" w:rsidRPr="00C40B7A">
        <w:rPr>
          <w:color w:val="222222"/>
          <w:sz w:val="24"/>
          <w:szCs w:val="24"/>
        </w:rPr>
        <w:t xml:space="preserve"> </w:t>
      </w:r>
      <w:hyperlink r:id="rId24" w:history="1">
        <w:r w:rsidR="00F41CCA" w:rsidRPr="00172403">
          <w:rPr>
            <w:rStyle w:val="Hyperlink"/>
            <w:rFonts w:cs="Calibri"/>
            <w:color w:val="008EAA" w:themeColor="accent3"/>
            <w:sz w:val="24"/>
            <w:szCs w:val="24"/>
          </w:rPr>
          <w:t>6.2</w:t>
        </w:r>
      </w:hyperlink>
      <w:r w:rsidRPr="00FB337A">
        <w:rPr>
          <w:rStyle w:val="Hyperlink"/>
          <w:rFonts w:cs="Calibri"/>
          <w:color w:val="auto"/>
          <w:sz w:val="24"/>
          <w:szCs w:val="24"/>
          <w:u w:val="none"/>
        </w:rPr>
        <w:t>, and</w:t>
      </w:r>
      <w:r>
        <w:rPr>
          <w:rStyle w:val="Hyperlink"/>
          <w:rFonts w:cs="Calibri"/>
          <w:color w:val="auto"/>
          <w:sz w:val="24"/>
          <w:szCs w:val="24"/>
          <w:u w:val="none"/>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Pr>
          <w:color w:val="222222"/>
          <w:sz w:val="24"/>
          <w:szCs w:val="24"/>
        </w:rPr>
        <w:t xml:space="preserve"> any one BP from </w:t>
      </w:r>
      <w:hyperlink r:id="rId25" w:history="1">
        <w:r w:rsidRPr="007F5BD4">
          <w:rPr>
            <w:rStyle w:val="Hyperlink"/>
            <w:color w:val="008EAA" w:themeColor="accent3"/>
            <w:sz w:val="24"/>
            <w:szCs w:val="24"/>
          </w:rPr>
          <w:t>7-10</w:t>
        </w:r>
      </w:hyperlink>
    </w:p>
    <w:p w14:paraId="1AC87572" w14:textId="77777777"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172403">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7" w:history="1">
        <w:r w:rsidRPr="00172403">
          <w:rPr>
            <w:rStyle w:val="Hyperlink"/>
            <w:rFonts w:cs="Calibri"/>
            <w:color w:val="008EAA" w:themeColor="accent3"/>
            <w:sz w:val="24"/>
            <w:szCs w:val="24"/>
          </w:rPr>
          <w:t>11.2-11.6</w:t>
        </w:r>
      </w:hyperlink>
      <w:r w:rsidRPr="00172403">
        <w:rPr>
          <w:rFonts w:cs="Calibri"/>
          <w:color w:val="008EAA" w:themeColor="accent3"/>
          <w:sz w:val="24"/>
          <w:szCs w:val="24"/>
        </w:rPr>
        <w:t xml:space="preserve"> </w:t>
      </w:r>
    </w:p>
    <w:p w14:paraId="174E5369" w14:textId="2196BA9A"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Transportation:</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BP from</w:t>
      </w:r>
      <w:r w:rsidRPr="00172403">
        <w:rPr>
          <w:rFonts w:cs="Calibri"/>
          <w:color w:val="008EAA" w:themeColor="accent3"/>
          <w:sz w:val="24"/>
          <w:szCs w:val="24"/>
        </w:rPr>
        <w:t xml:space="preserve"> </w:t>
      </w:r>
      <w:hyperlink r:id="rId28" w:history="1">
        <w:r w:rsidRPr="007F5BD4">
          <w:rPr>
            <w:rStyle w:val="Hyperlink"/>
            <w:rFonts w:cs="Calibri"/>
            <w:color w:val="008EAA" w:themeColor="accent3"/>
            <w:sz w:val="24"/>
            <w:szCs w:val="24"/>
          </w:rPr>
          <w:t>11-14</w:t>
        </w:r>
      </w:hyperlink>
    </w:p>
    <w:p w14:paraId="32E29114" w14:textId="44AC9DB2"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Pr="00172403">
          <w:rPr>
            <w:rStyle w:val="Hyperlink"/>
            <w:rFonts w:cs="Calibri"/>
            <w:color w:val="008EAA" w:themeColor="accent3"/>
            <w:sz w:val="24"/>
            <w:szCs w:val="24"/>
          </w:rPr>
          <w:t>15.1</w:t>
        </w:r>
      </w:hyperlink>
      <w:r w:rsidRPr="00172403">
        <w:rPr>
          <w:rFonts w:cs="Calibri"/>
          <w:color w:val="008EAA" w:themeColor="accent3"/>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action from</w:t>
      </w:r>
      <w:r w:rsidRPr="00172403">
        <w:rPr>
          <w:rFonts w:cs="Calibri"/>
          <w:color w:val="008EAA" w:themeColor="accent3"/>
          <w:sz w:val="24"/>
          <w:szCs w:val="24"/>
        </w:rPr>
        <w:t xml:space="preserve"> </w:t>
      </w:r>
      <w:hyperlink r:id="rId30" w:history="1">
        <w:r w:rsidRPr="00172403">
          <w:rPr>
            <w:rStyle w:val="Hyperlink"/>
            <w:rFonts w:cs="Calibri"/>
            <w:color w:val="008EAA" w:themeColor="accent3"/>
            <w:sz w:val="24"/>
            <w:szCs w:val="24"/>
          </w:rPr>
          <w:t>15.2-15.8</w:t>
        </w:r>
      </w:hyperlink>
    </w:p>
    <w:p w14:paraId="38E46D01" w14:textId="51E7194C" w:rsidR="00F41CCA" w:rsidRDefault="00F41CCA" w:rsidP="00F41CCA">
      <w:pPr>
        <w:spacing w:after="0" w:line="360" w:lineRule="auto"/>
        <w:rPr>
          <w:rFonts w:cs="Calibri"/>
          <w:b/>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and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31" w:history="1">
        <w:r w:rsidRPr="00172403">
          <w:rPr>
            <w:rStyle w:val="Hyperlink"/>
            <w:color w:val="008EAA" w:themeColor="accent3"/>
            <w:sz w:val="24"/>
            <w:szCs w:val="24"/>
          </w:rPr>
          <w:t>16.1-16.7</w:t>
        </w:r>
      </w:hyperlink>
    </w:p>
    <w:p w14:paraId="2E3696CE" w14:textId="77777777" w:rsidR="00F41CCA" w:rsidRPr="00612CE8" w:rsidRDefault="00F41CCA" w:rsidP="00F41CCA">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Environmental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Pr>
          <w:color w:val="222222"/>
          <w:sz w:val="24"/>
          <w:szCs w:val="24"/>
        </w:rPr>
        <w:t xml:space="preserve"> any one BP from </w:t>
      </w:r>
      <w:hyperlink r:id="rId32" w:tooltip="Best Practices" w:history="1">
        <w:r w:rsidRPr="00172403">
          <w:rPr>
            <w:rStyle w:val="Hyperlink"/>
            <w:rFonts w:ascii="Source Sans Pro" w:hAnsi="Source Sans Pro"/>
            <w:color w:val="008EAA" w:themeColor="accent3"/>
            <w:sz w:val="24"/>
            <w:szCs w:val="24"/>
            <w:shd w:val="clear" w:color="auto" w:fill="FFFFFF"/>
          </w:rPr>
          <w:t>17-23</w:t>
        </w:r>
      </w:hyperlink>
    </w:p>
    <w:p w14:paraId="7F4435B3" w14:textId="77777777"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Benchmarks and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172403">
          <w:rPr>
            <w:rStyle w:val="Hyperlink"/>
            <w:rFonts w:cs="Calibri"/>
            <w:color w:val="008EAA" w:themeColor="accent3"/>
            <w:sz w:val="24"/>
            <w:szCs w:val="24"/>
          </w:rPr>
          <w:t>24.1</w:t>
        </w:r>
      </w:hyperlink>
      <w:r w:rsidRPr="00172403">
        <w:rPr>
          <w:rFonts w:cs="Calibri"/>
          <w:color w:val="008EAA" w:themeColor="accent3"/>
          <w:sz w:val="24"/>
          <w:szCs w:val="24"/>
        </w:rPr>
        <w:t xml:space="preserve"> </w:t>
      </w:r>
      <w:r w:rsidRPr="00C40B7A">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t>any one additional action from 24</w:t>
      </w:r>
    </w:p>
    <w:p w14:paraId="76CCFE33" w14:textId="77777777"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4" w:history="1">
        <w:r w:rsidRPr="00172403">
          <w:rPr>
            <w:rStyle w:val="Hyperlink"/>
            <w:rFonts w:cs="Calibri"/>
            <w:color w:val="008EAA" w:themeColor="accent3"/>
            <w:sz w:val="24"/>
            <w:szCs w:val="24"/>
          </w:rPr>
          <w:t>25.1-25.7</w:t>
        </w:r>
      </w:hyperlink>
      <w:r w:rsidRPr="00172403">
        <w:rPr>
          <w:rFonts w:cs="Calibri"/>
          <w:color w:val="008EAA" w:themeColor="accent3"/>
          <w:sz w:val="24"/>
          <w:szCs w:val="24"/>
        </w:rPr>
        <w:t xml:space="preserve"> </w:t>
      </w:r>
    </w:p>
    <w:p w14:paraId="3140D334" w14:textId="77777777" w:rsidR="00F41CCA" w:rsidRPr="00C40B7A" w:rsidRDefault="00F41CCA" w:rsidP="00F41CCA">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Climate Adaptation and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277D8">
        <w:rPr>
          <w:color w:val="222222"/>
          <w:sz w:val="24"/>
          <w:szCs w:val="24"/>
        </w:rPr>
      </w:r>
      <w:r w:rsidR="001277D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172403">
          <w:rPr>
            <w:rStyle w:val="Hyperlink"/>
            <w:rFonts w:cs="Calibri"/>
            <w:color w:val="008EAA" w:themeColor="accent3"/>
            <w:sz w:val="24"/>
            <w:szCs w:val="24"/>
          </w:rPr>
          <w:t>29.1</w:t>
        </w:r>
      </w:hyperlink>
      <w:r w:rsidRPr="00C40B7A">
        <w:rPr>
          <w:rFonts w:cs="Calibri"/>
          <w:color w:val="00B0F0"/>
          <w:sz w:val="24"/>
          <w:szCs w:val="24"/>
        </w:rPr>
        <w:t xml:space="preserve"> </w:t>
      </w:r>
      <w:r w:rsidRPr="00C40B7A">
        <w:rPr>
          <w:rFonts w:cs="Calibri"/>
          <w:sz w:val="24"/>
          <w:szCs w:val="24"/>
        </w:rPr>
        <w:t>at a 2- or 3-star rating</w:t>
      </w:r>
    </w:p>
    <w:p w14:paraId="737DC4BD" w14:textId="77777777" w:rsidR="002B0861" w:rsidRPr="00697C38" w:rsidRDefault="002B0861" w:rsidP="002B0861">
      <w:pPr>
        <w:pStyle w:val="Heading2"/>
      </w:pPr>
      <w:r>
        <w:rPr>
          <w:noProof/>
          <w:lang w:bidi="ar-SA"/>
        </w:rPr>
        <mc:AlternateContent>
          <mc:Choice Requires="wps">
            <w:drawing>
              <wp:anchor distT="45720" distB="45720" distL="114300" distR="114300" simplePos="0" relativeHeight="251673600" behindDoc="0" locked="0" layoutInCell="1" allowOverlap="1" wp14:anchorId="20BD24E5" wp14:editId="133D29C1">
                <wp:simplePos x="0" y="0"/>
                <wp:positionH relativeFrom="column">
                  <wp:posOffset>5111750</wp:posOffset>
                </wp:positionH>
                <wp:positionV relativeFrom="paragraph">
                  <wp:posOffset>631190</wp:posOffset>
                </wp:positionV>
                <wp:extent cx="1377950" cy="571500"/>
                <wp:effectExtent l="0" t="0" r="127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0CF43CB6" w14:textId="77777777" w:rsidR="002627D9" w:rsidRPr="0028348C" w:rsidRDefault="001277D8" w:rsidP="002B0861">
                            <w:pPr>
                              <w:jc w:val="center"/>
                              <w:rPr>
                                <w:sz w:val="24"/>
                                <w:lang w:bidi="en-US"/>
                              </w:rPr>
                            </w:pPr>
                            <w:hyperlink r:id="rId36" w:history="1">
                              <w:r w:rsidR="002627D9" w:rsidRPr="002B0861">
                                <w:rPr>
                                  <w:rStyle w:val="Hyperlink"/>
                                  <w:sz w:val="24"/>
                                  <w:lang w:bidi="en-US"/>
                                </w:rPr>
                                <w:t>Learn more about Steps 4 &amp; 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D24E5" id="_x0000_s1029" type="#_x0000_t202" style="position:absolute;margin-left:402.5pt;margin-top:49.7pt;width:108.5pt;height: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" fillcolor="#78be21 [3205]">
                <v:textbox>
                  <w:txbxContent>
                    <w:p w14:paraId="0CF43CB6" w14:textId="77777777" w:rsidR="002627D9" w:rsidRPr="0028348C" w:rsidRDefault="00FC3860" w:rsidP="002B0861">
                      <w:pPr>
                        <w:jc w:val="center"/>
                        <w:rPr>
                          <w:sz w:val="24"/>
                          <w:lang w:bidi="en-US"/>
                        </w:rPr>
                      </w:pPr>
                      <w:hyperlink r:id="rId37" w:history="1">
                        <w:r w:rsidR="002627D9" w:rsidRPr="002B0861">
                          <w:rPr>
                            <w:rStyle w:val="Hyperlink"/>
                            <w:sz w:val="24"/>
                            <w:lang w:bidi="en-US"/>
                          </w:rPr>
                          <w:t>Learn more about Steps 4 &amp; 5</w:t>
                        </w:r>
                      </w:hyperlink>
                    </w:p>
                  </w:txbxContent>
                </v:textbox>
                <w10:wrap type="square"/>
              </v:shape>
            </w:pict>
          </mc:Fallback>
        </mc:AlternateContent>
      </w:r>
      <w:r w:rsidRPr="00697C38">
        <w:t>Guidelines for Step</w:t>
      </w:r>
      <w:r>
        <w:t>s 4 and 5</w:t>
      </w:r>
      <w:r w:rsidRPr="00697C38">
        <w:t>:</w:t>
      </w:r>
      <w:bookmarkEnd w:id="17"/>
    </w:p>
    <w:p w14:paraId="3AF1697E" w14:textId="77777777" w:rsidR="002B0861" w:rsidRPr="002B0861" w:rsidRDefault="002B0861" w:rsidP="002B0861">
      <w:pPr>
        <w:spacing w:after="0" w:line="240" w:lineRule="auto"/>
      </w:pPr>
      <w:r w:rsidRPr="002B0861">
        <w:t xml:space="preserve">Steps 4 and 5 focus on metrics – what are the outcomes of </w:t>
      </w:r>
      <w:proofErr w:type="gramStart"/>
      <w:r w:rsidRPr="002B0861">
        <w:t>all of</w:t>
      </w:r>
      <w:proofErr w:type="gramEnd"/>
      <w:r w:rsidRPr="002B0861">
        <w:t xml:space="preserve"> the actions that the city has implemented over time? </w:t>
      </w:r>
    </w:p>
    <w:p w14:paraId="5A68D0BA" w14:textId="77777777" w:rsidR="002B0861" w:rsidRPr="002B0861" w:rsidRDefault="002B0861" w:rsidP="002B0861">
      <w:pPr>
        <w:numPr>
          <w:ilvl w:val="0"/>
          <w:numId w:val="36"/>
        </w:numPr>
        <w:spacing w:after="0" w:line="240" w:lineRule="auto"/>
        <w:rPr>
          <w:rFonts w:cs="Calibri"/>
        </w:rPr>
      </w:pPr>
      <w:r w:rsidRPr="002B0861">
        <w:rPr>
          <w:rFonts w:cs="Calibri"/>
          <w:b/>
          <w:bCs/>
        </w:rPr>
        <w:t>Step 4:</w:t>
      </w:r>
      <w:r w:rsidRPr="002B0861">
        <w:rPr>
          <w:rFonts w:cs="Calibri"/>
        </w:rPr>
        <w:t> Measure and report a minimum number of core and optional metrics for the previous calendar year or</w:t>
      </w:r>
      <w:r>
        <w:rPr>
          <w:rFonts w:cs="Calibri"/>
        </w:rPr>
        <w:t xml:space="preserve"> the most recent available data. </w:t>
      </w:r>
    </w:p>
    <w:p w14:paraId="021C5421" w14:textId="77777777" w:rsidR="002B0861" w:rsidRPr="002B0861" w:rsidRDefault="002B0861" w:rsidP="002B0861">
      <w:pPr>
        <w:numPr>
          <w:ilvl w:val="1"/>
          <w:numId w:val="36"/>
        </w:numPr>
        <w:spacing w:after="0" w:line="240" w:lineRule="auto"/>
        <w:rPr>
          <w:rFonts w:cs="Calibri"/>
        </w:rPr>
      </w:pPr>
      <w:r w:rsidRPr="002B0861">
        <w:rPr>
          <w:rFonts w:cs="Calibri"/>
        </w:rPr>
        <w:t>Category A communities: In addition to the CORE metrics, include 5 additional metrics of choice. </w:t>
      </w:r>
    </w:p>
    <w:p w14:paraId="13D42053" w14:textId="77777777" w:rsidR="002B0861" w:rsidRPr="002B0861" w:rsidRDefault="002B0861" w:rsidP="002B0861">
      <w:pPr>
        <w:numPr>
          <w:ilvl w:val="0"/>
          <w:numId w:val="37"/>
        </w:numPr>
        <w:spacing w:after="0" w:line="240" w:lineRule="auto"/>
        <w:rPr>
          <w:rFonts w:cs="Calibri"/>
        </w:rPr>
      </w:pPr>
      <w:r w:rsidRPr="002B0861">
        <w:rPr>
          <w:rFonts w:cs="Calibri"/>
          <w:b/>
          <w:bCs/>
        </w:rPr>
        <w:t>Step 5:</w:t>
      </w:r>
      <w:r w:rsidRPr="002B0861">
        <w:rPr>
          <w:rFonts w:cs="Calibri"/>
        </w:rPr>
        <w:t> Demonstrate improvement three eligible metrics measured in Step 4, from one data year to the next.</w:t>
      </w:r>
    </w:p>
    <w:p w14:paraId="4BE8DBAF" w14:textId="77777777" w:rsidR="002B0861" w:rsidRDefault="002B0861" w:rsidP="002B0861">
      <w:pPr>
        <w:numPr>
          <w:ilvl w:val="1"/>
          <w:numId w:val="37"/>
        </w:numPr>
        <w:spacing w:after="0" w:line="240" w:lineRule="auto"/>
        <w:rPr>
          <w:rFonts w:cs="Calibri"/>
        </w:rPr>
      </w:pPr>
      <w:r w:rsidRPr="002B0861">
        <w:rPr>
          <w:rFonts w:cs="Calibri"/>
        </w:rPr>
        <w:t>Category A, B, and C communities: Improve upon 3 eligible metric elements. </w:t>
      </w:r>
    </w:p>
    <w:p w14:paraId="3F4096A6" w14:textId="77777777" w:rsidR="002627D9" w:rsidRDefault="002627D9" w:rsidP="002627D9">
      <w:pPr>
        <w:spacing w:after="0" w:line="240" w:lineRule="auto"/>
        <w:rPr>
          <w:rFonts w:cs="Calibri"/>
        </w:rPr>
      </w:pPr>
    </w:p>
    <w:p w14:paraId="2BE0427C" w14:textId="77777777" w:rsidR="002627D9" w:rsidRDefault="002627D9" w:rsidP="002627D9">
      <w:pPr>
        <w:spacing w:after="0" w:line="240" w:lineRule="auto"/>
        <w:rPr>
          <w:rFonts w:cs="Calibri"/>
        </w:rPr>
      </w:pPr>
    </w:p>
    <w:p w14:paraId="55636344" w14:textId="77777777" w:rsidR="002627D9" w:rsidRDefault="002627D9" w:rsidP="002627D9">
      <w:pPr>
        <w:spacing w:after="0" w:line="240" w:lineRule="auto"/>
        <w:rPr>
          <w:rFonts w:cs="Calibri"/>
        </w:rPr>
      </w:pPr>
    </w:p>
    <w:p w14:paraId="60E407D6" w14:textId="77777777" w:rsidR="002627D9" w:rsidRDefault="002627D9" w:rsidP="002627D9">
      <w:pPr>
        <w:spacing w:after="0" w:line="240" w:lineRule="auto"/>
        <w:rPr>
          <w:rFonts w:cs="Calibri"/>
        </w:rPr>
      </w:pPr>
    </w:p>
    <w:p w14:paraId="270D784E" w14:textId="77777777" w:rsidR="002627D9" w:rsidRDefault="002627D9" w:rsidP="002627D9">
      <w:pPr>
        <w:spacing w:after="0" w:line="240" w:lineRule="auto"/>
        <w:rPr>
          <w:rFonts w:cs="Calibri"/>
        </w:rPr>
      </w:pPr>
    </w:p>
    <w:p w14:paraId="4ACD20D3" w14:textId="77777777" w:rsidR="002B0861" w:rsidRPr="002B0861" w:rsidRDefault="00D27E54" w:rsidP="00D27E54">
      <w:pPr>
        <w:pStyle w:val="Heading2"/>
      </w:pPr>
      <w:bookmarkStart w:id="19" w:name="_Toc104889635"/>
      <w:r>
        <w:lastRenderedPageBreak/>
        <w:t>Best Practice Actions</w:t>
      </w:r>
      <w:bookmarkEnd w:id="19"/>
    </w:p>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1A9B6AD5" w14:textId="77777777" w:rsidTr="00501E83">
        <w:trPr>
          <w:trHeight w:val="2240"/>
          <w:jc w:val="center"/>
        </w:trPr>
        <w:tc>
          <w:tcPr>
            <w:tcW w:w="10908" w:type="dxa"/>
            <w:gridSpan w:val="5"/>
            <w:shd w:val="clear" w:color="auto" w:fill="003865" w:themeFill="text1"/>
          </w:tcPr>
          <w:p w14:paraId="3A712C59" w14:textId="77777777" w:rsidR="005B2725" w:rsidRPr="00501E83" w:rsidRDefault="005B2725" w:rsidP="00D27E54">
            <w:pPr>
              <w:pStyle w:val="Heading2"/>
              <w:spacing w:after="0"/>
              <w:jc w:val="center"/>
              <w:outlineLvl w:val="1"/>
              <w:rPr>
                <w:color w:val="FFFFFF" w:themeColor="background1"/>
              </w:rPr>
            </w:pPr>
            <w:bookmarkStart w:id="20" w:name="_Toc104889636"/>
            <w:r w:rsidRPr="00501E83">
              <w:rPr>
                <w:color w:val="FFFFFF" w:themeColor="background1"/>
              </w:rPr>
              <w:t>Buildings and Lighting</w:t>
            </w:r>
            <w:bookmarkEnd w:id="20"/>
          </w:p>
          <w:p w14:paraId="22BF292D" w14:textId="77777777" w:rsidR="002B0861" w:rsidRPr="003F7FF1" w:rsidRDefault="001277D8" w:rsidP="00D27E54">
            <w:pPr>
              <w:spacing w:after="0" w:line="240" w:lineRule="auto"/>
              <w:rPr>
                <w:u w:val="single"/>
              </w:rPr>
            </w:pPr>
            <w:hyperlink w:anchor="_Best_Practice_1:" w:history="1">
              <w:r w:rsidR="002B0861" w:rsidRPr="00501E83">
                <w:rPr>
                  <w:rStyle w:val="Hyperlink"/>
                  <w:b/>
                  <w:color w:val="FFFFFF" w:themeColor="background1"/>
                </w:rPr>
                <w:t>BP 1</w:t>
              </w:r>
              <w:r w:rsidR="002B0861" w:rsidRPr="00501E83">
                <w:rPr>
                  <w:rStyle w:val="Hyperlink"/>
                  <w:color w:val="FFFFFF" w:themeColor="background1"/>
                </w:rPr>
                <w:t>: Efficient Existing Public Buildings</w:t>
              </w:r>
            </w:hyperlink>
            <w:r w:rsidR="003F7FF1" w:rsidRPr="00501E83">
              <w:rPr>
                <w:color w:val="FFFFFF" w:themeColor="background1"/>
                <w:u w:val="single"/>
              </w:rPr>
              <w:br/>
            </w:r>
            <w:hyperlink w:anchor="_Best_Practice_2:" w:history="1">
              <w:r w:rsidR="003F7FF1" w:rsidRPr="00501E83">
                <w:rPr>
                  <w:rStyle w:val="Hyperlink"/>
                  <w:b/>
                  <w:color w:val="FFFFFF" w:themeColor="background1"/>
                  <w:lang w:bidi="en-US"/>
                </w:rPr>
                <w:t>BP</w:t>
              </w:r>
              <w:r w:rsidR="005B2725" w:rsidRPr="00501E83">
                <w:rPr>
                  <w:rStyle w:val="Hyperlink"/>
                  <w:b/>
                  <w:color w:val="FFFFFF" w:themeColor="background1"/>
                  <w:lang w:bidi="en-US"/>
                </w:rPr>
                <w:t xml:space="preserve"> 2</w:t>
              </w:r>
              <w:r w:rsidR="005B2725" w:rsidRPr="00501E83">
                <w:rPr>
                  <w:rStyle w:val="Hyperlink"/>
                  <w:color w:val="FFFFFF" w:themeColor="background1"/>
                  <w:lang w:bidi="en-US"/>
                </w:rPr>
                <w:t>:  Efficient Existing Private Buildings</w:t>
              </w:r>
            </w:hyperlink>
            <w:r w:rsidR="003F7FF1" w:rsidRPr="00501E83">
              <w:rPr>
                <w:color w:val="FFFFFF" w:themeColor="background1"/>
                <w:u w:val="single"/>
                <w:lang w:bidi="en-US"/>
              </w:rPr>
              <w:br/>
            </w:r>
            <w:hyperlink w:anchor="_Best_Practice_3:" w:history="1">
              <w:r w:rsidR="003F7FF1" w:rsidRPr="00501E83">
                <w:rPr>
                  <w:rStyle w:val="Hyperlink"/>
                  <w:b/>
                  <w:color w:val="FFFFFF" w:themeColor="background1"/>
                </w:rPr>
                <w:t>BP 3</w:t>
              </w:r>
              <w:r w:rsidR="003F7FF1" w:rsidRPr="00501E83">
                <w:rPr>
                  <w:rStyle w:val="Hyperlink"/>
                  <w:color w:val="FFFFFF" w:themeColor="background1"/>
                </w:rPr>
                <w:t>:  New Green Buildings</w:t>
              </w:r>
            </w:hyperlink>
            <w:r w:rsidR="003F7FF1" w:rsidRPr="00501E83">
              <w:rPr>
                <w:color w:val="FFFFFF" w:themeColor="background1"/>
                <w:u w:val="single"/>
              </w:rPr>
              <w:br/>
            </w:r>
            <w:hyperlink w:anchor="_Best_Practice_4:" w:history="1">
              <w:r w:rsidR="003F7FF1" w:rsidRPr="00501E83">
                <w:rPr>
                  <w:rStyle w:val="Hyperlink"/>
                  <w:b/>
                  <w:color w:val="FFFFFF" w:themeColor="background1"/>
                </w:rPr>
                <w:t>BP 4</w:t>
              </w:r>
              <w:r w:rsidR="003F7FF1" w:rsidRPr="00501E83">
                <w:rPr>
                  <w:rStyle w:val="Hyperlink"/>
                  <w:color w:val="FFFFFF" w:themeColor="background1"/>
                </w:rPr>
                <w:t>: Efficient Outdoor Lighting and Signals</w:t>
              </w:r>
            </w:hyperlink>
            <w:r w:rsidR="003F7FF1" w:rsidRPr="00501E83">
              <w:rPr>
                <w:color w:val="FFFFFF" w:themeColor="background1"/>
                <w:u w:val="single"/>
              </w:rPr>
              <w:br/>
            </w:r>
            <w:hyperlink w:anchor="_Best_Practice_5:" w:history="1">
              <w:r w:rsidR="003F7FF1" w:rsidRPr="00501E83">
                <w:rPr>
                  <w:rStyle w:val="Hyperlink"/>
                  <w:b/>
                  <w:color w:val="FFFFFF" w:themeColor="background1"/>
                </w:rPr>
                <w:t>BP 5</w:t>
              </w:r>
              <w:r w:rsidR="003F7FF1" w:rsidRPr="00501E83">
                <w:rPr>
                  <w:rStyle w:val="Hyperlink"/>
                  <w:color w:val="FFFFFF" w:themeColor="background1"/>
                </w:rPr>
                <w:t>: Building Redevelopment</w:t>
              </w:r>
            </w:hyperlink>
          </w:p>
        </w:tc>
      </w:tr>
      <w:tr w:rsidR="005B2725" w14:paraId="1B8B6BDD" w14:textId="77777777" w:rsidTr="00E7646F">
        <w:trPr>
          <w:trHeight w:val="863"/>
          <w:jc w:val="center"/>
        </w:trPr>
        <w:tc>
          <w:tcPr>
            <w:tcW w:w="10908" w:type="dxa"/>
            <w:gridSpan w:val="5"/>
            <w:shd w:val="clear" w:color="auto" w:fill="C9EE9D" w:themeFill="accent2" w:themeFillTint="66"/>
          </w:tcPr>
          <w:p w14:paraId="575E2BCB" w14:textId="77777777" w:rsidR="005B2725" w:rsidRPr="003D651C" w:rsidRDefault="005B2725" w:rsidP="00D27E54">
            <w:pPr>
              <w:pStyle w:val="Heading3"/>
              <w:outlineLvl w:val="2"/>
            </w:pPr>
            <w:bookmarkStart w:id="21" w:name="_Best_Practice_1:"/>
            <w:bookmarkStart w:id="22" w:name="_Toc98863293"/>
            <w:bookmarkStart w:id="23" w:name="_Toc99012823"/>
            <w:bookmarkStart w:id="24" w:name="_Toc104889637"/>
            <w:bookmarkEnd w:id="21"/>
            <w:r w:rsidRPr="003D651C">
              <w:t>Best Practice 1: Efficient Existing Public Buildings</w:t>
            </w:r>
            <w:bookmarkEnd w:id="22"/>
            <w:bookmarkEnd w:id="23"/>
            <w:bookmarkEnd w:id="24"/>
          </w:p>
          <w:p w14:paraId="52C2F059" w14:textId="628CBBDD" w:rsidR="005B2725" w:rsidRDefault="005B2725" w:rsidP="002627D9">
            <w:pPr>
              <w:spacing w:line="276" w:lineRule="auto"/>
            </w:pPr>
            <w:r>
              <w:t xml:space="preserve">BP 1 Completed? </w:t>
            </w:r>
            <w:proofErr w:type="gramStart"/>
            <w:r w:rsidRPr="00F04823">
              <w:rPr>
                <w:b/>
                <w:bCs/>
              </w:rPr>
              <w:t>YES</w:t>
            </w:r>
            <w:proofErr w:type="gramEnd"/>
            <w:r w:rsidR="002B0861" w:rsidRPr="00F04823">
              <w:rPr>
                <w:b/>
                <w:bCs/>
              </w:rPr>
              <w:t xml:space="preserve"> </w:t>
            </w:r>
            <w:r w:rsidR="002B0861">
              <w:t xml:space="preserve">           </w:t>
            </w:r>
            <w:r>
              <w:t xml:space="preserve">Total actions completed: </w:t>
            </w:r>
            <w:r w:rsidR="00F853E5" w:rsidRPr="00F04823">
              <w:rPr>
                <w:b/>
                <w:bCs/>
              </w:rPr>
              <w:t>5</w:t>
            </w:r>
          </w:p>
        </w:tc>
      </w:tr>
      <w:tr w:rsidR="005B2725" w14:paraId="221444CA" w14:textId="77777777" w:rsidTr="00E7646F">
        <w:trPr>
          <w:trHeight w:val="809"/>
          <w:jc w:val="center"/>
        </w:trPr>
        <w:tc>
          <w:tcPr>
            <w:tcW w:w="1435" w:type="dxa"/>
            <w:shd w:val="clear" w:color="auto" w:fill="C9EE9D" w:themeFill="accent2" w:themeFillTint="66"/>
          </w:tcPr>
          <w:p w14:paraId="4EB5B57B" w14:textId="77777777" w:rsidR="005B2725" w:rsidRPr="00336779" w:rsidRDefault="005B2725" w:rsidP="00D27E54">
            <w:pPr>
              <w:rPr>
                <w:b/>
              </w:rPr>
            </w:pPr>
            <w:r w:rsidRPr="00336779">
              <w:rPr>
                <w:b/>
              </w:rPr>
              <w:t>Best Practice</w:t>
            </w:r>
            <w:r w:rsidR="002B0861">
              <w:rPr>
                <w:b/>
              </w:rPr>
              <w:t xml:space="preserve"> Action</w:t>
            </w:r>
            <w:r w:rsidRPr="00336779">
              <w:rPr>
                <w:b/>
              </w:rPr>
              <w:t xml:space="preserve">: </w:t>
            </w:r>
          </w:p>
        </w:tc>
        <w:tc>
          <w:tcPr>
            <w:tcW w:w="1350" w:type="dxa"/>
            <w:shd w:val="clear" w:color="auto" w:fill="C9EE9D" w:themeFill="accent2" w:themeFillTint="66"/>
          </w:tcPr>
          <w:p w14:paraId="2C00125E" w14:textId="77777777" w:rsidR="005B2725" w:rsidRPr="002B0861" w:rsidRDefault="005B2725" w:rsidP="00D27E54">
            <w:pPr>
              <w:rPr>
                <w:i/>
                <w:sz w:val="16"/>
                <w:szCs w:val="16"/>
              </w:rPr>
            </w:pPr>
            <w:r w:rsidRPr="003F7FF1">
              <w:rPr>
                <w:b/>
              </w:rPr>
              <w:t>Completed</w:t>
            </w:r>
            <w:r w:rsidR="002B0861" w:rsidRPr="003F7FF1">
              <w:rPr>
                <w:b/>
              </w:rPr>
              <w:t>:</w:t>
            </w:r>
            <w:r w:rsidR="002B0861">
              <w:br/>
            </w:r>
            <w:r w:rsidR="002B0861" w:rsidRPr="002B0861">
              <w:rPr>
                <w:i/>
                <w:sz w:val="16"/>
                <w:szCs w:val="16"/>
              </w:rPr>
              <w:t>(Star Level out of three stars)</w:t>
            </w:r>
          </w:p>
        </w:tc>
        <w:tc>
          <w:tcPr>
            <w:tcW w:w="3690" w:type="dxa"/>
            <w:shd w:val="clear" w:color="auto" w:fill="C9EE9D" w:themeFill="accent2" w:themeFillTint="66"/>
          </w:tcPr>
          <w:p w14:paraId="19CD5C18" w14:textId="77777777" w:rsidR="005B2725" w:rsidRDefault="005B2725" w:rsidP="00D27E54">
            <w:r w:rsidRPr="003F7FF1">
              <w:rPr>
                <w:b/>
              </w:rPr>
              <w:t>Action Description:</w:t>
            </w:r>
            <w:r>
              <w:t xml:space="preserve"> </w:t>
            </w:r>
            <w:r w:rsidR="002B0861">
              <w:br/>
            </w:r>
            <w:r w:rsidRPr="002B0861">
              <w:rPr>
                <w:i/>
                <w:sz w:val="16"/>
                <w:szCs w:val="16"/>
              </w:rPr>
              <w:t>(View on GreenStep Website for full description)</w:t>
            </w:r>
            <w:r>
              <w:t xml:space="preserve"> </w:t>
            </w:r>
          </w:p>
        </w:tc>
        <w:tc>
          <w:tcPr>
            <w:tcW w:w="3240" w:type="dxa"/>
            <w:shd w:val="clear" w:color="auto" w:fill="C9EE9D" w:themeFill="accent2" w:themeFillTint="66"/>
          </w:tcPr>
          <w:p w14:paraId="7652C42E" w14:textId="77777777" w:rsidR="005B2725" w:rsidRDefault="002B0861" w:rsidP="00D27E54">
            <w:r w:rsidRPr="003F7FF1">
              <w:rPr>
                <w:b/>
              </w:rPr>
              <w:t>Action Summary:</w:t>
            </w:r>
            <w:r>
              <w:t xml:space="preserve"> </w:t>
            </w:r>
            <w:r>
              <w:br/>
            </w:r>
            <w:r w:rsidR="005B2725" w:rsidRPr="002B0861">
              <w:rPr>
                <w:i/>
                <w:sz w:val="16"/>
                <w:szCs w:val="16"/>
              </w:rPr>
              <w:t>(Provided by GreenStep Staff)</w:t>
            </w:r>
          </w:p>
        </w:tc>
        <w:tc>
          <w:tcPr>
            <w:tcW w:w="1193" w:type="dxa"/>
            <w:shd w:val="clear" w:color="auto" w:fill="C9EE9D" w:themeFill="accent2" w:themeFillTint="66"/>
          </w:tcPr>
          <w:p w14:paraId="603D1324" w14:textId="77777777" w:rsidR="005B2725" w:rsidRPr="003F7FF1" w:rsidRDefault="002B0861" w:rsidP="00D27E54">
            <w:pPr>
              <w:rPr>
                <w:b/>
              </w:rPr>
            </w:pPr>
            <w:r w:rsidRPr="003F7FF1">
              <w:rPr>
                <w:b/>
              </w:rPr>
              <w:t xml:space="preserve">Date of </w:t>
            </w:r>
            <w:r w:rsidR="005B2725" w:rsidRPr="003F7FF1">
              <w:rPr>
                <w:b/>
              </w:rPr>
              <w:t xml:space="preserve">Last </w:t>
            </w:r>
            <w:r w:rsidRPr="003F7FF1">
              <w:rPr>
                <w:b/>
              </w:rPr>
              <w:t>Entry:</w:t>
            </w:r>
          </w:p>
        </w:tc>
      </w:tr>
      <w:tr w:rsidR="002627D9" w14:paraId="6E623C1B" w14:textId="77777777" w:rsidTr="00D27E54">
        <w:trPr>
          <w:jc w:val="center"/>
        </w:trPr>
        <w:tc>
          <w:tcPr>
            <w:tcW w:w="1435" w:type="dxa"/>
            <w:shd w:val="clear" w:color="auto" w:fill="FFFFFF"/>
          </w:tcPr>
          <w:p w14:paraId="7E9FC4C2" w14:textId="77777777" w:rsidR="002627D9" w:rsidRDefault="001277D8" w:rsidP="002627D9">
            <w:hyperlink r:id="rId38">
              <w:r w:rsidR="002627D9">
                <w:rPr>
                  <w:color w:val="0000FF"/>
                  <w:u w:val="single"/>
                </w:rPr>
                <w:t>1.1</w:t>
              </w:r>
            </w:hyperlink>
            <w:r w:rsidR="002627D9">
              <w:t xml:space="preserve"> </w:t>
            </w:r>
          </w:p>
        </w:tc>
        <w:tc>
          <w:tcPr>
            <w:tcW w:w="1350" w:type="dxa"/>
          </w:tcPr>
          <w:p w14:paraId="524C3C57" w14:textId="15263E4F" w:rsidR="002627D9" w:rsidRDefault="000F09EC" w:rsidP="002627D9">
            <w:pPr>
              <w:jc w:val="center"/>
            </w:pPr>
            <w:r>
              <w:rPr>
                <w:rFonts w:ascii="Segoe UI Symbol" w:eastAsia="Arial Unicode MS" w:hAnsi="Segoe UI Symbol" w:cs="Segoe UI Symbol"/>
                <w:color w:val="000000"/>
                <w:sz w:val="26"/>
                <w:szCs w:val="26"/>
              </w:rPr>
              <w:t>★</w:t>
            </w:r>
            <w:r w:rsidR="003D350B">
              <w:rPr>
                <w:rFonts w:ascii="Segoe UI Symbol" w:eastAsia="Arial Unicode MS" w:hAnsi="Segoe UI Symbol" w:cs="Segoe UI Symbol"/>
                <w:color w:val="000000"/>
                <w:sz w:val="26"/>
                <w:szCs w:val="26"/>
              </w:rPr>
              <w:t>★</w:t>
            </w:r>
          </w:p>
        </w:tc>
        <w:tc>
          <w:tcPr>
            <w:tcW w:w="3690" w:type="dxa"/>
            <w:shd w:val="clear" w:color="auto" w:fill="FFFFFF"/>
          </w:tcPr>
          <w:p w14:paraId="51B3A4CE" w14:textId="77777777" w:rsidR="002627D9" w:rsidRDefault="002627D9" w:rsidP="002627D9">
            <w:pPr>
              <w:rPr>
                <w:b/>
                <w:color w:val="000000"/>
              </w:rPr>
            </w:pPr>
            <w:r>
              <w:rPr>
                <w:color w:val="000000"/>
              </w:rPr>
              <w:t xml:space="preserve">Enter/update building information and monthly usage data into the </w:t>
            </w:r>
            <w:hyperlink r:id="rId39">
              <w:r>
                <w:rPr>
                  <w:b/>
                  <w:color w:val="0000FF"/>
                  <w:u w:val="single"/>
                </w:rPr>
                <w:t>MN B3 Benchmarking database</w:t>
              </w:r>
            </w:hyperlink>
            <w:r>
              <w:rPr>
                <w:b/>
                <w:color w:val="000000"/>
              </w:rPr>
              <w:t xml:space="preserve">. </w:t>
            </w:r>
          </w:p>
        </w:tc>
        <w:tc>
          <w:tcPr>
            <w:tcW w:w="3240" w:type="dxa"/>
            <w:shd w:val="clear" w:color="auto" w:fill="auto"/>
          </w:tcPr>
          <w:p w14:paraId="3C66D9B0" w14:textId="77777777" w:rsidR="003D350B" w:rsidRPr="003D350B" w:rsidRDefault="003D350B" w:rsidP="003D350B">
            <w:pPr>
              <w:rPr>
                <w:color w:val="000000"/>
              </w:rPr>
            </w:pPr>
            <w:r w:rsidRPr="003D350B">
              <w:rPr>
                <w:color w:val="000000"/>
              </w:rPr>
              <w:t>Grand Rapids Public Library began using B-3</w:t>
            </w:r>
          </w:p>
          <w:p w14:paraId="73C64C73" w14:textId="50BA0CD4" w:rsidR="002627D9" w:rsidRDefault="003D350B" w:rsidP="003D350B">
            <w:pPr>
              <w:rPr>
                <w:color w:val="000000"/>
              </w:rPr>
            </w:pPr>
            <w:r w:rsidRPr="003D350B">
              <w:rPr>
                <w:color w:val="000000"/>
              </w:rPr>
              <w:t>Benchmarking in Feb. 2010. As of 12/5/2012 The City of Grand Rapids has implemented B3 benchmarking on five additional city buildings. These six buildings are the six main buildings owned by the City of Grand Rapids. At least three years of data has been entered for each building.</w:t>
            </w:r>
          </w:p>
        </w:tc>
        <w:tc>
          <w:tcPr>
            <w:tcW w:w="1193" w:type="dxa"/>
            <w:shd w:val="clear" w:color="auto" w:fill="auto"/>
          </w:tcPr>
          <w:p w14:paraId="196FBAE9" w14:textId="68453453" w:rsidR="002627D9" w:rsidRDefault="003D350B" w:rsidP="002627D9">
            <w:pPr>
              <w:rPr>
                <w:color w:val="000000"/>
              </w:rPr>
            </w:pPr>
            <w:r>
              <w:rPr>
                <w:color w:val="000000"/>
              </w:rPr>
              <w:t>7/11/2012</w:t>
            </w:r>
          </w:p>
        </w:tc>
      </w:tr>
      <w:tr w:rsidR="002627D9" w14:paraId="45648681" w14:textId="77777777" w:rsidTr="00D27E54">
        <w:trPr>
          <w:jc w:val="center"/>
        </w:trPr>
        <w:tc>
          <w:tcPr>
            <w:tcW w:w="1435" w:type="dxa"/>
            <w:shd w:val="clear" w:color="auto" w:fill="FFFFFF"/>
          </w:tcPr>
          <w:p w14:paraId="49A8D23E" w14:textId="77777777" w:rsidR="002627D9" w:rsidRDefault="001277D8" w:rsidP="002627D9">
            <w:hyperlink r:id="rId40">
              <w:r w:rsidR="002627D9">
                <w:rPr>
                  <w:color w:val="0000FF"/>
                  <w:u w:val="single"/>
                </w:rPr>
                <w:t>1.2</w:t>
              </w:r>
            </w:hyperlink>
          </w:p>
        </w:tc>
        <w:tc>
          <w:tcPr>
            <w:tcW w:w="1350" w:type="dxa"/>
          </w:tcPr>
          <w:p w14:paraId="6C9666DE" w14:textId="5A73C120" w:rsidR="002627D9" w:rsidRDefault="0017656A"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0F54463" w14:textId="77777777" w:rsidR="002627D9" w:rsidRDefault="002627D9" w:rsidP="002627D9">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240" w:type="dxa"/>
            <w:shd w:val="clear" w:color="auto" w:fill="auto"/>
          </w:tcPr>
          <w:p w14:paraId="3C4D7FFA" w14:textId="2A93D492" w:rsidR="002627D9" w:rsidRDefault="0017656A" w:rsidP="0058755E">
            <w:pPr>
              <w:rPr>
                <w:color w:val="000000"/>
              </w:rPr>
            </w:pPr>
            <w:r w:rsidRPr="0017656A">
              <w:rPr>
                <w:color w:val="000000"/>
              </w:rPr>
              <w:t xml:space="preserve">Yearly boiler inspection is Performed by Gartner Refrigeration and Temperature controls to </w:t>
            </w:r>
            <w:r>
              <w:rPr>
                <w:color w:val="000000"/>
              </w:rPr>
              <w:t>e</w:t>
            </w:r>
            <w:r w:rsidRPr="0017656A">
              <w:rPr>
                <w:color w:val="000000"/>
              </w:rPr>
              <w:t>nsure that all city boilers are running at their maximum efficiency. B3 is used in all major city building to monitor energy use and is update monthly.</w:t>
            </w:r>
          </w:p>
        </w:tc>
        <w:tc>
          <w:tcPr>
            <w:tcW w:w="1193" w:type="dxa"/>
            <w:shd w:val="clear" w:color="auto" w:fill="auto"/>
          </w:tcPr>
          <w:p w14:paraId="043376E3" w14:textId="24BB97FB" w:rsidR="002627D9" w:rsidRDefault="0017656A" w:rsidP="002627D9">
            <w:pPr>
              <w:rPr>
                <w:color w:val="000000"/>
              </w:rPr>
            </w:pPr>
            <w:r>
              <w:rPr>
                <w:color w:val="000000"/>
              </w:rPr>
              <w:t>7/11/2012</w:t>
            </w:r>
          </w:p>
        </w:tc>
      </w:tr>
      <w:tr w:rsidR="002627D9" w14:paraId="7088BC35" w14:textId="77777777" w:rsidTr="00D27E54">
        <w:trPr>
          <w:jc w:val="center"/>
        </w:trPr>
        <w:tc>
          <w:tcPr>
            <w:tcW w:w="1435" w:type="dxa"/>
            <w:shd w:val="clear" w:color="auto" w:fill="FFFFFF"/>
          </w:tcPr>
          <w:p w14:paraId="3C88EADD" w14:textId="77777777" w:rsidR="002627D9" w:rsidRDefault="001277D8" w:rsidP="002627D9">
            <w:hyperlink r:id="rId41">
              <w:r w:rsidR="002627D9">
                <w:rPr>
                  <w:color w:val="0000FF"/>
                  <w:u w:val="single"/>
                </w:rPr>
                <w:t>1.3</w:t>
              </w:r>
            </w:hyperlink>
          </w:p>
        </w:tc>
        <w:tc>
          <w:tcPr>
            <w:tcW w:w="1350" w:type="dxa"/>
          </w:tcPr>
          <w:p w14:paraId="6BA6FE9E" w14:textId="52EE17F2" w:rsidR="002627D9" w:rsidRDefault="001A4103"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082E78B" w14:textId="77777777" w:rsidR="002627D9" w:rsidRDefault="002627D9" w:rsidP="002627D9">
            <w:r>
              <w:t xml:space="preserve">Invest in larger energy efficiency projects. </w:t>
            </w:r>
          </w:p>
        </w:tc>
        <w:tc>
          <w:tcPr>
            <w:tcW w:w="3240" w:type="dxa"/>
            <w:shd w:val="clear" w:color="auto" w:fill="auto"/>
          </w:tcPr>
          <w:p w14:paraId="38F96197" w14:textId="2674BBA0" w:rsidR="002627D9" w:rsidRDefault="001A4103" w:rsidP="00957B9D">
            <w:r w:rsidRPr="001A4103">
              <w:t xml:space="preserve">3 </w:t>
            </w:r>
            <w:r>
              <w:t>n</w:t>
            </w:r>
            <w:r w:rsidRPr="001A4103">
              <w:t xml:space="preserve">ew 97% high efficiency mini boilers were installed in the Grand Rapids Fire Hall in 2011 replacing the 78% ribbon type boiler that </w:t>
            </w:r>
            <w:r w:rsidR="00796539">
              <w:t>was</w:t>
            </w:r>
            <w:r w:rsidRPr="001A4103">
              <w:t xml:space="preserve"> 25 years old.</w:t>
            </w:r>
          </w:p>
        </w:tc>
        <w:tc>
          <w:tcPr>
            <w:tcW w:w="1193" w:type="dxa"/>
            <w:shd w:val="clear" w:color="auto" w:fill="auto"/>
          </w:tcPr>
          <w:p w14:paraId="5221AA22" w14:textId="1B0D1755" w:rsidR="002627D9" w:rsidRDefault="001A4103" w:rsidP="002627D9">
            <w:r>
              <w:t>7/11/2012</w:t>
            </w:r>
          </w:p>
        </w:tc>
      </w:tr>
      <w:tr w:rsidR="002627D9" w14:paraId="5D5698ED" w14:textId="77777777" w:rsidTr="00D27E54">
        <w:trPr>
          <w:jc w:val="center"/>
        </w:trPr>
        <w:tc>
          <w:tcPr>
            <w:tcW w:w="1435" w:type="dxa"/>
            <w:shd w:val="clear" w:color="auto" w:fill="FFFFFF"/>
          </w:tcPr>
          <w:p w14:paraId="48A91FA2" w14:textId="77777777" w:rsidR="002627D9" w:rsidRDefault="001277D8" w:rsidP="002627D9">
            <w:hyperlink r:id="rId42">
              <w:r w:rsidR="002627D9">
                <w:rPr>
                  <w:color w:val="0000FF"/>
                  <w:u w:val="single"/>
                </w:rPr>
                <w:t>1.4</w:t>
              </w:r>
            </w:hyperlink>
          </w:p>
        </w:tc>
        <w:tc>
          <w:tcPr>
            <w:tcW w:w="1350" w:type="dxa"/>
          </w:tcPr>
          <w:p w14:paraId="1B2F76BA" w14:textId="13197695" w:rsidR="002627D9" w:rsidRDefault="001A4103"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6EA6E21" w14:textId="77777777" w:rsidR="002627D9" w:rsidRDefault="002627D9" w:rsidP="002627D9">
            <w:pPr>
              <w:rPr>
                <w:color w:val="000000"/>
              </w:rPr>
            </w:pPr>
            <w:r>
              <w:rPr>
                <w:color w:val="000000"/>
              </w:rPr>
              <w:t>Implement IT efforts and city employee engagement to reduce plug loads, building energy use and workflow efficiency.</w:t>
            </w:r>
          </w:p>
        </w:tc>
        <w:tc>
          <w:tcPr>
            <w:tcW w:w="3240" w:type="dxa"/>
            <w:shd w:val="clear" w:color="auto" w:fill="auto"/>
          </w:tcPr>
          <w:p w14:paraId="6A8F9013" w14:textId="7F352DD4" w:rsidR="002627D9" w:rsidRDefault="00435B56" w:rsidP="002627D9">
            <w:pPr>
              <w:rPr>
                <w:color w:val="000000"/>
              </w:rPr>
            </w:pPr>
            <w:r w:rsidRPr="00435B56">
              <w:rPr>
                <w:color w:val="000000"/>
              </w:rPr>
              <w:t xml:space="preserve">Building management program installed to manage all heating and cooling units in all major city buildings from office computer or home laptop. Allows us to program units for evening set back temp, none </w:t>
            </w:r>
            <w:proofErr w:type="gramStart"/>
            <w:r w:rsidRPr="00435B56">
              <w:rPr>
                <w:color w:val="000000"/>
              </w:rPr>
              <w:t>work days</w:t>
            </w:r>
            <w:proofErr w:type="gramEnd"/>
            <w:r w:rsidRPr="00435B56">
              <w:rPr>
                <w:color w:val="000000"/>
              </w:rPr>
              <w:t>, holidays and occupancy sensors to shut rooftop units off.</w:t>
            </w:r>
          </w:p>
        </w:tc>
        <w:tc>
          <w:tcPr>
            <w:tcW w:w="1193" w:type="dxa"/>
            <w:shd w:val="clear" w:color="auto" w:fill="auto"/>
          </w:tcPr>
          <w:p w14:paraId="20970990" w14:textId="1B19EA57" w:rsidR="002627D9" w:rsidRDefault="00435B56" w:rsidP="002627D9">
            <w:pPr>
              <w:rPr>
                <w:color w:val="000000"/>
              </w:rPr>
            </w:pPr>
            <w:r>
              <w:rPr>
                <w:color w:val="000000"/>
              </w:rPr>
              <w:t>10/3/2012</w:t>
            </w:r>
          </w:p>
        </w:tc>
      </w:tr>
      <w:tr w:rsidR="002627D9" w14:paraId="1BBE80FF" w14:textId="77777777" w:rsidTr="00D27E54">
        <w:trPr>
          <w:jc w:val="center"/>
        </w:trPr>
        <w:tc>
          <w:tcPr>
            <w:tcW w:w="1435" w:type="dxa"/>
            <w:shd w:val="clear" w:color="auto" w:fill="FFFFFF"/>
          </w:tcPr>
          <w:p w14:paraId="5E359E1A" w14:textId="77777777" w:rsidR="002627D9" w:rsidRDefault="001277D8" w:rsidP="002627D9">
            <w:hyperlink r:id="rId43">
              <w:r w:rsidR="002627D9">
                <w:rPr>
                  <w:color w:val="0000FF"/>
                  <w:u w:val="single"/>
                </w:rPr>
                <w:t>1.5</w:t>
              </w:r>
            </w:hyperlink>
          </w:p>
        </w:tc>
        <w:tc>
          <w:tcPr>
            <w:tcW w:w="1350" w:type="dxa"/>
          </w:tcPr>
          <w:p w14:paraId="49FF3BC3" w14:textId="3A58CE31" w:rsidR="002627D9" w:rsidRDefault="002627D9" w:rsidP="002627D9">
            <w:pPr>
              <w:jc w:val="center"/>
            </w:pPr>
          </w:p>
        </w:tc>
        <w:tc>
          <w:tcPr>
            <w:tcW w:w="3690" w:type="dxa"/>
            <w:shd w:val="clear" w:color="auto" w:fill="FFFFFF"/>
          </w:tcPr>
          <w:p w14:paraId="5FA48C64" w14:textId="77777777" w:rsidR="002627D9" w:rsidRDefault="002627D9" w:rsidP="002627D9">
            <w:r>
              <w:t xml:space="preserve">Meet the </w:t>
            </w:r>
            <w:hyperlink r:id="rId44">
              <w:r>
                <w:rPr>
                  <w:color w:val="0000FF"/>
                  <w:u w:val="single"/>
                </w:rPr>
                <w:t>SB 2030 energy standard</w:t>
              </w:r>
            </w:hyperlink>
            <w:r>
              <w:t xml:space="preserve"> or qualify under a green building or energy framework.</w:t>
            </w:r>
          </w:p>
        </w:tc>
        <w:tc>
          <w:tcPr>
            <w:tcW w:w="3240" w:type="dxa"/>
            <w:shd w:val="clear" w:color="auto" w:fill="auto"/>
          </w:tcPr>
          <w:p w14:paraId="46AACF64" w14:textId="77777777" w:rsidR="002627D9" w:rsidRDefault="002627D9" w:rsidP="002627D9"/>
        </w:tc>
        <w:tc>
          <w:tcPr>
            <w:tcW w:w="1193" w:type="dxa"/>
            <w:shd w:val="clear" w:color="auto" w:fill="auto"/>
          </w:tcPr>
          <w:p w14:paraId="21E2FADC" w14:textId="77777777" w:rsidR="002627D9" w:rsidRDefault="002627D9" w:rsidP="002627D9"/>
        </w:tc>
      </w:tr>
      <w:tr w:rsidR="002627D9" w14:paraId="1AC7C896" w14:textId="77777777" w:rsidTr="00D27E54">
        <w:trPr>
          <w:jc w:val="center"/>
        </w:trPr>
        <w:tc>
          <w:tcPr>
            <w:tcW w:w="1435" w:type="dxa"/>
            <w:shd w:val="clear" w:color="auto" w:fill="FFFFFF"/>
          </w:tcPr>
          <w:p w14:paraId="76677D84" w14:textId="77777777" w:rsidR="002627D9" w:rsidRDefault="001277D8" w:rsidP="002627D9">
            <w:hyperlink r:id="rId45">
              <w:r w:rsidR="002627D9">
                <w:rPr>
                  <w:color w:val="0000FF"/>
                  <w:u w:val="single"/>
                </w:rPr>
                <w:t>1.6</w:t>
              </w:r>
            </w:hyperlink>
          </w:p>
        </w:tc>
        <w:tc>
          <w:tcPr>
            <w:tcW w:w="1350" w:type="dxa"/>
          </w:tcPr>
          <w:p w14:paraId="7B472AB5" w14:textId="2170EC5C" w:rsidR="002627D9" w:rsidRDefault="002627D9" w:rsidP="002627D9">
            <w:pPr>
              <w:jc w:val="center"/>
            </w:pPr>
          </w:p>
        </w:tc>
        <w:tc>
          <w:tcPr>
            <w:tcW w:w="3690" w:type="dxa"/>
            <w:shd w:val="clear" w:color="auto" w:fill="FFFFFF"/>
          </w:tcPr>
          <w:p w14:paraId="743E6866" w14:textId="77777777" w:rsidR="002627D9" w:rsidRDefault="002627D9" w:rsidP="002627D9">
            <w:r>
              <w:t xml:space="preserve">Improve operations &amp; maintenance of city-owned/school buildings and leased buildings. </w:t>
            </w:r>
          </w:p>
        </w:tc>
        <w:tc>
          <w:tcPr>
            <w:tcW w:w="3240" w:type="dxa"/>
            <w:shd w:val="clear" w:color="auto" w:fill="auto"/>
          </w:tcPr>
          <w:p w14:paraId="1937FAA2" w14:textId="77777777" w:rsidR="002627D9" w:rsidRDefault="002627D9" w:rsidP="002627D9"/>
        </w:tc>
        <w:tc>
          <w:tcPr>
            <w:tcW w:w="1193" w:type="dxa"/>
            <w:shd w:val="clear" w:color="auto" w:fill="auto"/>
          </w:tcPr>
          <w:p w14:paraId="1396C9C8" w14:textId="77777777" w:rsidR="002627D9" w:rsidRDefault="002627D9" w:rsidP="002627D9"/>
        </w:tc>
      </w:tr>
      <w:tr w:rsidR="00F04823" w14:paraId="6CD3B864" w14:textId="77777777" w:rsidTr="0056057E">
        <w:trPr>
          <w:trHeight w:val="909"/>
          <w:jc w:val="center"/>
        </w:trPr>
        <w:tc>
          <w:tcPr>
            <w:tcW w:w="1435" w:type="dxa"/>
            <w:shd w:val="clear" w:color="auto" w:fill="FFFFFF"/>
          </w:tcPr>
          <w:p w14:paraId="7D66EE8A" w14:textId="77777777" w:rsidR="00F04823" w:rsidRDefault="00F04823" w:rsidP="002627D9">
            <w:hyperlink r:id="rId46">
              <w:r>
                <w:rPr>
                  <w:color w:val="0000FF"/>
                  <w:u w:val="single"/>
                </w:rPr>
                <w:t>1.7</w:t>
              </w:r>
            </w:hyperlink>
          </w:p>
        </w:tc>
        <w:tc>
          <w:tcPr>
            <w:tcW w:w="1350" w:type="dxa"/>
          </w:tcPr>
          <w:p w14:paraId="70DA3258" w14:textId="01FFDA95" w:rsidR="00F04823" w:rsidRDefault="00F04823"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50C9321" w14:textId="77777777" w:rsidR="00F04823" w:rsidRDefault="00F04823" w:rsidP="00F04823">
            <w:r>
              <w:t>Install one or more of the following:</w:t>
            </w:r>
          </w:p>
          <w:p w14:paraId="7E7546E8" w14:textId="77777777" w:rsidR="00F04823" w:rsidRDefault="00F04823" w:rsidP="00F04823">
            <w:pPr>
              <w:spacing w:after="0"/>
            </w:pPr>
            <w:r>
              <w:t>-A ground-source, closed loop geothermal system.</w:t>
            </w:r>
          </w:p>
          <w:p w14:paraId="742E1E1A" w14:textId="77777777" w:rsidR="00F04823" w:rsidRDefault="00F04823" w:rsidP="00F04823">
            <w:pPr>
              <w:spacing w:after="0"/>
            </w:pPr>
            <w:r>
              <w:t>-A district energy/microgrid system.</w:t>
            </w:r>
          </w:p>
          <w:p w14:paraId="5A367EE9" w14:textId="2845B3F9" w:rsidR="00F04823" w:rsidRDefault="00F04823" w:rsidP="00F04823">
            <w:r>
              <w:t>-A rainwater harvesting system</w:t>
            </w:r>
          </w:p>
        </w:tc>
        <w:tc>
          <w:tcPr>
            <w:tcW w:w="3240" w:type="dxa"/>
            <w:shd w:val="clear" w:color="auto" w:fill="auto"/>
          </w:tcPr>
          <w:p w14:paraId="77AF9DAA" w14:textId="468B3B89" w:rsidR="00F04823" w:rsidRDefault="00F04823" w:rsidP="002627D9">
            <w:r w:rsidRPr="009E7F03">
              <w:t xml:space="preserve">In December of 2011 a wide gap plate heat exchanger was installed at the Grand Rapids Public Library which utilizes </w:t>
            </w:r>
            <w:proofErr w:type="gramStart"/>
            <w:r w:rsidRPr="009E7F03">
              <w:t>waste water</w:t>
            </w:r>
            <w:proofErr w:type="gramEnd"/>
            <w:r w:rsidRPr="009E7F03">
              <w:t xml:space="preserve"> from the Blandin Paper Co.</w:t>
            </w:r>
          </w:p>
        </w:tc>
        <w:tc>
          <w:tcPr>
            <w:tcW w:w="1193" w:type="dxa"/>
            <w:shd w:val="clear" w:color="auto" w:fill="auto"/>
          </w:tcPr>
          <w:p w14:paraId="2740679D" w14:textId="648EE64B" w:rsidR="00F04823" w:rsidRDefault="00F04823" w:rsidP="00B96DFA">
            <w:r>
              <w:t>7/11/2012</w:t>
            </w:r>
          </w:p>
        </w:tc>
      </w:tr>
      <w:tr w:rsidR="005B2725" w14:paraId="7D37065A" w14:textId="77777777" w:rsidTr="00E7646F">
        <w:trPr>
          <w:trHeight w:val="647"/>
          <w:jc w:val="center"/>
        </w:trPr>
        <w:tc>
          <w:tcPr>
            <w:tcW w:w="10908" w:type="dxa"/>
            <w:gridSpan w:val="5"/>
            <w:shd w:val="clear" w:color="auto" w:fill="C9EE9D" w:themeFill="accent2" w:themeFillTint="66"/>
          </w:tcPr>
          <w:p w14:paraId="77A4744D" w14:textId="39DF3A89" w:rsidR="005B2725" w:rsidRPr="001B0E43" w:rsidRDefault="005B2725" w:rsidP="00D27E54">
            <w:pPr>
              <w:pStyle w:val="Heading3"/>
              <w:outlineLvl w:val="2"/>
            </w:pPr>
            <w:bookmarkStart w:id="25" w:name="_Best_Practice_2:"/>
            <w:bookmarkStart w:id="26" w:name="_Toc98863294"/>
            <w:bookmarkStart w:id="27" w:name="_Toc99012824"/>
            <w:bookmarkStart w:id="28" w:name="_Toc104889638"/>
            <w:bookmarkEnd w:id="25"/>
            <w:r w:rsidRPr="001B0E43">
              <w:t>Best Practice 2:  Efficient Existing Private Buildings</w:t>
            </w:r>
            <w:bookmarkEnd w:id="26"/>
            <w:bookmarkEnd w:id="27"/>
            <w:bookmarkEnd w:id="28"/>
          </w:p>
          <w:p w14:paraId="7B0EAE06" w14:textId="623475D3" w:rsidR="005B2725" w:rsidRPr="00F04823" w:rsidRDefault="005B2725" w:rsidP="00D27E54">
            <w:pPr>
              <w:spacing w:line="360" w:lineRule="auto"/>
              <w:rPr>
                <w:b/>
                <w:bCs/>
              </w:rPr>
            </w:pPr>
            <w:r>
              <w:t xml:space="preserve">BP 2 Completed? </w:t>
            </w:r>
            <w:r w:rsidR="003F7FF1">
              <w:t xml:space="preserve">  </w:t>
            </w:r>
            <w:r w:rsidR="00F04823">
              <w:rPr>
                <w:b/>
                <w:bCs/>
              </w:rPr>
              <w:t>NO</w:t>
            </w:r>
            <w:r w:rsidR="003F7FF1">
              <w:t xml:space="preserve">  </w:t>
            </w:r>
            <w:r w:rsidR="000F09EC">
              <w:t xml:space="preserve"> </w:t>
            </w:r>
            <w:r w:rsidR="003F7FF1">
              <w:t xml:space="preserve">         </w:t>
            </w:r>
            <w:r w:rsidR="002627D9">
              <w:t xml:space="preserve">Total BP actions completed: </w:t>
            </w:r>
            <w:r w:rsidR="00F04823">
              <w:rPr>
                <w:b/>
                <w:bCs/>
              </w:rPr>
              <w:t>0</w:t>
            </w:r>
          </w:p>
        </w:tc>
      </w:tr>
      <w:tr w:rsidR="003F7FF1" w14:paraId="7963BA8C" w14:textId="77777777" w:rsidTr="00E7646F">
        <w:trPr>
          <w:jc w:val="center"/>
        </w:trPr>
        <w:tc>
          <w:tcPr>
            <w:tcW w:w="1435" w:type="dxa"/>
            <w:shd w:val="clear" w:color="auto" w:fill="C9EE9D" w:themeFill="accent2" w:themeFillTint="66"/>
          </w:tcPr>
          <w:p w14:paraId="42FB935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485173E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77D887A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48D94C5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35184E2" w14:textId="77777777" w:rsidR="003F7FF1" w:rsidRPr="003F7FF1" w:rsidRDefault="003F7FF1" w:rsidP="00D27E54">
            <w:pPr>
              <w:rPr>
                <w:b/>
              </w:rPr>
            </w:pPr>
            <w:r w:rsidRPr="003F7FF1">
              <w:rPr>
                <w:b/>
              </w:rPr>
              <w:t>Date of Last Entry:</w:t>
            </w:r>
          </w:p>
        </w:tc>
      </w:tr>
      <w:tr w:rsidR="002627D9" w14:paraId="6857D4B3" w14:textId="77777777" w:rsidTr="00D27E54">
        <w:trPr>
          <w:jc w:val="center"/>
        </w:trPr>
        <w:tc>
          <w:tcPr>
            <w:tcW w:w="1435" w:type="dxa"/>
            <w:shd w:val="clear" w:color="auto" w:fill="FFFFFF"/>
          </w:tcPr>
          <w:p w14:paraId="01F89502" w14:textId="77777777" w:rsidR="002627D9" w:rsidRDefault="001277D8" w:rsidP="002627D9">
            <w:hyperlink r:id="rId47">
              <w:r w:rsidR="002627D9">
                <w:rPr>
                  <w:color w:val="0000FF"/>
                  <w:u w:val="single"/>
                </w:rPr>
                <w:t>2.1</w:t>
              </w:r>
            </w:hyperlink>
            <w:r w:rsidR="002627D9">
              <w:t xml:space="preserve"> </w:t>
            </w:r>
          </w:p>
        </w:tc>
        <w:tc>
          <w:tcPr>
            <w:tcW w:w="1350" w:type="dxa"/>
          </w:tcPr>
          <w:p w14:paraId="387922DA" w14:textId="5BBB2444" w:rsidR="002627D9" w:rsidRDefault="002627D9" w:rsidP="002627D9">
            <w:pPr>
              <w:jc w:val="center"/>
            </w:pPr>
          </w:p>
        </w:tc>
        <w:tc>
          <w:tcPr>
            <w:tcW w:w="3690" w:type="dxa"/>
            <w:shd w:val="clear" w:color="auto" w:fill="FFFFFF"/>
          </w:tcPr>
          <w:p w14:paraId="1A3AD6B9" w14:textId="77777777" w:rsidR="002627D9" w:rsidRDefault="002627D9" w:rsidP="002627D9">
            <w:pPr>
              <w:rPr>
                <w:color w:val="000000"/>
              </w:rPr>
            </w:pPr>
            <w:r>
              <w:rPr>
                <w:color w:val="000000"/>
              </w:rPr>
              <w:t>Create or participate in a program to promote energy and water efficiency.</w:t>
            </w:r>
          </w:p>
        </w:tc>
        <w:tc>
          <w:tcPr>
            <w:tcW w:w="3240" w:type="dxa"/>
            <w:shd w:val="clear" w:color="auto" w:fill="auto"/>
          </w:tcPr>
          <w:p w14:paraId="5E4C334C" w14:textId="77777777" w:rsidR="002627D9" w:rsidRDefault="002627D9" w:rsidP="002627D9">
            <w:pPr>
              <w:rPr>
                <w:color w:val="000000"/>
              </w:rPr>
            </w:pPr>
          </w:p>
        </w:tc>
        <w:tc>
          <w:tcPr>
            <w:tcW w:w="1193" w:type="dxa"/>
            <w:shd w:val="clear" w:color="auto" w:fill="auto"/>
          </w:tcPr>
          <w:p w14:paraId="2C58DE60" w14:textId="77777777" w:rsidR="002627D9" w:rsidRDefault="002627D9" w:rsidP="002627D9">
            <w:pPr>
              <w:rPr>
                <w:color w:val="000000"/>
              </w:rPr>
            </w:pPr>
          </w:p>
        </w:tc>
      </w:tr>
      <w:tr w:rsidR="002627D9" w14:paraId="79877F3B" w14:textId="77777777" w:rsidTr="00D27E54">
        <w:trPr>
          <w:jc w:val="center"/>
        </w:trPr>
        <w:tc>
          <w:tcPr>
            <w:tcW w:w="1435" w:type="dxa"/>
            <w:shd w:val="clear" w:color="auto" w:fill="FFFFFF"/>
          </w:tcPr>
          <w:p w14:paraId="0C87D057" w14:textId="77777777" w:rsidR="002627D9" w:rsidRDefault="001277D8" w:rsidP="002627D9">
            <w:hyperlink r:id="rId48">
              <w:r w:rsidR="002627D9">
                <w:rPr>
                  <w:color w:val="0000FF"/>
                  <w:u w:val="single"/>
                </w:rPr>
                <w:t>2.2</w:t>
              </w:r>
            </w:hyperlink>
          </w:p>
        </w:tc>
        <w:tc>
          <w:tcPr>
            <w:tcW w:w="1350" w:type="dxa"/>
          </w:tcPr>
          <w:p w14:paraId="51505001" w14:textId="5E579FA7" w:rsidR="002627D9" w:rsidRDefault="002627D9" w:rsidP="002627D9">
            <w:pPr>
              <w:jc w:val="center"/>
            </w:pPr>
          </w:p>
        </w:tc>
        <w:tc>
          <w:tcPr>
            <w:tcW w:w="3690" w:type="dxa"/>
            <w:shd w:val="clear" w:color="auto" w:fill="FFFFFF"/>
          </w:tcPr>
          <w:p w14:paraId="111A0B43" w14:textId="77777777" w:rsidR="002627D9" w:rsidRDefault="002627D9" w:rsidP="002627D9">
            <w:pPr>
              <w:rPr>
                <w:color w:val="000000"/>
              </w:rPr>
            </w:pPr>
            <w:r>
              <w:rPr>
                <w:color w:val="000000"/>
              </w:rPr>
              <w:t>Integrate green building and EV charging best practices information and assistance into the building permit process.</w:t>
            </w:r>
          </w:p>
        </w:tc>
        <w:tc>
          <w:tcPr>
            <w:tcW w:w="3240" w:type="dxa"/>
            <w:shd w:val="clear" w:color="auto" w:fill="auto"/>
          </w:tcPr>
          <w:p w14:paraId="2F2EB519" w14:textId="6294B7E3" w:rsidR="002627D9" w:rsidRDefault="002627D9" w:rsidP="002627D9">
            <w:pPr>
              <w:rPr>
                <w:color w:val="000000"/>
              </w:rPr>
            </w:pPr>
          </w:p>
        </w:tc>
        <w:tc>
          <w:tcPr>
            <w:tcW w:w="1193" w:type="dxa"/>
            <w:shd w:val="clear" w:color="auto" w:fill="auto"/>
          </w:tcPr>
          <w:p w14:paraId="2DE65CEB" w14:textId="7E5F60B8" w:rsidR="002627D9" w:rsidRDefault="002627D9" w:rsidP="002627D9">
            <w:pPr>
              <w:rPr>
                <w:color w:val="000000"/>
              </w:rPr>
            </w:pPr>
          </w:p>
        </w:tc>
      </w:tr>
      <w:tr w:rsidR="002627D9" w14:paraId="36A93E0F" w14:textId="77777777" w:rsidTr="00D27E54">
        <w:trPr>
          <w:jc w:val="center"/>
        </w:trPr>
        <w:tc>
          <w:tcPr>
            <w:tcW w:w="1435" w:type="dxa"/>
            <w:shd w:val="clear" w:color="auto" w:fill="FFFFFF"/>
          </w:tcPr>
          <w:p w14:paraId="5E28EECC" w14:textId="77777777" w:rsidR="002627D9" w:rsidRDefault="001277D8" w:rsidP="002627D9">
            <w:hyperlink r:id="rId49">
              <w:r w:rsidR="002627D9">
                <w:rPr>
                  <w:color w:val="0000FF"/>
                  <w:u w:val="single"/>
                </w:rPr>
                <w:t>2.3</w:t>
              </w:r>
            </w:hyperlink>
          </w:p>
        </w:tc>
        <w:tc>
          <w:tcPr>
            <w:tcW w:w="1350" w:type="dxa"/>
          </w:tcPr>
          <w:p w14:paraId="635DE565" w14:textId="77777777" w:rsidR="002627D9" w:rsidRDefault="002627D9" w:rsidP="002627D9">
            <w:pPr>
              <w:jc w:val="center"/>
            </w:pPr>
          </w:p>
        </w:tc>
        <w:tc>
          <w:tcPr>
            <w:tcW w:w="3690" w:type="dxa"/>
            <w:shd w:val="clear" w:color="auto" w:fill="FFFFFF"/>
          </w:tcPr>
          <w:p w14:paraId="24363301" w14:textId="77777777" w:rsidR="002627D9" w:rsidRDefault="002627D9" w:rsidP="002627D9">
            <w:r>
              <w:t>Implement an energy rating/disclosure policy for residential/commercial buildings.</w:t>
            </w:r>
          </w:p>
        </w:tc>
        <w:tc>
          <w:tcPr>
            <w:tcW w:w="3240" w:type="dxa"/>
            <w:shd w:val="clear" w:color="auto" w:fill="auto"/>
          </w:tcPr>
          <w:p w14:paraId="4E4F62A3" w14:textId="77777777" w:rsidR="002627D9" w:rsidRDefault="002627D9" w:rsidP="002627D9"/>
        </w:tc>
        <w:tc>
          <w:tcPr>
            <w:tcW w:w="1193" w:type="dxa"/>
            <w:shd w:val="clear" w:color="auto" w:fill="auto"/>
          </w:tcPr>
          <w:p w14:paraId="5687E6AC" w14:textId="77777777" w:rsidR="002627D9" w:rsidRDefault="002627D9" w:rsidP="002627D9"/>
        </w:tc>
      </w:tr>
      <w:tr w:rsidR="002627D9" w14:paraId="24209ECA" w14:textId="77777777" w:rsidTr="00D27E54">
        <w:trPr>
          <w:jc w:val="center"/>
        </w:trPr>
        <w:tc>
          <w:tcPr>
            <w:tcW w:w="1435" w:type="dxa"/>
            <w:shd w:val="clear" w:color="auto" w:fill="FFFFFF"/>
          </w:tcPr>
          <w:p w14:paraId="15BE9CAB" w14:textId="77777777" w:rsidR="002627D9" w:rsidRDefault="001277D8" w:rsidP="002627D9">
            <w:hyperlink r:id="rId50">
              <w:r w:rsidR="002627D9">
                <w:rPr>
                  <w:color w:val="0000FF"/>
                  <w:u w:val="single"/>
                </w:rPr>
                <w:t>2.4</w:t>
              </w:r>
            </w:hyperlink>
          </w:p>
        </w:tc>
        <w:tc>
          <w:tcPr>
            <w:tcW w:w="1350" w:type="dxa"/>
          </w:tcPr>
          <w:p w14:paraId="4C8D1015" w14:textId="25D8DE27" w:rsidR="002627D9" w:rsidRDefault="002627D9" w:rsidP="002627D9">
            <w:pPr>
              <w:jc w:val="center"/>
            </w:pPr>
          </w:p>
        </w:tc>
        <w:tc>
          <w:tcPr>
            <w:tcW w:w="3690" w:type="dxa"/>
            <w:shd w:val="clear" w:color="auto" w:fill="FFFFFF"/>
          </w:tcPr>
          <w:p w14:paraId="5AAEC5CD" w14:textId="77777777" w:rsidR="002627D9" w:rsidRDefault="002627D9" w:rsidP="002627D9">
            <w:pPr>
              <w:rPr>
                <w:color w:val="000000"/>
              </w:rPr>
            </w:pPr>
            <w:r>
              <w:rPr>
                <w:color w:val="000000"/>
              </w:rPr>
              <w:t xml:space="preserve">Describe energy/water efficiency outcomes and other green building </w:t>
            </w:r>
            <w:r>
              <w:rPr>
                <w:color w:val="000000"/>
              </w:rPr>
              <w:lastRenderedPageBreak/>
              <w:t>practices at local businesses and not-for-profit organizations.</w:t>
            </w:r>
          </w:p>
        </w:tc>
        <w:tc>
          <w:tcPr>
            <w:tcW w:w="3240" w:type="dxa"/>
            <w:shd w:val="clear" w:color="auto" w:fill="auto"/>
          </w:tcPr>
          <w:p w14:paraId="7DE730F2" w14:textId="77777777" w:rsidR="002627D9" w:rsidRDefault="002627D9" w:rsidP="002627D9">
            <w:pPr>
              <w:rPr>
                <w:color w:val="000000"/>
              </w:rPr>
            </w:pPr>
          </w:p>
        </w:tc>
        <w:tc>
          <w:tcPr>
            <w:tcW w:w="1193" w:type="dxa"/>
            <w:shd w:val="clear" w:color="auto" w:fill="auto"/>
          </w:tcPr>
          <w:p w14:paraId="294DAE33" w14:textId="77777777" w:rsidR="002627D9" w:rsidRDefault="002627D9" w:rsidP="002627D9">
            <w:pPr>
              <w:rPr>
                <w:color w:val="000000"/>
              </w:rPr>
            </w:pPr>
          </w:p>
        </w:tc>
      </w:tr>
      <w:tr w:rsidR="00F04823" w14:paraId="1FFB0A6C" w14:textId="77777777" w:rsidTr="00984C98">
        <w:trPr>
          <w:trHeight w:val="137"/>
          <w:jc w:val="center"/>
        </w:trPr>
        <w:tc>
          <w:tcPr>
            <w:tcW w:w="1435" w:type="dxa"/>
            <w:shd w:val="clear" w:color="auto" w:fill="FFFFFF"/>
          </w:tcPr>
          <w:p w14:paraId="12787112" w14:textId="77777777" w:rsidR="00F04823" w:rsidRDefault="00F04823" w:rsidP="002627D9">
            <w:hyperlink r:id="rId51">
              <w:r>
                <w:rPr>
                  <w:color w:val="0000FF"/>
                  <w:u w:val="single"/>
                </w:rPr>
                <w:t>2.5</w:t>
              </w:r>
            </w:hyperlink>
          </w:p>
        </w:tc>
        <w:tc>
          <w:tcPr>
            <w:tcW w:w="1350" w:type="dxa"/>
          </w:tcPr>
          <w:p w14:paraId="3196702B" w14:textId="2C0E6A35" w:rsidR="00F04823" w:rsidRDefault="00F04823" w:rsidP="002627D9">
            <w:pPr>
              <w:jc w:val="center"/>
            </w:pPr>
          </w:p>
        </w:tc>
        <w:tc>
          <w:tcPr>
            <w:tcW w:w="3690" w:type="dxa"/>
            <w:shd w:val="clear" w:color="auto" w:fill="FFFFFF"/>
          </w:tcPr>
          <w:p w14:paraId="36374760" w14:textId="77777777" w:rsidR="00F04823" w:rsidRDefault="00F04823" w:rsidP="00F04823">
            <w:r>
              <w:t>Create one of the following:</w:t>
            </w:r>
          </w:p>
          <w:p w14:paraId="21EBDB28" w14:textId="01B9ED45" w:rsidR="00F04823" w:rsidRDefault="00F04823" w:rsidP="00F04823">
            <w:r>
              <w:t>-Water-wise landscaping ordinance/ guidance</w:t>
            </w:r>
            <w:r>
              <w:br/>
              <w:t>-</w:t>
            </w:r>
            <w:proofErr w:type="spellStart"/>
            <w:r>
              <w:t>WaterSense</w:t>
            </w:r>
            <w:proofErr w:type="spellEnd"/>
            <w:r>
              <w:t xml:space="preserve"> purchasing program</w:t>
            </w:r>
            <w:r>
              <w:br/>
              <w:t>-Guidance on rainwater harvesting and home water softener use</w:t>
            </w:r>
          </w:p>
        </w:tc>
        <w:tc>
          <w:tcPr>
            <w:tcW w:w="3240" w:type="dxa"/>
            <w:shd w:val="clear" w:color="auto" w:fill="auto"/>
          </w:tcPr>
          <w:p w14:paraId="70434E0B" w14:textId="400D345E" w:rsidR="00F04823" w:rsidRDefault="00F04823" w:rsidP="002627D9"/>
        </w:tc>
        <w:tc>
          <w:tcPr>
            <w:tcW w:w="1193" w:type="dxa"/>
            <w:shd w:val="clear" w:color="auto" w:fill="auto"/>
          </w:tcPr>
          <w:p w14:paraId="6115E4E5" w14:textId="0BCF5563" w:rsidR="00F04823" w:rsidRDefault="00F04823" w:rsidP="002627D9">
            <w:pPr>
              <w:jc w:val="center"/>
            </w:pPr>
          </w:p>
        </w:tc>
      </w:tr>
      <w:tr w:rsidR="002627D9" w14:paraId="010D68E1" w14:textId="77777777" w:rsidTr="00D27E54">
        <w:trPr>
          <w:jc w:val="center"/>
        </w:trPr>
        <w:tc>
          <w:tcPr>
            <w:tcW w:w="1435" w:type="dxa"/>
            <w:shd w:val="clear" w:color="auto" w:fill="FFFFFF"/>
          </w:tcPr>
          <w:p w14:paraId="60C013D1" w14:textId="77777777" w:rsidR="002627D9" w:rsidRDefault="001277D8" w:rsidP="002627D9">
            <w:hyperlink r:id="rId52">
              <w:r w:rsidR="002627D9">
                <w:rPr>
                  <w:color w:val="0000FF"/>
                  <w:u w:val="single"/>
                </w:rPr>
                <w:t>2.6</w:t>
              </w:r>
            </w:hyperlink>
          </w:p>
        </w:tc>
        <w:tc>
          <w:tcPr>
            <w:tcW w:w="1350" w:type="dxa"/>
          </w:tcPr>
          <w:p w14:paraId="43C51337" w14:textId="018B584A" w:rsidR="002627D9" w:rsidRDefault="002627D9" w:rsidP="002627D9">
            <w:pPr>
              <w:jc w:val="center"/>
            </w:pPr>
          </w:p>
        </w:tc>
        <w:tc>
          <w:tcPr>
            <w:tcW w:w="3690" w:type="dxa"/>
            <w:shd w:val="clear" w:color="auto" w:fill="FFFFFF"/>
          </w:tcPr>
          <w:p w14:paraId="7A7EFA19" w14:textId="77777777" w:rsidR="002627D9" w:rsidRDefault="002627D9" w:rsidP="002627D9">
            <w:r>
              <w:t xml:space="preserve">Provide a financial or other incentive to private parties who add energy/sustainability improvements, meet the </w:t>
            </w:r>
            <w:hyperlink r:id="rId53">
              <w:r>
                <w:rPr>
                  <w:color w:val="0000FF"/>
                  <w:u w:val="single"/>
                </w:rPr>
                <w:t>SB 2030 energy standard</w:t>
              </w:r>
            </w:hyperlink>
            <w:r>
              <w:t>, or renovate using a green building or energy framework.</w:t>
            </w:r>
          </w:p>
        </w:tc>
        <w:tc>
          <w:tcPr>
            <w:tcW w:w="3240" w:type="dxa"/>
            <w:shd w:val="clear" w:color="auto" w:fill="auto"/>
          </w:tcPr>
          <w:p w14:paraId="744D781B" w14:textId="77777777" w:rsidR="002627D9" w:rsidRDefault="002627D9" w:rsidP="002627D9"/>
        </w:tc>
        <w:tc>
          <w:tcPr>
            <w:tcW w:w="1193" w:type="dxa"/>
            <w:shd w:val="clear" w:color="auto" w:fill="auto"/>
          </w:tcPr>
          <w:p w14:paraId="5B059AB8" w14:textId="77777777" w:rsidR="002627D9" w:rsidRDefault="002627D9" w:rsidP="002627D9"/>
        </w:tc>
      </w:tr>
      <w:tr w:rsidR="002627D9" w14:paraId="2A351BD9" w14:textId="77777777" w:rsidTr="00D27E54">
        <w:trPr>
          <w:trHeight w:val="542"/>
          <w:jc w:val="center"/>
        </w:trPr>
        <w:tc>
          <w:tcPr>
            <w:tcW w:w="1435" w:type="dxa"/>
            <w:shd w:val="clear" w:color="auto" w:fill="FFFFFF"/>
          </w:tcPr>
          <w:p w14:paraId="7A7D1FA8" w14:textId="77777777" w:rsidR="002627D9" w:rsidRDefault="001277D8" w:rsidP="002627D9">
            <w:hyperlink r:id="rId54">
              <w:r w:rsidR="002627D9">
                <w:rPr>
                  <w:color w:val="0000FF"/>
                  <w:u w:val="single"/>
                </w:rPr>
                <w:t>2.7</w:t>
              </w:r>
            </w:hyperlink>
          </w:p>
        </w:tc>
        <w:tc>
          <w:tcPr>
            <w:tcW w:w="1350" w:type="dxa"/>
          </w:tcPr>
          <w:p w14:paraId="2D345869" w14:textId="77777777" w:rsidR="002627D9" w:rsidRDefault="002627D9" w:rsidP="002627D9">
            <w:pPr>
              <w:jc w:val="center"/>
            </w:pPr>
          </w:p>
        </w:tc>
        <w:tc>
          <w:tcPr>
            <w:tcW w:w="3690" w:type="dxa"/>
            <w:shd w:val="clear" w:color="auto" w:fill="FFFFFF"/>
          </w:tcPr>
          <w:p w14:paraId="4C307435" w14:textId="22374896" w:rsidR="002627D9" w:rsidRDefault="002627D9" w:rsidP="002627D9">
            <w:r>
              <w:t>Customize a model sustainable building renovation policy that includes the SB 2030 energy standard and adopt the language to govern private renovation projects. (</w:t>
            </w:r>
            <w:r w:rsidR="00DB0CA0">
              <w:t>See</w:t>
            </w:r>
            <w:r>
              <w:t xml:space="preserve"> </w:t>
            </w:r>
            <w:hyperlink r:id="rId55">
              <w:r>
                <w:rPr>
                  <w:color w:val="0000FF"/>
                  <w:u w:val="single"/>
                </w:rPr>
                <w:t>here</w:t>
              </w:r>
            </w:hyperlink>
            <w:r>
              <w:t xml:space="preserve"> for specifications</w:t>
            </w:r>
            <w:r w:rsidR="00DB0CA0">
              <w:t>.</w:t>
            </w:r>
            <w:r>
              <w:t>)</w:t>
            </w:r>
          </w:p>
        </w:tc>
        <w:tc>
          <w:tcPr>
            <w:tcW w:w="3240" w:type="dxa"/>
            <w:shd w:val="clear" w:color="auto" w:fill="auto"/>
          </w:tcPr>
          <w:p w14:paraId="79E6FAB4" w14:textId="77777777" w:rsidR="002627D9" w:rsidRDefault="002627D9" w:rsidP="002627D9"/>
        </w:tc>
        <w:tc>
          <w:tcPr>
            <w:tcW w:w="1193" w:type="dxa"/>
            <w:shd w:val="clear" w:color="auto" w:fill="auto"/>
          </w:tcPr>
          <w:p w14:paraId="2D2CC959" w14:textId="77777777" w:rsidR="002627D9" w:rsidRDefault="002627D9" w:rsidP="002627D9"/>
        </w:tc>
      </w:tr>
      <w:tr w:rsidR="005B2725" w14:paraId="4343C0ED" w14:textId="77777777" w:rsidTr="00E7646F">
        <w:trPr>
          <w:trHeight w:val="647"/>
          <w:jc w:val="center"/>
        </w:trPr>
        <w:tc>
          <w:tcPr>
            <w:tcW w:w="10908" w:type="dxa"/>
            <w:gridSpan w:val="5"/>
            <w:shd w:val="clear" w:color="auto" w:fill="C9EE9D" w:themeFill="accent2" w:themeFillTint="66"/>
          </w:tcPr>
          <w:p w14:paraId="527A165E" w14:textId="77777777" w:rsidR="005B2725" w:rsidRPr="001B0E43" w:rsidRDefault="005B2725" w:rsidP="00D27E54">
            <w:pPr>
              <w:pStyle w:val="Heading3"/>
              <w:outlineLvl w:val="2"/>
            </w:pPr>
            <w:bookmarkStart w:id="29" w:name="_Best_Practice_3:"/>
            <w:bookmarkStart w:id="30" w:name="_Toc98863295"/>
            <w:bookmarkStart w:id="31" w:name="_Toc99012825"/>
            <w:bookmarkStart w:id="32" w:name="_Toc104889639"/>
            <w:bookmarkEnd w:id="29"/>
            <w:r w:rsidRPr="001B0E43">
              <w:t>Best Practice 3:  New Green Buildings</w:t>
            </w:r>
            <w:bookmarkEnd w:id="30"/>
            <w:bookmarkEnd w:id="31"/>
            <w:bookmarkEnd w:id="32"/>
          </w:p>
          <w:p w14:paraId="30B8F961" w14:textId="50D19032" w:rsidR="005B2725" w:rsidRDefault="002627D9" w:rsidP="002627D9">
            <w:pPr>
              <w:spacing w:line="360" w:lineRule="auto"/>
            </w:pPr>
            <w:r>
              <w:t xml:space="preserve">BP 3 Completed? </w:t>
            </w:r>
            <w:r w:rsidR="008F0245" w:rsidRPr="00F04823">
              <w:rPr>
                <w:b/>
                <w:bCs/>
              </w:rPr>
              <w:t>NO</w:t>
            </w:r>
            <w:r>
              <w:t xml:space="preserve"> </w:t>
            </w:r>
            <w:r w:rsidR="003F7FF1">
              <w:t xml:space="preserve">               </w:t>
            </w:r>
            <w:r w:rsidR="005B2725">
              <w:t xml:space="preserve">Total BP actions completed: </w:t>
            </w:r>
            <w:r w:rsidR="008F0245" w:rsidRPr="00F04823">
              <w:rPr>
                <w:b/>
                <w:bCs/>
              </w:rPr>
              <w:t>0</w:t>
            </w:r>
          </w:p>
        </w:tc>
      </w:tr>
      <w:tr w:rsidR="003F7FF1" w14:paraId="7F5B7278" w14:textId="77777777" w:rsidTr="00E7646F">
        <w:trPr>
          <w:jc w:val="center"/>
        </w:trPr>
        <w:tc>
          <w:tcPr>
            <w:tcW w:w="1435" w:type="dxa"/>
            <w:shd w:val="clear" w:color="auto" w:fill="C9EE9D" w:themeFill="accent2" w:themeFillTint="66"/>
          </w:tcPr>
          <w:p w14:paraId="194D10E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C8E285D"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34AF455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4303CE0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0402ED6F" w14:textId="77777777" w:rsidR="003F7FF1" w:rsidRPr="003F7FF1" w:rsidRDefault="003F7FF1" w:rsidP="00D27E54">
            <w:pPr>
              <w:rPr>
                <w:b/>
              </w:rPr>
            </w:pPr>
            <w:r w:rsidRPr="003F7FF1">
              <w:rPr>
                <w:b/>
              </w:rPr>
              <w:t>Date of Last Entry:</w:t>
            </w:r>
          </w:p>
        </w:tc>
      </w:tr>
      <w:tr w:rsidR="002627D9" w14:paraId="6B2E5967" w14:textId="77777777" w:rsidTr="00D27E54">
        <w:trPr>
          <w:jc w:val="center"/>
        </w:trPr>
        <w:tc>
          <w:tcPr>
            <w:tcW w:w="1435" w:type="dxa"/>
            <w:shd w:val="clear" w:color="auto" w:fill="FFFFFF"/>
          </w:tcPr>
          <w:p w14:paraId="724359CE" w14:textId="77777777" w:rsidR="002627D9" w:rsidRDefault="001277D8" w:rsidP="002627D9">
            <w:hyperlink r:id="rId56">
              <w:r w:rsidR="002627D9">
                <w:rPr>
                  <w:color w:val="0000FF"/>
                  <w:u w:val="single"/>
                </w:rPr>
                <w:t>3.1</w:t>
              </w:r>
            </w:hyperlink>
            <w:r w:rsidR="002627D9">
              <w:t xml:space="preserve"> </w:t>
            </w:r>
          </w:p>
        </w:tc>
        <w:tc>
          <w:tcPr>
            <w:tcW w:w="1350" w:type="dxa"/>
          </w:tcPr>
          <w:p w14:paraId="1CD9298D" w14:textId="1166AB08" w:rsidR="002627D9" w:rsidRDefault="002627D9" w:rsidP="002627D9">
            <w:pPr>
              <w:jc w:val="center"/>
            </w:pPr>
          </w:p>
        </w:tc>
        <w:tc>
          <w:tcPr>
            <w:tcW w:w="3690" w:type="dxa"/>
            <w:shd w:val="clear" w:color="auto" w:fill="FFFFFF"/>
          </w:tcPr>
          <w:p w14:paraId="521BC77C" w14:textId="77777777" w:rsidR="002627D9" w:rsidRDefault="002627D9" w:rsidP="002627D9">
            <w:pPr>
              <w:rPr>
                <w:color w:val="000000"/>
              </w:rPr>
            </w:pPr>
            <w:r>
              <w:rPr>
                <w:color w:val="000000"/>
              </w:rPr>
              <w:t xml:space="preserve">Require by city policy that new city-owned buildings be built using the SB 2030 energy standard and/or a green building framework. </w:t>
            </w:r>
          </w:p>
        </w:tc>
        <w:tc>
          <w:tcPr>
            <w:tcW w:w="3240" w:type="dxa"/>
            <w:shd w:val="clear" w:color="auto" w:fill="auto"/>
          </w:tcPr>
          <w:p w14:paraId="0EC0C1E8" w14:textId="2ABC09F4" w:rsidR="002627D9" w:rsidRDefault="002627D9" w:rsidP="002627D9">
            <w:pPr>
              <w:rPr>
                <w:color w:val="000000"/>
              </w:rPr>
            </w:pPr>
          </w:p>
        </w:tc>
        <w:tc>
          <w:tcPr>
            <w:tcW w:w="1193" w:type="dxa"/>
            <w:shd w:val="clear" w:color="auto" w:fill="auto"/>
          </w:tcPr>
          <w:p w14:paraId="13DB9D4D" w14:textId="77777777" w:rsidR="002627D9" w:rsidRDefault="002627D9" w:rsidP="002627D9">
            <w:pPr>
              <w:rPr>
                <w:color w:val="000000"/>
              </w:rPr>
            </w:pPr>
          </w:p>
        </w:tc>
      </w:tr>
      <w:tr w:rsidR="005B2725" w14:paraId="1609D205" w14:textId="77777777" w:rsidTr="00D27E54">
        <w:trPr>
          <w:jc w:val="center"/>
        </w:trPr>
        <w:tc>
          <w:tcPr>
            <w:tcW w:w="1435" w:type="dxa"/>
            <w:shd w:val="clear" w:color="auto" w:fill="FFFFFF"/>
          </w:tcPr>
          <w:p w14:paraId="6C28BABA" w14:textId="77777777" w:rsidR="005B2725" w:rsidRDefault="001277D8" w:rsidP="00D27E54">
            <w:hyperlink r:id="rId57">
              <w:r w:rsidR="005B2725">
                <w:rPr>
                  <w:color w:val="0000FF"/>
                  <w:u w:val="single"/>
                </w:rPr>
                <w:t>3.2</w:t>
              </w:r>
            </w:hyperlink>
          </w:p>
        </w:tc>
        <w:tc>
          <w:tcPr>
            <w:tcW w:w="1350" w:type="dxa"/>
          </w:tcPr>
          <w:p w14:paraId="71906A94" w14:textId="77777777" w:rsidR="005B2725" w:rsidRDefault="005B2725" w:rsidP="00D27E54">
            <w:pPr>
              <w:jc w:val="center"/>
            </w:pPr>
          </w:p>
        </w:tc>
        <w:tc>
          <w:tcPr>
            <w:tcW w:w="3690" w:type="dxa"/>
            <w:shd w:val="clear" w:color="auto" w:fill="FFFFFF"/>
          </w:tcPr>
          <w:p w14:paraId="4C559717" w14:textId="77777777" w:rsidR="005B2725" w:rsidRDefault="005B2725" w:rsidP="00D27E54">
            <w:pPr>
              <w:rPr>
                <w:color w:val="000000"/>
              </w:rPr>
            </w:pPr>
            <w:r>
              <w:rPr>
                <w:color w:val="000000"/>
              </w:rPr>
              <w:t>Work with the local school district to ensure that future new schools are built using the SB 2030 energy standard and/or a green building framework.</w:t>
            </w:r>
          </w:p>
        </w:tc>
        <w:tc>
          <w:tcPr>
            <w:tcW w:w="3240" w:type="dxa"/>
            <w:shd w:val="clear" w:color="auto" w:fill="auto"/>
          </w:tcPr>
          <w:p w14:paraId="0A9239C8" w14:textId="77777777" w:rsidR="005B2725" w:rsidRDefault="005B2725" w:rsidP="00D27E54">
            <w:pPr>
              <w:rPr>
                <w:color w:val="000000"/>
              </w:rPr>
            </w:pPr>
          </w:p>
        </w:tc>
        <w:tc>
          <w:tcPr>
            <w:tcW w:w="1193" w:type="dxa"/>
            <w:shd w:val="clear" w:color="auto" w:fill="auto"/>
          </w:tcPr>
          <w:p w14:paraId="26BF5AC4" w14:textId="77777777" w:rsidR="005B2725" w:rsidRDefault="005B2725" w:rsidP="00D27E54">
            <w:pPr>
              <w:rPr>
                <w:color w:val="000000"/>
              </w:rPr>
            </w:pPr>
          </w:p>
        </w:tc>
      </w:tr>
      <w:tr w:rsidR="005B2725" w14:paraId="2D6B189A" w14:textId="77777777" w:rsidTr="00D27E54">
        <w:trPr>
          <w:jc w:val="center"/>
        </w:trPr>
        <w:tc>
          <w:tcPr>
            <w:tcW w:w="1435" w:type="dxa"/>
            <w:shd w:val="clear" w:color="auto" w:fill="FFFFFF"/>
          </w:tcPr>
          <w:p w14:paraId="11CAC1DE" w14:textId="77777777" w:rsidR="005B2725" w:rsidRDefault="001277D8" w:rsidP="00D27E54">
            <w:hyperlink r:id="rId58">
              <w:r w:rsidR="005B2725">
                <w:rPr>
                  <w:color w:val="0000FF"/>
                  <w:u w:val="single"/>
                </w:rPr>
                <w:t>3.3</w:t>
              </w:r>
            </w:hyperlink>
          </w:p>
        </w:tc>
        <w:tc>
          <w:tcPr>
            <w:tcW w:w="1350" w:type="dxa"/>
          </w:tcPr>
          <w:p w14:paraId="2A7C1008" w14:textId="77777777" w:rsidR="005B2725" w:rsidRDefault="005B2725" w:rsidP="00D27E54"/>
        </w:tc>
        <w:tc>
          <w:tcPr>
            <w:tcW w:w="3690" w:type="dxa"/>
            <w:shd w:val="clear" w:color="auto" w:fill="FFFFFF"/>
          </w:tcPr>
          <w:p w14:paraId="747FC717" w14:textId="77777777" w:rsidR="005B2725" w:rsidRDefault="005B2725" w:rsidP="00D27E54">
            <w:r>
              <w:t xml:space="preserve">Adopt a sustainable building policy for private buildings; include the SB 2030 energy standard; adopt language </w:t>
            </w:r>
            <w:r>
              <w:lastRenderedPageBreak/>
              <w:t xml:space="preserve">governing new development projects (see </w:t>
            </w:r>
            <w:hyperlink r:id="rId59">
              <w:r>
                <w:rPr>
                  <w:color w:val="0000FF"/>
                  <w:u w:val="single"/>
                </w:rPr>
                <w:t>here</w:t>
              </w:r>
            </w:hyperlink>
            <w:r>
              <w:t xml:space="preserve"> for specifications)</w:t>
            </w:r>
          </w:p>
        </w:tc>
        <w:tc>
          <w:tcPr>
            <w:tcW w:w="3240" w:type="dxa"/>
            <w:shd w:val="clear" w:color="auto" w:fill="auto"/>
          </w:tcPr>
          <w:p w14:paraId="6505A26F" w14:textId="77777777" w:rsidR="005B2725" w:rsidRDefault="005B2725" w:rsidP="00D27E54"/>
        </w:tc>
        <w:tc>
          <w:tcPr>
            <w:tcW w:w="1193" w:type="dxa"/>
            <w:shd w:val="clear" w:color="auto" w:fill="auto"/>
          </w:tcPr>
          <w:p w14:paraId="24355784" w14:textId="77777777" w:rsidR="005B2725" w:rsidRDefault="005B2725" w:rsidP="00D27E54"/>
        </w:tc>
      </w:tr>
      <w:tr w:rsidR="002627D9" w14:paraId="22A37A86" w14:textId="77777777" w:rsidTr="00D27E54">
        <w:trPr>
          <w:jc w:val="center"/>
        </w:trPr>
        <w:tc>
          <w:tcPr>
            <w:tcW w:w="1435" w:type="dxa"/>
            <w:shd w:val="clear" w:color="auto" w:fill="FFFFFF"/>
          </w:tcPr>
          <w:p w14:paraId="009BA7E3" w14:textId="77777777" w:rsidR="002627D9" w:rsidRDefault="001277D8" w:rsidP="002627D9">
            <w:hyperlink r:id="rId60">
              <w:r w:rsidR="002627D9">
                <w:rPr>
                  <w:color w:val="0000FF"/>
                  <w:u w:val="single"/>
                </w:rPr>
                <w:t>3.4</w:t>
              </w:r>
            </w:hyperlink>
          </w:p>
        </w:tc>
        <w:tc>
          <w:tcPr>
            <w:tcW w:w="1350" w:type="dxa"/>
          </w:tcPr>
          <w:p w14:paraId="6E845E11" w14:textId="68535C26" w:rsidR="002627D9" w:rsidRDefault="002627D9" w:rsidP="002627D9">
            <w:pPr>
              <w:jc w:val="center"/>
            </w:pPr>
          </w:p>
        </w:tc>
        <w:tc>
          <w:tcPr>
            <w:tcW w:w="3690" w:type="dxa"/>
            <w:shd w:val="clear" w:color="auto" w:fill="FFFFFF"/>
          </w:tcPr>
          <w:p w14:paraId="6719B1A1" w14:textId="77777777" w:rsidR="002627D9" w:rsidRDefault="002627D9" w:rsidP="002627D9">
            <w:pPr>
              <w:rPr>
                <w:color w:val="000000"/>
              </w:rPr>
            </w:pPr>
            <w:r>
              <w:rPr>
                <w:color w:val="000000"/>
              </w:rPr>
              <w:t>Provide a financial or other incentive to private parties who build new buildings that utilize the SB 2030 energy standard and/or a green building framework.</w:t>
            </w:r>
          </w:p>
        </w:tc>
        <w:tc>
          <w:tcPr>
            <w:tcW w:w="3240" w:type="dxa"/>
            <w:shd w:val="clear" w:color="auto" w:fill="auto"/>
          </w:tcPr>
          <w:p w14:paraId="5FC051D1" w14:textId="77777777" w:rsidR="002627D9" w:rsidRDefault="002627D9" w:rsidP="002627D9">
            <w:pPr>
              <w:rPr>
                <w:color w:val="000000"/>
              </w:rPr>
            </w:pPr>
          </w:p>
        </w:tc>
        <w:tc>
          <w:tcPr>
            <w:tcW w:w="1193" w:type="dxa"/>
            <w:shd w:val="clear" w:color="auto" w:fill="auto"/>
          </w:tcPr>
          <w:p w14:paraId="700FA114" w14:textId="77777777" w:rsidR="002627D9" w:rsidRDefault="002627D9" w:rsidP="002627D9">
            <w:pPr>
              <w:rPr>
                <w:color w:val="000000"/>
              </w:rPr>
            </w:pPr>
          </w:p>
        </w:tc>
      </w:tr>
      <w:tr w:rsidR="005B2725" w14:paraId="758E6EDA" w14:textId="77777777" w:rsidTr="00D27E54">
        <w:trPr>
          <w:jc w:val="center"/>
        </w:trPr>
        <w:tc>
          <w:tcPr>
            <w:tcW w:w="1435" w:type="dxa"/>
            <w:shd w:val="clear" w:color="auto" w:fill="FFFFFF"/>
          </w:tcPr>
          <w:p w14:paraId="74A01CB3" w14:textId="77777777" w:rsidR="005B2725" w:rsidRDefault="001277D8" w:rsidP="00D27E54">
            <w:hyperlink r:id="rId61">
              <w:r w:rsidR="005B2725">
                <w:rPr>
                  <w:color w:val="0000FF"/>
                  <w:u w:val="single"/>
                </w:rPr>
                <w:t>3.5</w:t>
              </w:r>
            </w:hyperlink>
          </w:p>
        </w:tc>
        <w:tc>
          <w:tcPr>
            <w:tcW w:w="1350" w:type="dxa"/>
          </w:tcPr>
          <w:p w14:paraId="3D79FDCE" w14:textId="610302E2" w:rsidR="005B2725" w:rsidRDefault="005B2725" w:rsidP="00D27E54"/>
        </w:tc>
        <w:tc>
          <w:tcPr>
            <w:tcW w:w="3690" w:type="dxa"/>
            <w:shd w:val="clear" w:color="auto" w:fill="FFFFFF"/>
          </w:tcPr>
          <w:p w14:paraId="0C0AAE91" w14:textId="77777777" w:rsidR="005B2725" w:rsidRDefault="005B2725" w:rsidP="00D27E54">
            <w:r>
              <w:t xml:space="preserve">Adopt environmentally preferable covenant guidelines for new common interest communities addressing issues such as stormwater, greywater, native vegetation, growing food, clothes lines, electric vehicle charging, and renewable energy. </w:t>
            </w:r>
          </w:p>
        </w:tc>
        <w:tc>
          <w:tcPr>
            <w:tcW w:w="3240" w:type="dxa"/>
            <w:shd w:val="clear" w:color="auto" w:fill="auto"/>
          </w:tcPr>
          <w:p w14:paraId="10D7A547" w14:textId="77777777" w:rsidR="005B2725" w:rsidRDefault="005B2725" w:rsidP="00D27E54"/>
        </w:tc>
        <w:tc>
          <w:tcPr>
            <w:tcW w:w="1193" w:type="dxa"/>
            <w:shd w:val="clear" w:color="auto" w:fill="auto"/>
          </w:tcPr>
          <w:p w14:paraId="3BEC5BE7" w14:textId="77777777" w:rsidR="005B2725" w:rsidRDefault="005B2725" w:rsidP="00D27E54"/>
        </w:tc>
      </w:tr>
      <w:tr w:rsidR="005B2725" w14:paraId="090E5CA8" w14:textId="77777777" w:rsidTr="00E7646F">
        <w:trPr>
          <w:trHeight w:val="647"/>
          <w:jc w:val="center"/>
        </w:trPr>
        <w:tc>
          <w:tcPr>
            <w:tcW w:w="10908" w:type="dxa"/>
            <w:gridSpan w:val="5"/>
            <w:shd w:val="clear" w:color="auto" w:fill="C9EE9D" w:themeFill="accent2" w:themeFillTint="66"/>
          </w:tcPr>
          <w:p w14:paraId="743F9B67" w14:textId="77777777" w:rsidR="005B2725" w:rsidRPr="001B0E43" w:rsidRDefault="005B2725" w:rsidP="00D27E54">
            <w:pPr>
              <w:pStyle w:val="Heading3"/>
              <w:outlineLvl w:val="2"/>
            </w:pPr>
            <w:bookmarkStart w:id="33" w:name="_Best_Practice_4:"/>
            <w:bookmarkStart w:id="34" w:name="_Toc98863296"/>
            <w:bookmarkStart w:id="35" w:name="_Toc99012826"/>
            <w:bookmarkStart w:id="36" w:name="_Toc104889640"/>
            <w:bookmarkEnd w:id="33"/>
            <w:r w:rsidRPr="001B0E43">
              <w:t>Best Practice 4: Efficient Outdoor Lighting and Signals</w:t>
            </w:r>
            <w:bookmarkEnd w:id="34"/>
            <w:bookmarkEnd w:id="35"/>
            <w:bookmarkEnd w:id="36"/>
          </w:p>
          <w:p w14:paraId="4739A226" w14:textId="16786FA1" w:rsidR="005B2725" w:rsidRDefault="005B2725" w:rsidP="002627D9">
            <w:pPr>
              <w:spacing w:line="360" w:lineRule="auto"/>
            </w:pPr>
            <w:r>
              <w:t>BP 4 Completed?</w:t>
            </w:r>
            <w:r w:rsidR="009A35A2">
              <w:t xml:space="preserve"> </w:t>
            </w:r>
            <w:proofErr w:type="gramStart"/>
            <w:r w:rsidR="009A35A2" w:rsidRPr="00F04823">
              <w:rPr>
                <w:b/>
                <w:bCs/>
              </w:rPr>
              <w:t>YES</w:t>
            </w:r>
            <w:proofErr w:type="gramEnd"/>
            <w:r>
              <w:t xml:space="preserve"> </w:t>
            </w:r>
            <w:r w:rsidR="003F7FF1">
              <w:t xml:space="preserve">                </w:t>
            </w:r>
            <w:r>
              <w:t xml:space="preserve">Total BP actions completed: </w:t>
            </w:r>
            <w:r w:rsidR="009A35A2" w:rsidRPr="00F04823">
              <w:rPr>
                <w:b/>
                <w:bCs/>
              </w:rPr>
              <w:t>2</w:t>
            </w:r>
          </w:p>
        </w:tc>
      </w:tr>
      <w:tr w:rsidR="003F7FF1" w14:paraId="59CFF2D3" w14:textId="77777777" w:rsidTr="00E7646F">
        <w:trPr>
          <w:jc w:val="center"/>
        </w:trPr>
        <w:tc>
          <w:tcPr>
            <w:tcW w:w="1435" w:type="dxa"/>
            <w:shd w:val="clear" w:color="auto" w:fill="C9EE9D" w:themeFill="accent2" w:themeFillTint="66"/>
          </w:tcPr>
          <w:p w14:paraId="07054C2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7146898B"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3A17877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3B5B9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D8BDDFC" w14:textId="77777777" w:rsidR="003F7FF1" w:rsidRPr="003F7FF1" w:rsidRDefault="003F7FF1" w:rsidP="00D27E54">
            <w:pPr>
              <w:rPr>
                <w:b/>
              </w:rPr>
            </w:pPr>
            <w:r w:rsidRPr="003F7FF1">
              <w:rPr>
                <w:b/>
              </w:rPr>
              <w:t>Date of Last Entry:</w:t>
            </w:r>
          </w:p>
        </w:tc>
      </w:tr>
      <w:tr w:rsidR="005B2725" w14:paraId="4134918E" w14:textId="77777777" w:rsidTr="00D27E54">
        <w:trPr>
          <w:jc w:val="center"/>
        </w:trPr>
        <w:tc>
          <w:tcPr>
            <w:tcW w:w="1435" w:type="dxa"/>
            <w:shd w:val="clear" w:color="auto" w:fill="FFFFFF"/>
          </w:tcPr>
          <w:p w14:paraId="19A3602C" w14:textId="77777777" w:rsidR="005B2725" w:rsidRDefault="001277D8" w:rsidP="00D27E54">
            <w:hyperlink r:id="rId62">
              <w:r w:rsidR="005B2725">
                <w:rPr>
                  <w:color w:val="0000FF"/>
                  <w:u w:val="single"/>
                </w:rPr>
                <w:t>4.1</w:t>
              </w:r>
            </w:hyperlink>
            <w:r w:rsidR="005B2725">
              <w:t xml:space="preserve"> </w:t>
            </w:r>
          </w:p>
        </w:tc>
        <w:tc>
          <w:tcPr>
            <w:tcW w:w="1350" w:type="dxa"/>
          </w:tcPr>
          <w:p w14:paraId="2BAD3175" w14:textId="18C7B51A" w:rsidR="005B2725" w:rsidRDefault="005B2725" w:rsidP="00D27E54">
            <w:pPr>
              <w:jc w:val="center"/>
            </w:pPr>
          </w:p>
        </w:tc>
        <w:tc>
          <w:tcPr>
            <w:tcW w:w="3690" w:type="dxa"/>
            <w:shd w:val="clear" w:color="auto" w:fill="FFFFFF"/>
          </w:tcPr>
          <w:p w14:paraId="2E4F1532" w14:textId="77777777" w:rsidR="005B2725" w:rsidRDefault="005B2725" w:rsidP="00D27E54">
            <w:pPr>
              <w:rPr>
                <w:color w:val="000000"/>
              </w:rPr>
            </w:pPr>
            <w:r>
              <w:rPr>
                <w:color w:val="000000"/>
              </w:rPr>
              <w:t>Require energy efficient, Dark-Sky compliant new or replacement outdoor lighting fixtures on city-owned/private buildings and facilities.</w:t>
            </w:r>
          </w:p>
        </w:tc>
        <w:tc>
          <w:tcPr>
            <w:tcW w:w="3240" w:type="dxa"/>
            <w:shd w:val="clear" w:color="auto" w:fill="auto"/>
          </w:tcPr>
          <w:p w14:paraId="2AECE1C7" w14:textId="407B5C9E" w:rsidR="005B2725" w:rsidRDefault="005B2725" w:rsidP="00D27E54">
            <w:pPr>
              <w:rPr>
                <w:color w:val="000000"/>
              </w:rPr>
            </w:pPr>
          </w:p>
        </w:tc>
        <w:tc>
          <w:tcPr>
            <w:tcW w:w="1193" w:type="dxa"/>
            <w:shd w:val="clear" w:color="auto" w:fill="auto"/>
          </w:tcPr>
          <w:p w14:paraId="5C9E5520" w14:textId="3D0C473C" w:rsidR="005B2725" w:rsidRDefault="005B2725" w:rsidP="00D27E54">
            <w:pPr>
              <w:rPr>
                <w:color w:val="000000"/>
              </w:rPr>
            </w:pPr>
          </w:p>
        </w:tc>
      </w:tr>
      <w:tr w:rsidR="002627D9" w14:paraId="0F09D09A" w14:textId="77777777" w:rsidTr="00D27E54">
        <w:trPr>
          <w:jc w:val="center"/>
        </w:trPr>
        <w:tc>
          <w:tcPr>
            <w:tcW w:w="1435" w:type="dxa"/>
            <w:shd w:val="clear" w:color="auto" w:fill="FFFFFF"/>
          </w:tcPr>
          <w:p w14:paraId="18C0C1C4" w14:textId="77777777" w:rsidR="002627D9" w:rsidRDefault="001277D8" w:rsidP="002627D9">
            <w:hyperlink r:id="rId63">
              <w:r w:rsidR="002627D9">
                <w:rPr>
                  <w:color w:val="0000FF"/>
                  <w:u w:val="single"/>
                </w:rPr>
                <w:t>4.2</w:t>
              </w:r>
            </w:hyperlink>
          </w:p>
        </w:tc>
        <w:tc>
          <w:tcPr>
            <w:tcW w:w="1350" w:type="dxa"/>
          </w:tcPr>
          <w:p w14:paraId="35D63320" w14:textId="52305FA8" w:rsidR="002627D9" w:rsidRDefault="002627D9" w:rsidP="002627D9">
            <w:pPr>
              <w:jc w:val="center"/>
            </w:pPr>
          </w:p>
        </w:tc>
        <w:tc>
          <w:tcPr>
            <w:tcW w:w="3690" w:type="dxa"/>
            <w:shd w:val="clear" w:color="auto" w:fill="FFFFFF"/>
          </w:tcPr>
          <w:p w14:paraId="757431EE" w14:textId="77777777" w:rsidR="002627D9" w:rsidRDefault="002627D9" w:rsidP="002627D9">
            <w:pPr>
              <w:rPr>
                <w:color w:val="000000"/>
              </w:rPr>
            </w:pPr>
            <w:r>
              <w:rPr>
                <w:color w:val="000000"/>
              </w:rPr>
              <w:t>Purchase LEDs for all future street lighting and traffic signals.</w:t>
            </w:r>
          </w:p>
        </w:tc>
        <w:tc>
          <w:tcPr>
            <w:tcW w:w="3240" w:type="dxa"/>
            <w:shd w:val="clear" w:color="auto" w:fill="auto"/>
          </w:tcPr>
          <w:p w14:paraId="05AC7977" w14:textId="77777777" w:rsidR="002627D9" w:rsidRDefault="002627D9" w:rsidP="002627D9">
            <w:pPr>
              <w:rPr>
                <w:color w:val="000000"/>
              </w:rPr>
            </w:pPr>
          </w:p>
        </w:tc>
        <w:tc>
          <w:tcPr>
            <w:tcW w:w="1193" w:type="dxa"/>
            <w:shd w:val="clear" w:color="auto" w:fill="auto"/>
          </w:tcPr>
          <w:p w14:paraId="44BC8367" w14:textId="77777777" w:rsidR="002627D9" w:rsidRDefault="002627D9" w:rsidP="002627D9">
            <w:pPr>
              <w:rPr>
                <w:color w:val="000000"/>
              </w:rPr>
            </w:pPr>
          </w:p>
        </w:tc>
      </w:tr>
      <w:tr w:rsidR="002627D9" w14:paraId="4BCB26B5" w14:textId="77777777" w:rsidTr="00D27E54">
        <w:trPr>
          <w:jc w:val="center"/>
        </w:trPr>
        <w:tc>
          <w:tcPr>
            <w:tcW w:w="1435" w:type="dxa"/>
            <w:shd w:val="clear" w:color="auto" w:fill="FFFFFF"/>
          </w:tcPr>
          <w:p w14:paraId="069450AE" w14:textId="77777777" w:rsidR="002627D9" w:rsidRDefault="001277D8" w:rsidP="002627D9">
            <w:hyperlink r:id="rId64">
              <w:r w:rsidR="002627D9">
                <w:rPr>
                  <w:color w:val="0000FF"/>
                  <w:u w:val="single"/>
                </w:rPr>
                <w:t>4.3</w:t>
              </w:r>
            </w:hyperlink>
          </w:p>
        </w:tc>
        <w:tc>
          <w:tcPr>
            <w:tcW w:w="1350" w:type="dxa"/>
          </w:tcPr>
          <w:p w14:paraId="02E7E78D" w14:textId="77777777" w:rsidR="002627D9" w:rsidRDefault="002627D9" w:rsidP="002627D9"/>
        </w:tc>
        <w:tc>
          <w:tcPr>
            <w:tcW w:w="3690" w:type="dxa"/>
            <w:shd w:val="clear" w:color="auto" w:fill="FFFFFF"/>
          </w:tcPr>
          <w:p w14:paraId="15AAB284" w14:textId="77777777" w:rsidR="002627D9" w:rsidRDefault="002627D9" w:rsidP="002627D9">
            <w:r>
              <w:t>Replace the city's street lighting with Dark Sky-compliant LEDs, modifying any city franchise/utility agreement and adding smart grid attributes.</w:t>
            </w:r>
          </w:p>
        </w:tc>
        <w:tc>
          <w:tcPr>
            <w:tcW w:w="3240" w:type="dxa"/>
            <w:shd w:val="clear" w:color="auto" w:fill="auto"/>
          </w:tcPr>
          <w:p w14:paraId="508F1E76" w14:textId="77777777" w:rsidR="002627D9" w:rsidRDefault="002627D9" w:rsidP="002627D9"/>
        </w:tc>
        <w:tc>
          <w:tcPr>
            <w:tcW w:w="1193" w:type="dxa"/>
            <w:shd w:val="clear" w:color="auto" w:fill="auto"/>
          </w:tcPr>
          <w:p w14:paraId="1D9081AA" w14:textId="77777777" w:rsidR="002627D9" w:rsidRDefault="002627D9" w:rsidP="002627D9"/>
        </w:tc>
      </w:tr>
      <w:tr w:rsidR="002627D9" w14:paraId="5EF102CC" w14:textId="77777777" w:rsidTr="00D27E54">
        <w:trPr>
          <w:jc w:val="center"/>
        </w:trPr>
        <w:tc>
          <w:tcPr>
            <w:tcW w:w="1435" w:type="dxa"/>
            <w:shd w:val="clear" w:color="auto" w:fill="FFFFFF"/>
          </w:tcPr>
          <w:p w14:paraId="4B98C053" w14:textId="77777777" w:rsidR="002627D9" w:rsidRDefault="001277D8" w:rsidP="002627D9">
            <w:hyperlink r:id="rId65">
              <w:r w:rsidR="002627D9">
                <w:rPr>
                  <w:color w:val="0000FF"/>
                  <w:u w:val="single"/>
                </w:rPr>
                <w:t>4.4</w:t>
              </w:r>
            </w:hyperlink>
          </w:p>
        </w:tc>
        <w:tc>
          <w:tcPr>
            <w:tcW w:w="1350" w:type="dxa"/>
          </w:tcPr>
          <w:p w14:paraId="3E171070" w14:textId="2AAC7B3D" w:rsidR="002627D9" w:rsidRDefault="003A02EF"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5DE5BD3" w14:textId="77777777" w:rsidR="002627D9" w:rsidRDefault="002627D9" w:rsidP="002627D9">
            <w:pPr>
              <w:rPr>
                <w:color w:val="000000"/>
              </w:rPr>
            </w:pPr>
            <w:r>
              <w:rPr>
                <w:color w:val="000000"/>
              </w:rPr>
              <w:t>Coordinate traffic signals and/or optimize signal timing to minimize car idling at intersections yet maintain safe and publicly acceptable vehicle speeds.</w:t>
            </w:r>
          </w:p>
        </w:tc>
        <w:tc>
          <w:tcPr>
            <w:tcW w:w="3240" w:type="dxa"/>
            <w:shd w:val="clear" w:color="auto" w:fill="auto"/>
          </w:tcPr>
          <w:p w14:paraId="0E757DE7" w14:textId="448E26FF" w:rsidR="002627D9" w:rsidRDefault="00A846FF" w:rsidP="002627D9">
            <w:pPr>
              <w:rPr>
                <w:color w:val="000000"/>
              </w:rPr>
            </w:pPr>
            <w:r w:rsidRPr="00A846FF">
              <w:rPr>
                <w:color w:val="000000"/>
              </w:rPr>
              <w:t xml:space="preserve">The traffic signal system is owned/operated by MNDOT. MNDOT has recently upgraded and interconnected the </w:t>
            </w:r>
            <w:proofErr w:type="gramStart"/>
            <w:r w:rsidRPr="00A846FF">
              <w:rPr>
                <w:color w:val="000000"/>
              </w:rPr>
              <w:t>city wide</w:t>
            </w:r>
            <w:proofErr w:type="gramEnd"/>
            <w:r w:rsidRPr="00A846FF">
              <w:rPr>
                <w:color w:val="000000"/>
              </w:rPr>
              <w:t xml:space="preserve"> signal system to optimize the flow of traffic through the city.</w:t>
            </w:r>
          </w:p>
        </w:tc>
        <w:tc>
          <w:tcPr>
            <w:tcW w:w="1193" w:type="dxa"/>
            <w:shd w:val="clear" w:color="auto" w:fill="auto"/>
          </w:tcPr>
          <w:p w14:paraId="4C6BCF00" w14:textId="1F5F01FE" w:rsidR="002627D9" w:rsidRPr="00A17931" w:rsidRDefault="00A17931" w:rsidP="002627D9">
            <w:pPr>
              <w:rPr>
                <w:color w:val="000000"/>
                <w:sz w:val="20"/>
                <w:szCs w:val="20"/>
              </w:rPr>
            </w:pPr>
            <w:r w:rsidRPr="00A17931">
              <w:rPr>
                <w:color w:val="000000"/>
                <w:sz w:val="20"/>
                <w:szCs w:val="20"/>
              </w:rPr>
              <w:t>12/29/2012</w:t>
            </w:r>
          </w:p>
        </w:tc>
      </w:tr>
      <w:tr w:rsidR="002627D9" w14:paraId="5EA5446A" w14:textId="77777777" w:rsidTr="00D27E54">
        <w:trPr>
          <w:jc w:val="center"/>
        </w:trPr>
        <w:tc>
          <w:tcPr>
            <w:tcW w:w="1435" w:type="dxa"/>
            <w:shd w:val="clear" w:color="auto" w:fill="FFFFFF"/>
          </w:tcPr>
          <w:p w14:paraId="5F05371B" w14:textId="77777777" w:rsidR="002627D9" w:rsidRDefault="001277D8" w:rsidP="002627D9">
            <w:hyperlink r:id="rId66" w:history="1">
              <w:r w:rsidR="002627D9" w:rsidRPr="00C2486D">
                <w:rPr>
                  <w:rStyle w:val="Hyperlink"/>
                </w:rPr>
                <w:t>4.5</w:t>
              </w:r>
            </w:hyperlink>
          </w:p>
        </w:tc>
        <w:tc>
          <w:tcPr>
            <w:tcW w:w="1350" w:type="dxa"/>
          </w:tcPr>
          <w:p w14:paraId="661FEF55" w14:textId="36008E81" w:rsidR="002627D9" w:rsidRDefault="003A02EF"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22D78A0" w14:textId="77777777" w:rsidR="002627D9" w:rsidRDefault="002627D9" w:rsidP="002627D9">
            <w:r w:rsidRPr="0081374D">
              <w:t>Use LED/solar-powered lighting for a flashing sign or in a street, parking lot or park project.</w:t>
            </w:r>
          </w:p>
        </w:tc>
        <w:tc>
          <w:tcPr>
            <w:tcW w:w="3240" w:type="dxa"/>
            <w:shd w:val="clear" w:color="auto" w:fill="auto"/>
          </w:tcPr>
          <w:p w14:paraId="55798FC7" w14:textId="73A6135B" w:rsidR="002627D9" w:rsidRDefault="00A846FF" w:rsidP="002627D9">
            <w:r w:rsidRPr="00A846FF">
              <w:t>The City of Grand Rapids utilizes solar powered led lights as warning signal in residential areas to identify approaching intersections. They are also used at crosswalks at school road entrances.</w:t>
            </w:r>
          </w:p>
        </w:tc>
        <w:tc>
          <w:tcPr>
            <w:tcW w:w="1193" w:type="dxa"/>
            <w:shd w:val="clear" w:color="auto" w:fill="auto"/>
          </w:tcPr>
          <w:p w14:paraId="338DB6A9" w14:textId="3EB25878" w:rsidR="002627D9" w:rsidRPr="00A846FF" w:rsidRDefault="00A846FF" w:rsidP="002627D9">
            <w:pPr>
              <w:rPr>
                <w:sz w:val="20"/>
                <w:szCs w:val="20"/>
              </w:rPr>
            </w:pPr>
            <w:r w:rsidRPr="00A846FF">
              <w:rPr>
                <w:sz w:val="20"/>
                <w:szCs w:val="20"/>
              </w:rPr>
              <w:t>12/20/2012</w:t>
            </w:r>
          </w:p>
        </w:tc>
      </w:tr>
      <w:tr w:rsidR="002627D9" w14:paraId="5CE3D30C" w14:textId="77777777" w:rsidTr="00D27E54">
        <w:trPr>
          <w:jc w:val="center"/>
        </w:trPr>
        <w:tc>
          <w:tcPr>
            <w:tcW w:w="1435" w:type="dxa"/>
            <w:shd w:val="clear" w:color="auto" w:fill="FFFFFF"/>
          </w:tcPr>
          <w:p w14:paraId="053E7A3E" w14:textId="77777777" w:rsidR="002627D9" w:rsidRDefault="001277D8" w:rsidP="002627D9">
            <w:hyperlink r:id="rId67" w:history="1">
              <w:r w:rsidR="002627D9" w:rsidRPr="006E536C">
                <w:rPr>
                  <w:rStyle w:val="Hyperlink"/>
                </w:rPr>
                <w:t>4.6</w:t>
              </w:r>
            </w:hyperlink>
          </w:p>
        </w:tc>
        <w:tc>
          <w:tcPr>
            <w:tcW w:w="1350" w:type="dxa"/>
          </w:tcPr>
          <w:p w14:paraId="48E446EF" w14:textId="77777777" w:rsidR="002627D9" w:rsidRDefault="002627D9" w:rsidP="002627D9">
            <w:pPr>
              <w:jc w:val="center"/>
            </w:pPr>
          </w:p>
        </w:tc>
        <w:tc>
          <w:tcPr>
            <w:tcW w:w="3690" w:type="dxa"/>
            <w:shd w:val="clear" w:color="auto" w:fill="FFFFFF"/>
          </w:tcPr>
          <w:p w14:paraId="78821151" w14:textId="77777777" w:rsidR="002627D9" w:rsidRDefault="002627D9" w:rsidP="002627D9">
            <w:proofErr w:type="spellStart"/>
            <w:r w:rsidRPr="00025BD5">
              <w:t>Relamp</w:t>
            </w:r>
            <w:proofErr w:type="spellEnd"/>
            <w:r w:rsidRPr="00025BD5">
              <w:t>/improve exterior building lighting for city-owned buildings/facilities with energy efficient, Dark-Sky compliant lighting.</w:t>
            </w:r>
          </w:p>
        </w:tc>
        <w:tc>
          <w:tcPr>
            <w:tcW w:w="3240" w:type="dxa"/>
            <w:shd w:val="clear" w:color="auto" w:fill="auto"/>
          </w:tcPr>
          <w:p w14:paraId="30DF501B" w14:textId="77777777" w:rsidR="002627D9" w:rsidRDefault="002627D9" w:rsidP="002627D9"/>
        </w:tc>
        <w:tc>
          <w:tcPr>
            <w:tcW w:w="1193" w:type="dxa"/>
            <w:shd w:val="clear" w:color="auto" w:fill="auto"/>
          </w:tcPr>
          <w:p w14:paraId="0210E312" w14:textId="77777777" w:rsidR="002627D9" w:rsidRDefault="002627D9" w:rsidP="002627D9"/>
        </w:tc>
      </w:tr>
      <w:tr w:rsidR="002627D9" w14:paraId="65D54F60" w14:textId="77777777" w:rsidTr="00D27E54">
        <w:trPr>
          <w:trHeight w:val="542"/>
          <w:jc w:val="center"/>
        </w:trPr>
        <w:tc>
          <w:tcPr>
            <w:tcW w:w="1435" w:type="dxa"/>
            <w:shd w:val="clear" w:color="auto" w:fill="FFFFFF"/>
          </w:tcPr>
          <w:p w14:paraId="2B246554" w14:textId="77777777" w:rsidR="002627D9" w:rsidRDefault="001277D8" w:rsidP="002627D9">
            <w:hyperlink r:id="rId68" w:history="1">
              <w:r w:rsidR="002627D9" w:rsidRPr="00524E74">
                <w:rPr>
                  <w:rStyle w:val="Hyperlink"/>
                </w:rPr>
                <w:t>4.7</w:t>
              </w:r>
            </w:hyperlink>
          </w:p>
        </w:tc>
        <w:tc>
          <w:tcPr>
            <w:tcW w:w="1350" w:type="dxa"/>
          </w:tcPr>
          <w:p w14:paraId="2E501C90" w14:textId="77777777" w:rsidR="002627D9" w:rsidRDefault="002627D9" w:rsidP="002627D9">
            <w:pPr>
              <w:jc w:val="center"/>
            </w:pPr>
          </w:p>
        </w:tc>
        <w:tc>
          <w:tcPr>
            <w:tcW w:w="3690" w:type="dxa"/>
            <w:shd w:val="clear" w:color="auto" w:fill="FFFFFF"/>
          </w:tcPr>
          <w:p w14:paraId="52647A02" w14:textId="77777777" w:rsidR="002627D9" w:rsidRDefault="002627D9" w:rsidP="002627D9">
            <w:r w:rsidRPr="00524E74">
              <w:t>Replace city-owned parking lot/ramp lighting with Dark-Sky compliant, energy efficient, automatic dimming lighting technologies.</w:t>
            </w:r>
          </w:p>
        </w:tc>
        <w:tc>
          <w:tcPr>
            <w:tcW w:w="3240" w:type="dxa"/>
            <w:shd w:val="clear" w:color="auto" w:fill="auto"/>
          </w:tcPr>
          <w:p w14:paraId="73A97351" w14:textId="77777777" w:rsidR="002627D9" w:rsidRDefault="002627D9" w:rsidP="002627D9"/>
        </w:tc>
        <w:tc>
          <w:tcPr>
            <w:tcW w:w="1193" w:type="dxa"/>
            <w:shd w:val="clear" w:color="auto" w:fill="auto"/>
          </w:tcPr>
          <w:p w14:paraId="46B9ED66" w14:textId="77777777" w:rsidR="002627D9" w:rsidRDefault="002627D9" w:rsidP="002627D9"/>
        </w:tc>
      </w:tr>
      <w:tr w:rsidR="002627D9" w14:paraId="795C19C4" w14:textId="77777777" w:rsidTr="00D27E54">
        <w:trPr>
          <w:trHeight w:val="542"/>
          <w:jc w:val="center"/>
        </w:trPr>
        <w:tc>
          <w:tcPr>
            <w:tcW w:w="1435" w:type="dxa"/>
            <w:shd w:val="clear" w:color="auto" w:fill="FFFFFF"/>
          </w:tcPr>
          <w:p w14:paraId="4352F03D" w14:textId="77777777" w:rsidR="002627D9" w:rsidRDefault="001277D8" w:rsidP="002627D9">
            <w:hyperlink r:id="rId69" w:history="1">
              <w:r w:rsidR="002627D9" w:rsidRPr="0028130D">
                <w:rPr>
                  <w:rStyle w:val="Hyperlink"/>
                </w:rPr>
                <w:t>4.8</w:t>
              </w:r>
            </w:hyperlink>
          </w:p>
        </w:tc>
        <w:tc>
          <w:tcPr>
            <w:tcW w:w="1350" w:type="dxa"/>
          </w:tcPr>
          <w:p w14:paraId="5FD7303F" w14:textId="3531D186" w:rsidR="002627D9" w:rsidRDefault="002627D9" w:rsidP="002627D9">
            <w:pPr>
              <w:jc w:val="center"/>
            </w:pPr>
          </w:p>
        </w:tc>
        <w:tc>
          <w:tcPr>
            <w:tcW w:w="3690" w:type="dxa"/>
            <w:shd w:val="clear" w:color="auto" w:fill="FFFFFF"/>
          </w:tcPr>
          <w:p w14:paraId="5D62C3CA" w14:textId="77777777" w:rsidR="002627D9" w:rsidRDefault="002627D9" w:rsidP="002627D9">
            <w:r w:rsidRPr="005A5809">
              <w:t>Replace the city's existing traffic signal indications with LEDs.</w:t>
            </w:r>
          </w:p>
        </w:tc>
        <w:tc>
          <w:tcPr>
            <w:tcW w:w="3240" w:type="dxa"/>
            <w:shd w:val="clear" w:color="auto" w:fill="auto"/>
          </w:tcPr>
          <w:p w14:paraId="30FE1398" w14:textId="533FCC88" w:rsidR="002627D9" w:rsidRDefault="002627D9" w:rsidP="002627D9"/>
        </w:tc>
        <w:tc>
          <w:tcPr>
            <w:tcW w:w="1193" w:type="dxa"/>
            <w:shd w:val="clear" w:color="auto" w:fill="auto"/>
          </w:tcPr>
          <w:p w14:paraId="1E4287AF" w14:textId="519668DA" w:rsidR="002627D9" w:rsidRDefault="002627D9" w:rsidP="002627D9"/>
        </w:tc>
      </w:tr>
      <w:tr w:rsidR="005B2725" w14:paraId="699F3719" w14:textId="77777777" w:rsidTr="00E7646F">
        <w:trPr>
          <w:trHeight w:val="647"/>
          <w:jc w:val="center"/>
        </w:trPr>
        <w:tc>
          <w:tcPr>
            <w:tcW w:w="10908" w:type="dxa"/>
            <w:gridSpan w:val="5"/>
            <w:shd w:val="clear" w:color="auto" w:fill="C9EE9D" w:themeFill="accent2" w:themeFillTint="66"/>
          </w:tcPr>
          <w:p w14:paraId="5D556232" w14:textId="77777777" w:rsidR="005B2725" w:rsidRPr="001B0E43" w:rsidRDefault="005B2725" w:rsidP="00D27E54">
            <w:pPr>
              <w:pStyle w:val="Heading3"/>
              <w:outlineLvl w:val="2"/>
            </w:pPr>
            <w:bookmarkStart w:id="37" w:name="_Best_Practice_5:"/>
            <w:bookmarkStart w:id="38" w:name="_Toc98863297"/>
            <w:bookmarkStart w:id="39" w:name="_Toc99012827"/>
            <w:bookmarkStart w:id="40" w:name="_Toc104889641"/>
            <w:bookmarkEnd w:id="37"/>
            <w:r w:rsidRPr="001B0E43">
              <w:t>Best Practice 5: Building Redevelopment</w:t>
            </w:r>
            <w:bookmarkEnd w:id="38"/>
            <w:bookmarkEnd w:id="39"/>
            <w:bookmarkEnd w:id="40"/>
          </w:p>
          <w:p w14:paraId="2FA50AE1" w14:textId="0DC8D22F" w:rsidR="005B2725" w:rsidRDefault="005B2725" w:rsidP="00D27E54">
            <w:pPr>
              <w:spacing w:line="360" w:lineRule="auto"/>
            </w:pPr>
            <w:r>
              <w:t>BP 5 Completed?</w:t>
            </w:r>
            <w:r w:rsidR="007363E9">
              <w:t xml:space="preserve"> </w:t>
            </w:r>
            <w:r w:rsidR="007363E9" w:rsidRPr="00F04823">
              <w:rPr>
                <w:b/>
                <w:bCs/>
              </w:rPr>
              <w:t>NO</w:t>
            </w:r>
            <w:r>
              <w:t xml:space="preserve"> </w:t>
            </w:r>
            <w:r w:rsidR="003F7FF1">
              <w:t xml:space="preserve">                </w:t>
            </w:r>
            <w:r w:rsidR="002627D9">
              <w:t xml:space="preserve">Total BP actions completed: </w:t>
            </w:r>
            <w:r w:rsidR="007363E9" w:rsidRPr="00F04823">
              <w:rPr>
                <w:b/>
                <w:bCs/>
              </w:rPr>
              <w:t>0</w:t>
            </w:r>
          </w:p>
        </w:tc>
      </w:tr>
      <w:tr w:rsidR="003F7FF1" w14:paraId="194102DA" w14:textId="77777777" w:rsidTr="00E7646F">
        <w:trPr>
          <w:jc w:val="center"/>
        </w:trPr>
        <w:tc>
          <w:tcPr>
            <w:tcW w:w="1435" w:type="dxa"/>
            <w:shd w:val="clear" w:color="auto" w:fill="C9EE9D" w:themeFill="accent2" w:themeFillTint="66"/>
          </w:tcPr>
          <w:p w14:paraId="1C11A05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6B41C0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4939705"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D1580F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7D008D7E" w14:textId="77777777" w:rsidR="003F7FF1" w:rsidRPr="003F7FF1" w:rsidRDefault="003F7FF1" w:rsidP="00D27E54">
            <w:pPr>
              <w:rPr>
                <w:b/>
              </w:rPr>
            </w:pPr>
            <w:r w:rsidRPr="003F7FF1">
              <w:rPr>
                <w:b/>
              </w:rPr>
              <w:t>Date of Last Entry:</w:t>
            </w:r>
          </w:p>
        </w:tc>
      </w:tr>
      <w:tr w:rsidR="002627D9" w14:paraId="3D4E1B93" w14:textId="77777777" w:rsidTr="00D27E54">
        <w:trPr>
          <w:jc w:val="center"/>
        </w:trPr>
        <w:tc>
          <w:tcPr>
            <w:tcW w:w="1435" w:type="dxa"/>
            <w:shd w:val="clear" w:color="auto" w:fill="FFFFFF"/>
          </w:tcPr>
          <w:p w14:paraId="6E172435" w14:textId="77777777" w:rsidR="002627D9" w:rsidRDefault="001277D8" w:rsidP="002627D9">
            <w:hyperlink r:id="rId70" w:history="1">
              <w:r w:rsidR="002627D9" w:rsidRPr="00365A11">
                <w:rPr>
                  <w:rStyle w:val="Hyperlink"/>
                </w:rPr>
                <w:t>5.1</w:t>
              </w:r>
            </w:hyperlink>
            <w:r w:rsidR="002627D9">
              <w:t xml:space="preserve"> </w:t>
            </w:r>
          </w:p>
        </w:tc>
        <w:tc>
          <w:tcPr>
            <w:tcW w:w="1350" w:type="dxa"/>
          </w:tcPr>
          <w:p w14:paraId="08D4FC3E" w14:textId="19E0D95D" w:rsidR="002627D9" w:rsidRDefault="002627D9" w:rsidP="002627D9">
            <w:pPr>
              <w:jc w:val="center"/>
            </w:pPr>
          </w:p>
        </w:tc>
        <w:tc>
          <w:tcPr>
            <w:tcW w:w="3690" w:type="dxa"/>
            <w:shd w:val="clear" w:color="auto" w:fill="FFFFFF"/>
          </w:tcPr>
          <w:p w14:paraId="6DDD9B15" w14:textId="77777777" w:rsidR="002627D9" w:rsidRPr="00365A11" w:rsidRDefault="002627D9" w:rsidP="002627D9">
            <w:pPr>
              <w:rPr>
                <w:bCs/>
                <w:color w:val="000000"/>
              </w:rPr>
            </w:pPr>
            <w:r w:rsidRPr="00365A11">
              <w:rPr>
                <w:bCs/>
                <w:color w:val="000000"/>
              </w:rPr>
              <w:t xml:space="preserve">Adopt an </w:t>
            </w:r>
            <w:proofErr w:type="gramStart"/>
            <w:r w:rsidRPr="00365A11">
              <w:rPr>
                <w:bCs/>
                <w:color w:val="000000"/>
              </w:rPr>
              <w:t>historic preservation ordinance/regulations</w:t>
            </w:r>
            <w:proofErr w:type="gramEnd"/>
            <w:r w:rsidRPr="00365A11">
              <w:rPr>
                <w:bCs/>
                <w:color w:val="000000"/>
              </w:rPr>
              <w:t xml:space="preserve"> and encourage adaptive reuse.</w:t>
            </w:r>
          </w:p>
        </w:tc>
        <w:tc>
          <w:tcPr>
            <w:tcW w:w="3240" w:type="dxa"/>
            <w:shd w:val="clear" w:color="auto" w:fill="auto"/>
          </w:tcPr>
          <w:p w14:paraId="6993562F" w14:textId="77777777" w:rsidR="002627D9" w:rsidRDefault="002627D9" w:rsidP="002627D9">
            <w:pPr>
              <w:rPr>
                <w:color w:val="000000"/>
              </w:rPr>
            </w:pPr>
          </w:p>
        </w:tc>
        <w:tc>
          <w:tcPr>
            <w:tcW w:w="1193" w:type="dxa"/>
            <w:shd w:val="clear" w:color="auto" w:fill="auto"/>
          </w:tcPr>
          <w:p w14:paraId="545E3618" w14:textId="1E9BDD92" w:rsidR="002627D9" w:rsidRDefault="002627D9" w:rsidP="002627D9">
            <w:pPr>
              <w:rPr>
                <w:color w:val="000000"/>
              </w:rPr>
            </w:pPr>
          </w:p>
        </w:tc>
      </w:tr>
      <w:tr w:rsidR="002627D9" w14:paraId="511C2CEA" w14:textId="77777777" w:rsidTr="00D27E54">
        <w:trPr>
          <w:jc w:val="center"/>
        </w:trPr>
        <w:tc>
          <w:tcPr>
            <w:tcW w:w="1435" w:type="dxa"/>
            <w:shd w:val="clear" w:color="auto" w:fill="FFFFFF"/>
          </w:tcPr>
          <w:p w14:paraId="78849C9B" w14:textId="77777777" w:rsidR="002627D9" w:rsidRDefault="001277D8" w:rsidP="002627D9">
            <w:hyperlink r:id="rId71" w:history="1">
              <w:r w:rsidR="002627D9" w:rsidRPr="00365A11">
                <w:rPr>
                  <w:rStyle w:val="Hyperlink"/>
                </w:rPr>
                <w:t>5.2</w:t>
              </w:r>
            </w:hyperlink>
          </w:p>
        </w:tc>
        <w:tc>
          <w:tcPr>
            <w:tcW w:w="1350" w:type="dxa"/>
          </w:tcPr>
          <w:p w14:paraId="1278EE15" w14:textId="61FF733D" w:rsidR="002627D9" w:rsidRDefault="002627D9" w:rsidP="002627D9">
            <w:pPr>
              <w:jc w:val="center"/>
            </w:pPr>
          </w:p>
        </w:tc>
        <w:tc>
          <w:tcPr>
            <w:tcW w:w="3690" w:type="dxa"/>
            <w:shd w:val="clear" w:color="auto" w:fill="FFFFFF"/>
          </w:tcPr>
          <w:p w14:paraId="44525433" w14:textId="77777777" w:rsidR="002627D9" w:rsidRPr="00365A11" w:rsidRDefault="002627D9" w:rsidP="002627D9">
            <w:pPr>
              <w:rPr>
                <w:rFonts w:cstheme="minorHAnsi"/>
                <w:color w:val="000000"/>
              </w:rPr>
            </w:pPr>
            <w:r w:rsidRPr="00365A11">
              <w:rPr>
                <w:rFonts w:cstheme="minorHAnsi"/>
                <w:color w:val="222222"/>
                <w:shd w:val="clear" w:color="auto" w:fill="FFFFFF"/>
              </w:rPr>
              <w:t>Implement the Minnesota Main Street model for commercial revitalization.</w:t>
            </w:r>
          </w:p>
        </w:tc>
        <w:tc>
          <w:tcPr>
            <w:tcW w:w="3240" w:type="dxa"/>
            <w:shd w:val="clear" w:color="auto" w:fill="auto"/>
          </w:tcPr>
          <w:p w14:paraId="257507B0" w14:textId="77777777" w:rsidR="002627D9" w:rsidRDefault="002627D9" w:rsidP="002627D9">
            <w:pPr>
              <w:rPr>
                <w:color w:val="000000"/>
              </w:rPr>
            </w:pPr>
          </w:p>
        </w:tc>
        <w:tc>
          <w:tcPr>
            <w:tcW w:w="1193" w:type="dxa"/>
            <w:shd w:val="clear" w:color="auto" w:fill="auto"/>
          </w:tcPr>
          <w:p w14:paraId="15B4B8A4" w14:textId="77777777" w:rsidR="002627D9" w:rsidRDefault="002627D9" w:rsidP="002627D9">
            <w:pPr>
              <w:rPr>
                <w:color w:val="000000"/>
              </w:rPr>
            </w:pPr>
          </w:p>
        </w:tc>
      </w:tr>
      <w:tr w:rsidR="002627D9" w14:paraId="2D124D30" w14:textId="77777777" w:rsidTr="00D27E54">
        <w:trPr>
          <w:jc w:val="center"/>
        </w:trPr>
        <w:tc>
          <w:tcPr>
            <w:tcW w:w="1435" w:type="dxa"/>
            <w:shd w:val="clear" w:color="auto" w:fill="FFFFFF"/>
          </w:tcPr>
          <w:p w14:paraId="40F3F5D5" w14:textId="77777777" w:rsidR="002627D9" w:rsidRDefault="001277D8" w:rsidP="002627D9">
            <w:hyperlink r:id="rId72" w:history="1">
              <w:r w:rsidR="002627D9" w:rsidRPr="00365A11">
                <w:rPr>
                  <w:rStyle w:val="Hyperlink"/>
                </w:rPr>
                <w:t>5.3</w:t>
              </w:r>
            </w:hyperlink>
          </w:p>
        </w:tc>
        <w:tc>
          <w:tcPr>
            <w:tcW w:w="1350" w:type="dxa"/>
          </w:tcPr>
          <w:p w14:paraId="6A2ACAA3" w14:textId="77777777" w:rsidR="002627D9" w:rsidRDefault="002627D9" w:rsidP="002627D9"/>
        </w:tc>
        <w:tc>
          <w:tcPr>
            <w:tcW w:w="3690" w:type="dxa"/>
            <w:shd w:val="clear" w:color="auto" w:fill="FFFFFF"/>
          </w:tcPr>
          <w:p w14:paraId="06ACBC64" w14:textId="77777777" w:rsidR="002627D9" w:rsidRDefault="002627D9" w:rsidP="002627D9">
            <w:r w:rsidRPr="00365A11">
              <w:t xml:space="preserve">Plan for reuse of large-format retail buildings, or work with a local school, </w:t>
            </w:r>
            <w:proofErr w:type="gramStart"/>
            <w:r w:rsidRPr="00365A11">
              <w:t>church</w:t>
            </w:r>
            <w:proofErr w:type="gramEnd"/>
            <w:r w:rsidRPr="00365A11">
              <w:t xml:space="preserve"> or commercial building to either add-on space or repurpose space into new uses.</w:t>
            </w:r>
          </w:p>
        </w:tc>
        <w:tc>
          <w:tcPr>
            <w:tcW w:w="3240" w:type="dxa"/>
            <w:shd w:val="clear" w:color="auto" w:fill="auto"/>
          </w:tcPr>
          <w:p w14:paraId="2BC3EE65" w14:textId="77777777" w:rsidR="002627D9" w:rsidRDefault="002627D9" w:rsidP="002627D9"/>
        </w:tc>
        <w:tc>
          <w:tcPr>
            <w:tcW w:w="1193" w:type="dxa"/>
            <w:shd w:val="clear" w:color="auto" w:fill="auto"/>
          </w:tcPr>
          <w:p w14:paraId="169D56A9" w14:textId="77777777" w:rsidR="002627D9" w:rsidRDefault="002627D9" w:rsidP="002627D9"/>
        </w:tc>
      </w:tr>
      <w:tr w:rsidR="002627D9" w14:paraId="446B432B" w14:textId="77777777" w:rsidTr="00D27E54">
        <w:trPr>
          <w:jc w:val="center"/>
        </w:trPr>
        <w:tc>
          <w:tcPr>
            <w:tcW w:w="1435" w:type="dxa"/>
            <w:shd w:val="clear" w:color="auto" w:fill="FFFFFF"/>
          </w:tcPr>
          <w:p w14:paraId="32280254" w14:textId="77777777" w:rsidR="002627D9" w:rsidRDefault="001277D8" w:rsidP="002627D9">
            <w:hyperlink r:id="rId73" w:history="1">
              <w:r w:rsidR="002627D9" w:rsidRPr="00365A11">
                <w:rPr>
                  <w:rStyle w:val="Hyperlink"/>
                </w:rPr>
                <w:t>5.4</w:t>
              </w:r>
            </w:hyperlink>
          </w:p>
        </w:tc>
        <w:tc>
          <w:tcPr>
            <w:tcW w:w="1350" w:type="dxa"/>
          </w:tcPr>
          <w:p w14:paraId="43EE2CD4" w14:textId="17E78BC7" w:rsidR="002627D9" w:rsidRDefault="002627D9" w:rsidP="002627D9">
            <w:pPr>
              <w:jc w:val="center"/>
            </w:pPr>
          </w:p>
        </w:tc>
        <w:tc>
          <w:tcPr>
            <w:tcW w:w="3690" w:type="dxa"/>
            <w:shd w:val="clear" w:color="auto" w:fill="FFFFFF"/>
          </w:tcPr>
          <w:p w14:paraId="233A9277" w14:textId="77777777" w:rsidR="002627D9" w:rsidRDefault="002627D9" w:rsidP="002627D9">
            <w:pPr>
              <w:rPr>
                <w:color w:val="000000"/>
              </w:rPr>
            </w:pPr>
            <w:r w:rsidRPr="00365A11">
              <w:rPr>
                <w:color w:val="000000"/>
              </w:rPr>
              <w:t xml:space="preserve">Create/modify a green residential remodeling assistance/financing program to assist homeowners in adding space or features such as EV </w:t>
            </w:r>
            <w:r w:rsidRPr="00365A11">
              <w:rPr>
                <w:color w:val="000000"/>
              </w:rPr>
              <w:lastRenderedPageBreak/>
              <w:t>charging, renewables to their existing homes.</w:t>
            </w:r>
            <w:r>
              <w:rPr>
                <w:color w:val="000000"/>
              </w:rPr>
              <w:t xml:space="preserve"> </w:t>
            </w:r>
          </w:p>
        </w:tc>
        <w:tc>
          <w:tcPr>
            <w:tcW w:w="3240" w:type="dxa"/>
            <w:shd w:val="clear" w:color="auto" w:fill="auto"/>
          </w:tcPr>
          <w:p w14:paraId="1911A3B8" w14:textId="77777777" w:rsidR="002627D9" w:rsidRDefault="002627D9" w:rsidP="002627D9">
            <w:pPr>
              <w:rPr>
                <w:color w:val="000000"/>
              </w:rPr>
            </w:pPr>
          </w:p>
        </w:tc>
        <w:tc>
          <w:tcPr>
            <w:tcW w:w="1193" w:type="dxa"/>
            <w:shd w:val="clear" w:color="auto" w:fill="auto"/>
          </w:tcPr>
          <w:p w14:paraId="54C27E11" w14:textId="77777777" w:rsidR="002627D9" w:rsidRDefault="002627D9" w:rsidP="002627D9">
            <w:pPr>
              <w:rPr>
                <w:color w:val="000000"/>
              </w:rPr>
            </w:pPr>
          </w:p>
        </w:tc>
      </w:tr>
      <w:tr w:rsidR="002627D9" w14:paraId="0C2D8471" w14:textId="77777777" w:rsidTr="00D27E54">
        <w:trPr>
          <w:jc w:val="center"/>
        </w:trPr>
        <w:tc>
          <w:tcPr>
            <w:tcW w:w="1435" w:type="dxa"/>
            <w:shd w:val="clear" w:color="auto" w:fill="FFFFFF"/>
          </w:tcPr>
          <w:p w14:paraId="61FC9F29" w14:textId="77777777" w:rsidR="002627D9" w:rsidRDefault="001277D8" w:rsidP="002627D9">
            <w:hyperlink r:id="rId74" w:history="1">
              <w:r w:rsidR="002627D9" w:rsidRPr="00365A11">
                <w:rPr>
                  <w:rStyle w:val="Hyperlink"/>
                </w:rPr>
                <w:t>5.5</w:t>
              </w:r>
            </w:hyperlink>
          </w:p>
        </w:tc>
        <w:tc>
          <w:tcPr>
            <w:tcW w:w="1350" w:type="dxa"/>
          </w:tcPr>
          <w:p w14:paraId="3372E03B" w14:textId="1161D3B6" w:rsidR="002627D9" w:rsidRDefault="002627D9" w:rsidP="002627D9">
            <w:pPr>
              <w:jc w:val="center"/>
            </w:pPr>
          </w:p>
        </w:tc>
        <w:tc>
          <w:tcPr>
            <w:tcW w:w="3690" w:type="dxa"/>
            <w:shd w:val="clear" w:color="auto" w:fill="FFFFFF"/>
          </w:tcPr>
          <w:p w14:paraId="59110655" w14:textId="77777777" w:rsidR="002627D9" w:rsidRDefault="002627D9" w:rsidP="002627D9">
            <w:r w:rsidRPr="00365A11">
              <w:t>Adopt development/design standards and programs that facilitate infill, redevelopment, and adaptable buildings.</w:t>
            </w:r>
            <w:r>
              <w:t xml:space="preserve"> </w:t>
            </w:r>
          </w:p>
        </w:tc>
        <w:tc>
          <w:tcPr>
            <w:tcW w:w="3240" w:type="dxa"/>
            <w:shd w:val="clear" w:color="auto" w:fill="auto"/>
          </w:tcPr>
          <w:p w14:paraId="7D2CCEFB" w14:textId="70F4BE93" w:rsidR="002627D9" w:rsidRDefault="002627D9" w:rsidP="002627D9"/>
        </w:tc>
        <w:tc>
          <w:tcPr>
            <w:tcW w:w="1193" w:type="dxa"/>
            <w:shd w:val="clear" w:color="auto" w:fill="auto"/>
          </w:tcPr>
          <w:p w14:paraId="3B0D66CC" w14:textId="350A67AF" w:rsidR="002627D9" w:rsidRDefault="002627D9" w:rsidP="002627D9"/>
        </w:tc>
      </w:tr>
    </w:tbl>
    <w:p w14:paraId="493E9ED8"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7D5B6ABE" w14:textId="77777777" w:rsidTr="00501E83">
        <w:trPr>
          <w:trHeight w:val="359"/>
          <w:jc w:val="center"/>
        </w:trPr>
        <w:tc>
          <w:tcPr>
            <w:tcW w:w="10908" w:type="dxa"/>
            <w:gridSpan w:val="5"/>
            <w:shd w:val="clear" w:color="auto" w:fill="003865" w:themeFill="text1"/>
          </w:tcPr>
          <w:p w14:paraId="02609C5D" w14:textId="77777777" w:rsidR="005B2725" w:rsidRPr="00501E83" w:rsidRDefault="005B2725" w:rsidP="00501E83">
            <w:pPr>
              <w:pStyle w:val="Heading2"/>
              <w:shd w:val="clear" w:color="auto" w:fill="003865" w:themeFill="text1"/>
              <w:spacing w:after="0"/>
              <w:jc w:val="center"/>
              <w:outlineLvl w:val="1"/>
              <w:rPr>
                <w:color w:val="FFFFFF" w:themeColor="background1"/>
              </w:rPr>
            </w:pPr>
            <w:bookmarkStart w:id="41" w:name="landuse"/>
            <w:bookmarkStart w:id="42" w:name="_Toc104889642"/>
            <w:r w:rsidRPr="00501E83">
              <w:rPr>
                <w:color w:val="FFFFFF" w:themeColor="background1"/>
              </w:rPr>
              <w:t>Land Use</w:t>
            </w:r>
            <w:bookmarkEnd w:id="41"/>
            <w:bookmarkEnd w:id="42"/>
          </w:p>
          <w:p w14:paraId="4F5B51BC" w14:textId="77777777" w:rsidR="003F7FF1" w:rsidRPr="00AF374B" w:rsidRDefault="001277D8" w:rsidP="00501E83">
            <w:pPr>
              <w:shd w:val="clear" w:color="auto" w:fill="003865" w:themeFill="text1"/>
              <w:spacing w:after="0" w:line="240" w:lineRule="auto"/>
              <w:rPr>
                <w:u w:val="single"/>
              </w:rPr>
            </w:pPr>
            <w:hyperlink w:anchor="_Best_Practice_6:" w:history="1">
              <w:r w:rsidR="003F7FF1" w:rsidRPr="00501E83">
                <w:rPr>
                  <w:rStyle w:val="Hyperlink"/>
                  <w:b/>
                  <w:color w:val="FFFFFF" w:themeColor="background1"/>
                </w:rPr>
                <w:t>BP 6</w:t>
              </w:r>
              <w:r w:rsidR="003F7FF1" w:rsidRPr="00501E83">
                <w:rPr>
                  <w:rStyle w:val="Hyperlink"/>
                  <w:color w:val="FFFFFF" w:themeColor="background1"/>
                </w:rPr>
                <w:t>: Comprehensive, Climate and Energy Plans</w:t>
              </w:r>
            </w:hyperlink>
            <w:r w:rsidR="003F7FF1" w:rsidRPr="00501E83">
              <w:rPr>
                <w:color w:val="FFFFFF" w:themeColor="background1"/>
                <w:u w:val="single"/>
              </w:rPr>
              <w:br/>
            </w:r>
            <w:hyperlink w:anchor="_Best_Practice_7:" w:history="1">
              <w:r w:rsidR="003F7FF1" w:rsidRPr="00501E83">
                <w:rPr>
                  <w:rStyle w:val="Hyperlink"/>
                  <w:b/>
                  <w:color w:val="FFFFFF" w:themeColor="background1"/>
                </w:rPr>
                <w:t>BP 7</w:t>
              </w:r>
              <w:r w:rsidR="003F7FF1" w:rsidRPr="00501E83">
                <w:rPr>
                  <w:rStyle w:val="Hyperlink"/>
                  <w:color w:val="FFFFFF" w:themeColor="background1"/>
                </w:rPr>
                <w:t>: Resilient City Growth</w:t>
              </w:r>
            </w:hyperlink>
            <w:r w:rsidR="003F7FF1" w:rsidRPr="00501E83">
              <w:rPr>
                <w:color w:val="FFFFFF" w:themeColor="background1"/>
                <w:u w:val="single"/>
              </w:rPr>
              <w:br/>
            </w:r>
            <w:hyperlink w:anchor="_Best_Practice_8:" w:history="1">
              <w:r w:rsidR="003F7FF1" w:rsidRPr="00501E83">
                <w:rPr>
                  <w:rStyle w:val="Hyperlink"/>
                  <w:b/>
                  <w:color w:val="FFFFFF" w:themeColor="background1"/>
                </w:rPr>
                <w:t>BP 8</w:t>
              </w:r>
              <w:r w:rsidR="003F7FF1" w:rsidRPr="00501E83">
                <w:rPr>
                  <w:rStyle w:val="Hyperlink"/>
                  <w:color w:val="FFFFFF" w:themeColor="background1"/>
                </w:rPr>
                <w:t>:  Mixed Uses</w:t>
              </w:r>
            </w:hyperlink>
            <w:r w:rsidR="003F7FF1" w:rsidRPr="00501E83">
              <w:rPr>
                <w:color w:val="FFFFFF" w:themeColor="background1"/>
                <w:u w:val="single"/>
              </w:rPr>
              <w:br/>
            </w:r>
            <w:hyperlink w:anchor="_Best_Practice_9:" w:history="1">
              <w:r w:rsidR="003F7FF1" w:rsidRPr="00501E83">
                <w:rPr>
                  <w:rStyle w:val="Hyperlink"/>
                  <w:b/>
                  <w:color w:val="FFFFFF" w:themeColor="background1"/>
                </w:rPr>
                <w:t>BP 9</w:t>
              </w:r>
              <w:r w:rsidR="003F7FF1" w:rsidRPr="00501E83">
                <w:rPr>
                  <w:rStyle w:val="Hyperlink"/>
                  <w:color w:val="FFFFFF" w:themeColor="background1"/>
                </w:rPr>
                <w:t>:  Efficient Highway and Auto-Oriented Development</w:t>
              </w:r>
            </w:hyperlink>
            <w:r w:rsidR="00AF374B" w:rsidRPr="00501E83">
              <w:rPr>
                <w:color w:val="FFFFFF" w:themeColor="background1"/>
                <w:u w:val="single"/>
              </w:rPr>
              <w:br/>
            </w:r>
            <w:hyperlink w:anchor="_Best_Practice_10:" w:history="1">
              <w:r w:rsidR="00AF374B" w:rsidRPr="00501E83">
                <w:rPr>
                  <w:rStyle w:val="Hyperlink"/>
                  <w:b/>
                  <w:color w:val="FFFFFF" w:themeColor="background1"/>
                </w:rPr>
                <w:t>BP 10</w:t>
              </w:r>
              <w:r w:rsidR="00AF374B" w:rsidRPr="00501E83">
                <w:rPr>
                  <w:rStyle w:val="Hyperlink"/>
                  <w:color w:val="FFFFFF" w:themeColor="background1"/>
                </w:rPr>
                <w:t>:  Design for Natural Resource Conservation</w:t>
              </w:r>
            </w:hyperlink>
            <w:r w:rsidR="00AF374B">
              <w:rPr>
                <w:u w:val="single"/>
              </w:rPr>
              <w:br/>
            </w:r>
          </w:p>
        </w:tc>
      </w:tr>
      <w:tr w:rsidR="005B2725" w14:paraId="11D398E2" w14:textId="77777777" w:rsidTr="00E7646F">
        <w:trPr>
          <w:trHeight w:val="647"/>
          <w:jc w:val="center"/>
        </w:trPr>
        <w:tc>
          <w:tcPr>
            <w:tcW w:w="10908" w:type="dxa"/>
            <w:gridSpan w:val="5"/>
            <w:shd w:val="clear" w:color="auto" w:fill="C9EE9D" w:themeFill="accent2" w:themeFillTint="66"/>
          </w:tcPr>
          <w:p w14:paraId="371AFCE0" w14:textId="77777777" w:rsidR="005B2725" w:rsidRPr="001B0E43" w:rsidRDefault="005B2725" w:rsidP="00D27E54">
            <w:pPr>
              <w:pStyle w:val="Heading3"/>
              <w:outlineLvl w:val="2"/>
            </w:pPr>
            <w:bookmarkStart w:id="43" w:name="_Best_Practice_6:"/>
            <w:bookmarkStart w:id="44" w:name="_Toc98863299"/>
            <w:bookmarkStart w:id="45" w:name="_Toc99012829"/>
            <w:bookmarkStart w:id="46" w:name="_Toc104889643"/>
            <w:bookmarkEnd w:id="43"/>
            <w:r w:rsidRPr="001B0E43">
              <w:t xml:space="preserve">Best Practice 6: </w:t>
            </w:r>
            <w:r w:rsidR="003F7FF1">
              <w:t>Comprehensive, Climate and Energy Plans</w:t>
            </w:r>
            <w:bookmarkEnd w:id="44"/>
            <w:bookmarkEnd w:id="45"/>
            <w:bookmarkEnd w:id="46"/>
          </w:p>
          <w:p w14:paraId="2163EEF9" w14:textId="376BECEB" w:rsidR="005B2725" w:rsidRDefault="002627D9" w:rsidP="002627D9">
            <w:pPr>
              <w:spacing w:line="360" w:lineRule="auto"/>
            </w:pPr>
            <w:r>
              <w:t xml:space="preserve">BP 6 Completed? </w:t>
            </w:r>
            <w:proofErr w:type="gramStart"/>
            <w:r w:rsidR="007363E9" w:rsidRPr="00F04823">
              <w:rPr>
                <w:b/>
                <w:bCs/>
              </w:rPr>
              <w:t>YES</w:t>
            </w:r>
            <w:proofErr w:type="gramEnd"/>
            <w:r w:rsidR="003F7FF1">
              <w:t xml:space="preserve">            </w:t>
            </w:r>
            <w:r w:rsidR="005B2725">
              <w:t xml:space="preserve">Total BP actions completed: </w:t>
            </w:r>
            <w:r w:rsidR="007363E9" w:rsidRPr="00F04823">
              <w:rPr>
                <w:b/>
                <w:bCs/>
              </w:rPr>
              <w:t>2</w:t>
            </w:r>
          </w:p>
        </w:tc>
      </w:tr>
      <w:tr w:rsidR="003F7FF1" w14:paraId="243F18F4" w14:textId="77777777" w:rsidTr="00E7646F">
        <w:trPr>
          <w:jc w:val="center"/>
        </w:trPr>
        <w:tc>
          <w:tcPr>
            <w:tcW w:w="1435" w:type="dxa"/>
            <w:shd w:val="clear" w:color="auto" w:fill="C9EE9D" w:themeFill="accent2" w:themeFillTint="66"/>
          </w:tcPr>
          <w:p w14:paraId="7D9CC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01CE916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6CABB92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2EB36F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64A8367C" w14:textId="77777777" w:rsidR="003F7FF1" w:rsidRPr="003F7FF1" w:rsidRDefault="003F7FF1" w:rsidP="00D27E54">
            <w:pPr>
              <w:rPr>
                <w:b/>
              </w:rPr>
            </w:pPr>
            <w:r w:rsidRPr="003F7FF1">
              <w:rPr>
                <w:b/>
              </w:rPr>
              <w:t>Date of Last Entry:</w:t>
            </w:r>
          </w:p>
        </w:tc>
      </w:tr>
      <w:tr w:rsidR="002627D9" w14:paraId="6E6F9347" w14:textId="77777777" w:rsidTr="00D27E54">
        <w:trPr>
          <w:jc w:val="center"/>
        </w:trPr>
        <w:tc>
          <w:tcPr>
            <w:tcW w:w="1435" w:type="dxa"/>
            <w:shd w:val="clear" w:color="auto" w:fill="FFFFFF"/>
          </w:tcPr>
          <w:p w14:paraId="23ACFD51" w14:textId="77777777" w:rsidR="002627D9" w:rsidRDefault="001277D8" w:rsidP="002627D9">
            <w:hyperlink r:id="rId75" w:history="1">
              <w:r w:rsidR="002627D9" w:rsidRPr="00B23269">
                <w:rPr>
                  <w:rStyle w:val="Hyperlink"/>
                </w:rPr>
                <w:t>6.1</w:t>
              </w:r>
            </w:hyperlink>
            <w:r w:rsidR="002627D9">
              <w:t xml:space="preserve"> </w:t>
            </w:r>
          </w:p>
        </w:tc>
        <w:tc>
          <w:tcPr>
            <w:tcW w:w="1350" w:type="dxa"/>
          </w:tcPr>
          <w:p w14:paraId="3E7EDA80" w14:textId="5C8FE8D4" w:rsidR="002627D9" w:rsidRPr="005B6766" w:rsidRDefault="00C0363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39144AE" w14:textId="77777777" w:rsidR="002627D9" w:rsidRPr="005B6766" w:rsidRDefault="002627D9" w:rsidP="002627D9">
            <w:pPr>
              <w:rPr>
                <w:bCs/>
                <w:color w:val="000000"/>
              </w:rPr>
            </w:pPr>
            <w:r w:rsidRPr="005B6766">
              <w:rPr>
                <w:bCs/>
                <w:color w:val="000000"/>
              </w:rPr>
              <w:t>Adopt a comprehensive plan or (for Category B &amp; C cities) adopt a future land use plan adopted by the county or a regional entity.</w:t>
            </w:r>
          </w:p>
        </w:tc>
        <w:tc>
          <w:tcPr>
            <w:tcW w:w="3240" w:type="dxa"/>
            <w:shd w:val="clear" w:color="auto" w:fill="auto"/>
          </w:tcPr>
          <w:p w14:paraId="17049B6F" w14:textId="57506393" w:rsidR="002627D9" w:rsidRDefault="00D81028" w:rsidP="002627D9">
            <w:pPr>
              <w:rPr>
                <w:color w:val="000000"/>
              </w:rPr>
            </w:pPr>
            <w:r w:rsidRPr="00D81028">
              <w:rPr>
                <w:color w:val="000000"/>
              </w:rPr>
              <w:t>The City of Grand Rapids has recently updated its Comprehensive Plan. The 2011 Comprehensive Plan articulates our community</w:t>
            </w:r>
            <w:r>
              <w:rPr>
                <w:color w:val="000000"/>
              </w:rPr>
              <w:t>’</w:t>
            </w:r>
            <w:r w:rsidRPr="00D81028">
              <w:rPr>
                <w:color w:val="000000"/>
              </w:rPr>
              <w:t>s values and vision for the future.</w:t>
            </w:r>
          </w:p>
        </w:tc>
        <w:tc>
          <w:tcPr>
            <w:tcW w:w="1193" w:type="dxa"/>
            <w:shd w:val="clear" w:color="auto" w:fill="auto"/>
          </w:tcPr>
          <w:p w14:paraId="26CBAB19" w14:textId="533DEA24" w:rsidR="002627D9" w:rsidRDefault="00C03639" w:rsidP="002627D9">
            <w:pPr>
              <w:rPr>
                <w:color w:val="000000"/>
              </w:rPr>
            </w:pPr>
            <w:r>
              <w:rPr>
                <w:color w:val="000000"/>
              </w:rPr>
              <w:t>5/15/2014</w:t>
            </w:r>
          </w:p>
        </w:tc>
      </w:tr>
      <w:tr w:rsidR="002627D9" w14:paraId="43C58A22" w14:textId="77777777" w:rsidTr="00D27E54">
        <w:trPr>
          <w:jc w:val="center"/>
        </w:trPr>
        <w:tc>
          <w:tcPr>
            <w:tcW w:w="1435" w:type="dxa"/>
            <w:shd w:val="clear" w:color="auto" w:fill="FFFFFF"/>
          </w:tcPr>
          <w:p w14:paraId="497209A5" w14:textId="77777777" w:rsidR="002627D9" w:rsidRDefault="001277D8" w:rsidP="002627D9">
            <w:hyperlink r:id="rId76" w:history="1">
              <w:r w:rsidR="002627D9" w:rsidRPr="00B23269">
                <w:rPr>
                  <w:rStyle w:val="Hyperlink"/>
                </w:rPr>
                <w:t>6.2</w:t>
              </w:r>
            </w:hyperlink>
          </w:p>
        </w:tc>
        <w:tc>
          <w:tcPr>
            <w:tcW w:w="1350" w:type="dxa"/>
          </w:tcPr>
          <w:p w14:paraId="36E8ECB6" w14:textId="17E3EF19" w:rsidR="002627D9" w:rsidRDefault="00C0363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CDDFEE" w14:textId="77777777" w:rsidR="002627D9" w:rsidRDefault="002627D9" w:rsidP="002627D9">
            <w:pPr>
              <w:rPr>
                <w:color w:val="000000"/>
              </w:rPr>
            </w:pPr>
            <w:r w:rsidRPr="00B23269">
              <w:rPr>
                <w:color w:val="000000"/>
              </w:rPr>
              <w:t xml:space="preserve">Demonstrate that regulatory ordinances comply with the comprehensive </w:t>
            </w:r>
            <w:r>
              <w:rPr>
                <w:color w:val="000000"/>
              </w:rPr>
              <w:t>plan.</w:t>
            </w:r>
          </w:p>
        </w:tc>
        <w:tc>
          <w:tcPr>
            <w:tcW w:w="3240" w:type="dxa"/>
            <w:shd w:val="clear" w:color="auto" w:fill="auto"/>
          </w:tcPr>
          <w:p w14:paraId="151470D3" w14:textId="282B3354" w:rsidR="002627D9" w:rsidRDefault="007363E9" w:rsidP="002627D9">
            <w:pPr>
              <w:rPr>
                <w:color w:val="000000"/>
              </w:rPr>
            </w:pPr>
            <w:r w:rsidRPr="007363E9">
              <w:rPr>
                <w:color w:val="000000"/>
              </w:rPr>
              <w:t xml:space="preserve">Sec 30-32-Duties and </w:t>
            </w:r>
            <w:r>
              <w:rPr>
                <w:color w:val="000000"/>
              </w:rPr>
              <w:t>R</w:t>
            </w:r>
            <w:r w:rsidRPr="007363E9">
              <w:rPr>
                <w:color w:val="000000"/>
              </w:rPr>
              <w:t>esponsibilities</w:t>
            </w:r>
            <w:r>
              <w:rPr>
                <w:color w:val="000000"/>
              </w:rPr>
              <w:t>: “</w:t>
            </w:r>
            <w:r w:rsidRPr="007363E9">
              <w:rPr>
                <w:color w:val="000000"/>
              </w:rPr>
              <w:t xml:space="preserve">Upon the adoption of the city plan or section thereof in order that they will serve as a pattern and guide for the orderly physical development of the city and as a basis or the efficient expenditure of the funds thereof relating to the subjects of such city plan. Such means shall consist of a zoning ordinance, the control of subdivision plats, a plan of future </w:t>
            </w:r>
            <w:r w:rsidRPr="007363E9">
              <w:rPr>
                <w:color w:val="000000"/>
              </w:rPr>
              <w:lastRenderedPageBreak/>
              <w:t>streets, coordination of the normal public improvements of the city,</w:t>
            </w:r>
            <w:r>
              <w:rPr>
                <w:color w:val="000000"/>
              </w:rPr>
              <w:t xml:space="preserve"> </w:t>
            </w:r>
            <w:r w:rsidRPr="007363E9">
              <w:rPr>
                <w:color w:val="000000"/>
              </w:rPr>
              <w:t>a long-term program of capital expenditures and such other matters as will accomplish the purpose of this article.</w:t>
            </w:r>
            <w:r>
              <w:rPr>
                <w:color w:val="000000"/>
              </w:rPr>
              <w:t>”</w:t>
            </w:r>
          </w:p>
        </w:tc>
        <w:tc>
          <w:tcPr>
            <w:tcW w:w="1193" w:type="dxa"/>
            <w:shd w:val="clear" w:color="auto" w:fill="auto"/>
          </w:tcPr>
          <w:p w14:paraId="4C390D71" w14:textId="6ED4B24E" w:rsidR="002627D9" w:rsidRPr="00C03639" w:rsidRDefault="00C03639" w:rsidP="002627D9">
            <w:pPr>
              <w:rPr>
                <w:color w:val="000000"/>
                <w:sz w:val="20"/>
                <w:szCs w:val="20"/>
              </w:rPr>
            </w:pPr>
            <w:r w:rsidRPr="00C03639">
              <w:rPr>
                <w:color w:val="000000"/>
                <w:sz w:val="20"/>
                <w:szCs w:val="20"/>
              </w:rPr>
              <w:lastRenderedPageBreak/>
              <w:t>12/20/2012</w:t>
            </w:r>
          </w:p>
        </w:tc>
      </w:tr>
      <w:tr w:rsidR="002627D9" w14:paraId="52048880" w14:textId="77777777" w:rsidTr="00D27E54">
        <w:trPr>
          <w:jc w:val="center"/>
        </w:trPr>
        <w:tc>
          <w:tcPr>
            <w:tcW w:w="1435" w:type="dxa"/>
            <w:shd w:val="clear" w:color="auto" w:fill="FFFFFF"/>
          </w:tcPr>
          <w:p w14:paraId="0C510B47" w14:textId="77777777" w:rsidR="002627D9" w:rsidRDefault="001277D8" w:rsidP="002627D9">
            <w:hyperlink r:id="rId77" w:history="1">
              <w:r w:rsidR="002627D9" w:rsidRPr="00B23269">
                <w:rPr>
                  <w:rStyle w:val="Hyperlink"/>
                </w:rPr>
                <w:t>6.3</w:t>
              </w:r>
            </w:hyperlink>
          </w:p>
        </w:tc>
        <w:tc>
          <w:tcPr>
            <w:tcW w:w="1350" w:type="dxa"/>
          </w:tcPr>
          <w:p w14:paraId="1C2A5CDD" w14:textId="6E92D90D" w:rsidR="002627D9" w:rsidRDefault="002627D9" w:rsidP="00141A7F">
            <w:pPr>
              <w:jc w:val="center"/>
            </w:pPr>
          </w:p>
        </w:tc>
        <w:tc>
          <w:tcPr>
            <w:tcW w:w="3690" w:type="dxa"/>
            <w:shd w:val="clear" w:color="auto" w:fill="FFFFFF"/>
          </w:tcPr>
          <w:p w14:paraId="20395B5C" w14:textId="77777777" w:rsidR="002627D9" w:rsidRDefault="002627D9" w:rsidP="002627D9">
            <w:r w:rsidRPr="00B23269">
              <w:t xml:space="preserve">Include requirements in comprehensive and/or other plans for intergovernmental coordination addressing regional land use and watershed / wellhead impacts, infrastructure, transportation, economic </w:t>
            </w:r>
            <w:proofErr w:type="gramStart"/>
            <w:r w:rsidRPr="00B23269">
              <w:t>development</w:t>
            </w:r>
            <w:proofErr w:type="gramEnd"/>
            <w:r w:rsidRPr="00B23269">
              <w:t xml:space="preserve"> and city/regional services.</w:t>
            </w:r>
          </w:p>
        </w:tc>
        <w:tc>
          <w:tcPr>
            <w:tcW w:w="3240" w:type="dxa"/>
            <w:shd w:val="clear" w:color="auto" w:fill="auto"/>
          </w:tcPr>
          <w:p w14:paraId="5372A06D" w14:textId="36678423" w:rsidR="002627D9" w:rsidRDefault="002627D9" w:rsidP="002627D9"/>
        </w:tc>
        <w:tc>
          <w:tcPr>
            <w:tcW w:w="1193" w:type="dxa"/>
            <w:shd w:val="clear" w:color="auto" w:fill="auto"/>
          </w:tcPr>
          <w:p w14:paraId="6F8164CA" w14:textId="64B5D6F2" w:rsidR="002627D9" w:rsidRDefault="002627D9" w:rsidP="002627D9"/>
        </w:tc>
      </w:tr>
      <w:tr w:rsidR="002627D9" w14:paraId="75211E99" w14:textId="77777777" w:rsidTr="00D27E54">
        <w:trPr>
          <w:jc w:val="center"/>
        </w:trPr>
        <w:tc>
          <w:tcPr>
            <w:tcW w:w="1435" w:type="dxa"/>
            <w:shd w:val="clear" w:color="auto" w:fill="FFFFFF"/>
          </w:tcPr>
          <w:p w14:paraId="12F57EBA" w14:textId="77777777" w:rsidR="002627D9" w:rsidRDefault="001277D8" w:rsidP="002627D9">
            <w:hyperlink r:id="rId78" w:history="1">
              <w:r w:rsidR="002627D9" w:rsidRPr="00B23269">
                <w:rPr>
                  <w:rStyle w:val="Hyperlink"/>
                </w:rPr>
                <w:t>6.4</w:t>
              </w:r>
            </w:hyperlink>
          </w:p>
        </w:tc>
        <w:tc>
          <w:tcPr>
            <w:tcW w:w="1350" w:type="dxa"/>
          </w:tcPr>
          <w:p w14:paraId="6F0B7272" w14:textId="20E82E16" w:rsidR="002627D9" w:rsidRDefault="002627D9" w:rsidP="002627D9">
            <w:pPr>
              <w:jc w:val="center"/>
            </w:pPr>
          </w:p>
        </w:tc>
        <w:tc>
          <w:tcPr>
            <w:tcW w:w="3690" w:type="dxa"/>
            <w:shd w:val="clear" w:color="auto" w:fill="FFFFFF"/>
          </w:tcPr>
          <w:p w14:paraId="25326731" w14:textId="77777777" w:rsidR="002627D9" w:rsidRDefault="002627D9" w:rsidP="002627D9">
            <w:pPr>
              <w:rPr>
                <w:color w:val="000000"/>
              </w:rPr>
            </w:pPr>
            <w:r w:rsidRPr="00B23269">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1EC6D72" w14:textId="063CC37C" w:rsidR="002627D9" w:rsidRPr="00683B38" w:rsidRDefault="002627D9" w:rsidP="00F13883"/>
        </w:tc>
        <w:tc>
          <w:tcPr>
            <w:tcW w:w="1193" w:type="dxa"/>
            <w:shd w:val="clear" w:color="auto" w:fill="auto"/>
          </w:tcPr>
          <w:p w14:paraId="562F7179" w14:textId="64241614" w:rsidR="002627D9" w:rsidRDefault="002627D9" w:rsidP="002627D9">
            <w:pPr>
              <w:rPr>
                <w:color w:val="000000"/>
              </w:rPr>
            </w:pPr>
          </w:p>
        </w:tc>
      </w:tr>
      <w:tr w:rsidR="002627D9" w14:paraId="0468C85C" w14:textId="77777777" w:rsidTr="00D27E54">
        <w:trPr>
          <w:jc w:val="center"/>
        </w:trPr>
        <w:tc>
          <w:tcPr>
            <w:tcW w:w="1435" w:type="dxa"/>
            <w:shd w:val="clear" w:color="auto" w:fill="FFFFFF"/>
          </w:tcPr>
          <w:p w14:paraId="129FC627" w14:textId="77777777" w:rsidR="002627D9" w:rsidRDefault="001277D8" w:rsidP="002627D9">
            <w:hyperlink r:id="rId79" w:history="1">
              <w:r w:rsidR="002627D9" w:rsidRPr="00B23269">
                <w:rPr>
                  <w:rStyle w:val="Hyperlink"/>
                </w:rPr>
                <w:t>6.5</w:t>
              </w:r>
            </w:hyperlink>
          </w:p>
        </w:tc>
        <w:tc>
          <w:tcPr>
            <w:tcW w:w="1350" w:type="dxa"/>
          </w:tcPr>
          <w:p w14:paraId="16816F4E" w14:textId="576FF9A5" w:rsidR="002627D9" w:rsidRDefault="002627D9" w:rsidP="002627D9">
            <w:pPr>
              <w:jc w:val="center"/>
            </w:pPr>
          </w:p>
        </w:tc>
        <w:tc>
          <w:tcPr>
            <w:tcW w:w="3690" w:type="dxa"/>
            <w:shd w:val="clear" w:color="auto" w:fill="FFFFFF"/>
          </w:tcPr>
          <w:p w14:paraId="7E97D275" w14:textId="77777777" w:rsidR="002627D9" w:rsidRDefault="002627D9" w:rsidP="002627D9">
            <w:r w:rsidRPr="00B23269">
              <w:t xml:space="preserve">Adopt climate mitigation and/or energy independence goals and objectives in the comprehensive plan or in a separate policy </w:t>
            </w:r>
            <w:proofErr w:type="gramStart"/>
            <w:r w:rsidRPr="00B23269">
              <w:t>document,</w:t>
            </w:r>
            <w:r>
              <w:t xml:space="preserve"> </w:t>
            </w:r>
            <w:r w:rsidRPr="00B23269">
              <w:t>and</w:t>
            </w:r>
            <w:proofErr w:type="gramEnd"/>
            <w:r w:rsidRPr="00B23269">
              <w:t xml:space="preserve"> include transportation recommendations</w:t>
            </w:r>
            <w:r>
              <w:t>.</w:t>
            </w:r>
          </w:p>
        </w:tc>
        <w:tc>
          <w:tcPr>
            <w:tcW w:w="3240" w:type="dxa"/>
            <w:shd w:val="clear" w:color="auto" w:fill="auto"/>
          </w:tcPr>
          <w:p w14:paraId="2171CB84" w14:textId="6AB85D96" w:rsidR="002627D9" w:rsidRDefault="002627D9" w:rsidP="002627D9"/>
        </w:tc>
        <w:tc>
          <w:tcPr>
            <w:tcW w:w="1193" w:type="dxa"/>
            <w:shd w:val="clear" w:color="auto" w:fill="auto"/>
          </w:tcPr>
          <w:p w14:paraId="259947EB" w14:textId="698443D2" w:rsidR="002627D9" w:rsidRDefault="002627D9" w:rsidP="002627D9"/>
        </w:tc>
      </w:tr>
      <w:tr w:rsidR="005B2725" w14:paraId="76C6B2EB" w14:textId="77777777" w:rsidTr="00E7646F">
        <w:trPr>
          <w:trHeight w:val="647"/>
          <w:jc w:val="center"/>
        </w:trPr>
        <w:tc>
          <w:tcPr>
            <w:tcW w:w="10908" w:type="dxa"/>
            <w:gridSpan w:val="5"/>
            <w:shd w:val="clear" w:color="auto" w:fill="C9EE9D" w:themeFill="accent2" w:themeFillTint="66"/>
          </w:tcPr>
          <w:p w14:paraId="42DB178F" w14:textId="77777777" w:rsidR="005B2725" w:rsidRPr="001B0E43" w:rsidRDefault="005B2725" w:rsidP="00D27E54">
            <w:pPr>
              <w:pStyle w:val="Heading3"/>
              <w:outlineLvl w:val="2"/>
            </w:pPr>
            <w:bookmarkStart w:id="47" w:name="_Best_Practice_7:"/>
            <w:bookmarkStart w:id="48" w:name="_Toc98863300"/>
            <w:bookmarkStart w:id="49" w:name="_Toc99012830"/>
            <w:bookmarkStart w:id="50" w:name="_Toc104889644"/>
            <w:bookmarkEnd w:id="47"/>
            <w:r w:rsidRPr="001B0E43">
              <w:t>Best Practice 7: Resilient City Growth</w:t>
            </w:r>
            <w:bookmarkEnd w:id="48"/>
            <w:bookmarkEnd w:id="49"/>
            <w:bookmarkEnd w:id="50"/>
          </w:p>
          <w:p w14:paraId="6A23B43F" w14:textId="4414FB1E" w:rsidR="005B2725" w:rsidRDefault="002627D9" w:rsidP="002627D9">
            <w:pPr>
              <w:spacing w:line="360" w:lineRule="auto"/>
            </w:pPr>
            <w:r>
              <w:t xml:space="preserve">BP 7 Completed? </w:t>
            </w:r>
            <w:r w:rsidR="00573126" w:rsidRPr="00F04823">
              <w:rPr>
                <w:b/>
                <w:bCs/>
              </w:rPr>
              <w:t>NO</w:t>
            </w:r>
            <w:r w:rsidR="003F7FF1">
              <w:t xml:space="preserve">               </w:t>
            </w:r>
            <w:r w:rsidR="005B2725">
              <w:t xml:space="preserve">Total BP actions completed: </w:t>
            </w:r>
            <w:r w:rsidR="00573126" w:rsidRPr="00F04823">
              <w:rPr>
                <w:b/>
                <w:bCs/>
              </w:rPr>
              <w:t>0</w:t>
            </w:r>
          </w:p>
        </w:tc>
      </w:tr>
      <w:tr w:rsidR="003F7FF1" w14:paraId="2B9EEFCC" w14:textId="77777777" w:rsidTr="00E7646F">
        <w:trPr>
          <w:jc w:val="center"/>
        </w:trPr>
        <w:tc>
          <w:tcPr>
            <w:tcW w:w="1435" w:type="dxa"/>
            <w:shd w:val="clear" w:color="auto" w:fill="C9EE9D" w:themeFill="accent2" w:themeFillTint="66"/>
          </w:tcPr>
          <w:p w14:paraId="3FCAE000"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650038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4954054"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7CD1BAFE"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14FF925E" w14:textId="77777777" w:rsidR="003F7FF1" w:rsidRPr="003F7FF1" w:rsidRDefault="003F7FF1" w:rsidP="00D27E54">
            <w:pPr>
              <w:rPr>
                <w:b/>
              </w:rPr>
            </w:pPr>
            <w:r w:rsidRPr="003F7FF1">
              <w:rPr>
                <w:b/>
              </w:rPr>
              <w:t>Date of Last Entry:</w:t>
            </w:r>
          </w:p>
        </w:tc>
      </w:tr>
      <w:tr w:rsidR="002627D9" w14:paraId="204BE49F" w14:textId="77777777" w:rsidTr="00D27E54">
        <w:trPr>
          <w:jc w:val="center"/>
        </w:trPr>
        <w:tc>
          <w:tcPr>
            <w:tcW w:w="1435" w:type="dxa"/>
            <w:shd w:val="clear" w:color="auto" w:fill="FFFFFF"/>
          </w:tcPr>
          <w:p w14:paraId="0B62422D" w14:textId="77777777" w:rsidR="002627D9" w:rsidRDefault="001277D8" w:rsidP="002627D9">
            <w:hyperlink r:id="rId80" w:history="1">
              <w:r w:rsidR="002627D9" w:rsidRPr="00EB6B71">
                <w:rPr>
                  <w:rStyle w:val="Hyperlink"/>
                </w:rPr>
                <w:t>7.1</w:t>
              </w:r>
            </w:hyperlink>
            <w:r w:rsidR="002627D9">
              <w:t xml:space="preserve"> </w:t>
            </w:r>
          </w:p>
        </w:tc>
        <w:tc>
          <w:tcPr>
            <w:tcW w:w="1350" w:type="dxa"/>
          </w:tcPr>
          <w:p w14:paraId="53915C63" w14:textId="4A554814" w:rsidR="002627D9" w:rsidRDefault="002627D9" w:rsidP="002627D9">
            <w:pPr>
              <w:jc w:val="center"/>
            </w:pPr>
          </w:p>
        </w:tc>
        <w:tc>
          <w:tcPr>
            <w:tcW w:w="3690" w:type="dxa"/>
            <w:shd w:val="clear" w:color="auto" w:fill="FFFFFF"/>
          </w:tcPr>
          <w:p w14:paraId="0A9229F8" w14:textId="77777777" w:rsidR="002627D9" w:rsidRPr="00210CA5" w:rsidRDefault="002627D9" w:rsidP="002627D9">
            <w:pPr>
              <w:rPr>
                <w:bCs/>
                <w:color w:val="000000"/>
              </w:rPr>
            </w:pPr>
            <w:r w:rsidRPr="00210CA5">
              <w:rPr>
                <w:bCs/>
                <w:color w:val="000000"/>
              </w:rPr>
              <w:t>Eliminate barriers and actively encourage higher density housing</w:t>
            </w:r>
            <w:r>
              <w:rPr>
                <w:bCs/>
                <w:color w:val="000000"/>
              </w:rPr>
              <w:t xml:space="preserve"> </w:t>
            </w:r>
            <w:r w:rsidRPr="00210CA5">
              <w:rPr>
                <w:bCs/>
                <w:color w:val="000000"/>
              </w:rPr>
              <w:t>by including Neighborhood single-family density at 7 units/acre or greater wherever urban services are available</w:t>
            </w:r>
            <w:r>
              <w:rPr>
                <w:bCs/>
                <w:color w:val="000000"/>
              </w:rPr>
              <w:t xml:space="preserve"> and m</w:t>
            </w:r>
            <w:r w:rsidRPr="00210CA5">
              <w:rPr>
                <w:bCs/>
                <w:color w:val="000000"/>
              </w:rPr>
              <w:t>ulti-family housing at a gross density of at least 15 units/acre adjacent to a commercial zoning district or transit node</w:t>
            </w:r>
            <w:r>
              <w:rPr>
                <w:bCs/>
                <w:color w:val="000000"/>
              </w:rPr>
              <w:t>.</w:t>
            </w:r>
          </w:p>
          <w:p w14:paraId="2460C711" w14:textId="77777777" w:rsidR="002627D9" w:rsidRPr="00210CA5" w:rsidRDefault="002627D9" w:rsidP="002627D9">
            <w:pPr>
              <w:rPr>
                <w:bCs/>
                <w:color w:val="000000"/>
              </w:rPr>
            </w:pPr>
            <w:r w:rsidRPr="00210CA5">
              <w:rPr>
                <w:bCs/>
                <w:color w:val="000000"/>
              </w:rPr>
              <w:lastRenderedPageBreak/>
              <w:t>in the city zoning ordinance and zoning map</w:t>
            </w:r>
            <w:r>
              <w:rPr>
                <w:bCs/>
                <w:color w:val="000000"/>
              </w:rPr>
              <w:t>.</w:t>
            </w:r>
          </w:p>
        </w:tc>
        <w:tc>
          <w:tcPr>
            <w:tcW w:w="3240" w:type="dxa"/>
            <w:shd w:val="clear" w:color="auto" w:fill="auto"/>
          </w:tcPr>
          <w:p w14:paraId="2FC1A4F4" w14:textId="409CC7C3" w:rsidR="002627D9" w:rsidRDefault="002627D9" w:rsidP="002627D9">
            <w:pPr>
              <w:rPr>
                <w:color w:val="000000"/>
              </w:rPr>
            </w:pPr>
          </w:p>
        </w:tc>
        <w:tc>
          <w:tcPr>
            <w:tcW w:w="1193" w:type="dxa"/>
            <w:shd w:val="clear" w:color="auto" w:fill="auto"/>
          </w:tcPr>
          <w:p w14:paraId="32E1ECF3" w14:textId="69FA4102" w:rsidR="002627D9" w:rsidRDefault="002627D9" w:rsidP="002627D9">
            <w:pPr>
              <w:rPr>
                <w:color w:val="000000"/>
              </w:rPr>
            </w:pPr>
          </w:p>
        </w:tc>
      </w:tr>
      <w:tr w:rsidR="00F04823" w:rsidRPr="00511E71" w14:paraId="35BF6B09" w14:textId="77777777" w:rsidTr="002B1F9D">
        <w:trPr>
          <w:trHeight w:val="143"/>
          <w:jc w:val="center"/>
        </w:trPr>
        <w:tc>
          <w:tcPr>
            <w:tcW w:w="1435" w:type="dxa"/>
            <w:shd w:val="clear" w:color="auto" w:fill="FFFFFF"/>
          </w:tcPr>
          <w:p w14:paraId="1A8E6009" w14:textId="77777777" w:rsidR="00F04823" w:rsidRDefault="00F04823" w:rsidP="002627D9">
            <w:hyperlink r:id="rId81" w:history="1">
              <w:r w:rsidRPr="00EB6B71">
                <w:rPr>
                  <w:rStyle w:val="Hyperlink"/>
                </w:rPr>
                <w:t>7.2</w:t>
              </w:r>
            </w:hyperlink>
          </w:p>
        </w:tc>
        <w:tc>
          <w:tcPr>
            <w:tcW w:w="1350" w:type="dxa"/>
          </w:tcPr>
          <w:p w14:paraId="6306FC8E" w14:textId="59A85C1B" w:rsidR="00F04823" w:rsidRDefault="00F04823" w:rsidP="002627D9">
            <w:pPr>
              <w:jc w:val="center"/>
            </w:pPr>
          </w:p>
        </w:tc>
        <w:tc>
          <w:tcPr>
            <w:tcW w:w="3690" w:type="dxa"/>
            <w:shd w:val="clear" w:color="auto" w:fill="FFFFFF"/>
          </w:tcPr>
          <w:p w14:paraId="0F8F45D6" w14:textId="77777777" w:rsidR="00F04823" w:rsidRDefault="00F04823" w:rsidP="00F04823">
            <w:pPr>
              <w:spacing w:after="0"/>
              <w:rPr>
                <w:color w:val="000000"/>
              </w:rPr>
            </w:pPr>
            <w:r>
              <w:rPr>
                <w:color w:val="000000"/>
              </w:rPr>
              <w:t>Achieve higher density housing with one of the following:</w:t>
            </w:r>
          </w:p>
          <w:p w14:paraId="0676CF67" w14:textId="77777777" w:rsidR="00F04823" w:rsidRDefault="00F04823" w:rsidP="00F04823">
            <w:pPr>
              <w:pStyle w:val="ListParagraph"/>
              <w:numPr>
                <w:ilvl w:val="0"/>
                <w:numId w:val="0"/>
              </w:numPr>
              <w:spacing w:after="0"/>
              <w:ind w:left="-29"/>
              <w:rPr>
                <w:color w:val="222222"/>
              </w:rPr>
            </w:pPr>
            <w:r>
              <w:rPr>
                <w:color w:val="222222"/>
              </w:rPr>
              <w:t>a. Incorporate a flexible lot size/frontage requirement for infill development.</w:t>
            </w:r>
          </w:p>
          <w:p w14:paraId="16FF5FC9" w14:textId="77777777" w:rsidR="00F04823" w:rsidRDefault="00F04823" w:rsidP="00F04823">
            <w:pPr>
              <w:pStyle w:val="ListParagraph"/>
              <w:numPr>
                <w:ilvl w:val="0"/>
                <w:numId w:val="0"/>
              </w:numPr>
              <w:spacing w:after="0"/>
              <w:ind w:left="-29"/>
              <w:rPr>
                <w:color w:val="222222"/>
                <w:highlight w:val="white"/>
              </w:rPr>
            </w:pPr>
            <w:r>
              <w:rPr>
                <w:color w:val="222222"/>
              </w:rPr>
              <w:t xml:space="preserve">b. </w:t>
            </w:r>
            <w:r w:rsidRPr="009446B0">
              <w:rPr>
                <w:color w:val="222222"/>
                <w:highlight w:val="white"/>
              </w:rPr>
              <w:t>Use density and floor area ratio (FAR) bonuses in selected residential zoning districts.</w:t>
            </w:r>
          </w:p>
          <w:p w14:paraId="5E0A72CA" w14:textId="77777777" w:rsidR="00F04823" w:rsidRDefault="00F04823" w:rsidP="00F04823">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 xml:space="preserve">Clustered residential </w:t>
            </w:r>
            <w:proofErr w:type="gramStart"/>
            <w:r w:rsidRPr="009446B0">
              <w:rPr>
                <w:color w:val="222222"/>
                <w:highlight w:val="white"/>
              </w:rPr>
              <w:t>development;</w:t>
            </w:r>
            <w:proofErr w:type="gramEnd"/>
            <w:r w:rsidRPr="009446B0">
              <w:rPr>
                <w:color w:val="222222"/>
                <w:highlight w:val="white"/>
              </w:rPr>
              <w:t xml:space="preserve"> tie a regulatory standard to comprehensive plan language defining compact city expansion zones that limit low-density development.</w:t>
            </w:r>
          </w:p>
          <w:p w14:paraId="51E2A83E" w14:textId="77777777" w:rsidR="00F04823" w:rsidRDefault="00F04823" w:rsidP="00F04823">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497B8C4" w14:textId="7F5D2BD6" w:rsidR="00F04823" w:rsidRPr="00511E71" w:rsidRDefault="00F04823" w:rsidP="00F04823">
            <w:pPr>
              <w:rPr>
                <w:rFonts w:cstheme="minorHAnsi"/>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7B982E1C" w14:textId="2AE2509A" w:rsidR="00F04823" w:rsidRPr="00511E71" w:rsidRDefault="00F04823" w:rsidP="0038091C">
            <w:pPr>
              <w:spacing w:after="0"/>
              <w:rPr>
                <w:rFonts w:cstheme="minorHAnsi"/>
                <w:color w:val="000000"/>
              </w:rPr>
            </w:pPr>
          </w:p>
        </w:tc>
        <w:tc>
          <w:tcPr>
            <w:tcW w:w="1193" w:type="dxa"/>
            <w:shd w:val="clear" w:color="auto" w:fill="auto"/>
          </w:tcPr>
          <w:p w14:paraId="182DF291" w14:textId="62082100" w:rsidR="00F04823" w:rsidRDefault="00F04823" w:rsidP="002627D9">
            <w:pPr>
              <w:jc w:val="center"/>
            </w:pPr>
          </w:p>
        </w:tc>
      </w:tr>
      <w:tr w:rsidR="002627D9" w14:paraId="7846B2D4" w14:textId="77777777" w:rsidTr="00D27E54">
        <w:trPr>
          <w:jc w:val="center"/>
        </w:trPr>
        <w:tc>
          <w:tcPr>
            <w:tcW w:w="1435" w:type="dxa"/>
            <w:shd w:val="clear" w:color="auto" w:fill="FFFFFF"/>
          </w:tcPr>
          <w:p w14:paraId="1550B726" w14:textId="77777777" w:rsidR="002627D9" w:rsidRDefault="001277D8" w:rsidP="002627D9">
            <w:hyperlink r:id="rId82" w:history="1">
              <w:r w:rsidR="002627D9" w:rsidRPr="00EB6B71">
                <w:rPr>
                  <w:rStyle w:val="Hyperlink"/>
                </w:rPr>
                <w:t>7.3</w:t>
              </w:r>
            </w:hyperlink>
          </w:p>
        </w:tc>
        <w:tc>
          <w:tcPr>
            <w:tcW w:w="1350" w:type="dxa"/>
          </w:tcPr>
          <w:p w14:paraId="548EE201" w14:textId="365F5F4C" w:rsidR="002627D9" w:rsidRDefault="002627D9" w:rsidP="000A6CC4">
            <w:pPr>
              <w:jc w:val="center"/>
            </w:pPr>
          </w:p>
        </w:tc>
        <w:tc>
          <w:tcPr>
            <w:tcW w:w="3690" w:type="dxa"/>
            <w:shd w:val="clear" w:color="auto" w:fill="FFFFFF"/>
          </w:tcPr>
          <w:p w14:paraId="088118DB" w14:textId="77777777" w:rsidR="002627D9" w:rsidRDefault="002627D9" w:rsidP="002627D9">
            <w:r>
              <w:t>Achieve higher intensity commercial/industrial land uses through at least one of the following strategies:</w:t>
            </w:r>
          </w:p>
          <w:p w14:paraId="5BA350E4" w14:textId="77777777" w:rsidR="002627D9" w:rsidRDefault="002627D9" w:rsidP="002627D9">
            <w:r>
              <w:t>a. Include in the city zoning ordinance and zoning map a commercial district with zero-lot-line setbacks and a FAR minimum of 1.</w:t>
            </w:r>
          </w:p>
          <w:p w14:paraId="236311AC" w14:textId="77777777" w:rsidR="002627D9" w:rsidRDefault="002627D9" w:rsidP="002627D9">
            <w: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2AA9BAF8" w14:textId="03D7A52E" w:rsidR="002627D9" w:rsidRDefault="002627D9" w:rsidP="002627D9"/>
        </w:tc>
        <w:tc>
          <w:tcPr>
            <w:tcW w:w="1193" w:type="dxa"/>
            <w:shd w:val="clear" w:color="auto" w:fill="auto"/>
          </w:tcPr>
          <w:p w14:paraId="4C767A82" w14:textId="2BFDFDF8" w:rsidR="002627D9" w:rsidRDefault="002627D9" w:rsidP="002627D9"/>
        </w:tc>
      </w:tr>
      <w:tr w:rsidR="002627D9" w14:paraId="2CA6D887" w14:textId="77777777" w:rsidTr="00D27E54">
        <w:trPr>
          <w:jc w:val="center"/>
        </w:trPr>
        <w:tc>
          <w:tcPr>
            <w:tcW w:w="1435" w:type="dxa"/>
            <w:shd w:val="clear" w:color="auto" w:fill="FFFFFF"/>
          </w:tcPr>
          <w:p w14:paraId="4B47548B" w14:textId="77777777" w:rsidR="002627D9" w:rsidRDefault="001277D8" w:rsidP="002627D9">
            <w:hyperlink r:id="rId83" w:history="1">
              <w:r w:rsidR="002627D9" w:rsidRPr="00EB6B71">
                <w:rPr>
                  <w:rStyle w:val="Hyperlink"/>
                </w:rPr>
                <w:t>7.4</w:t>
              </w:r>
            </w:hyperlink>
          </w:p>
        </w:tc>
        <w:tc>
          <w:tcPr>
            <w:tcW w:w="1350" w:type="dxa"/>
          </w:tcPr>
          <w:p w14:paraId="0A833722" w14:textId="4A04CC0B" w:rsidR="002627D9" w:rsidRDefault="002627D9" w:rsidP="002627D9">
            <w:pPr>
              <w:jc w:val="center"/>
            </w:pPr>
          </w:p>
        </w:tc>
        <w:tc>
          <w:tcPr>
            <w:tcW w:w="3690" w:type="dxa"/>
            <w:shd w:val="clear" w:color="auto" w:fill="FFFFFF"/>
          </w:tcPr>
          <w:p w14:paraId="66E6D6A3" w14:textId="77777777" w:rsidR="002627D9" w:rsidRDefault="002627D9" w:rsidP="002627D9">
            <w:pPr>
              <w:rPr>
                <w:color w:val="000000"/>
              </w:rPr>
            </w:pPr>
            <w:r w:rsidRPr="00CA6A8E">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40C50966" w14:textId="70A2E9D2" w:rsidR="002627D9" w:rsidRDefault="002627D9" w:rsidP="002627D9">
            <w:pPr>
              <w:rPr>
                <w:color w:val="000000"/>
              </w:rPr>
            </w:pPr>
          </w:p>
        </w:tc>
        <w:tc>
          <w:tcPr>
            <w:tcW w:w="1193" w:type="dxa"/>
            <w:shd w:val="clear" w:color="auto" w:fill="auto"/>
          </w:tcPr>
          <w:p w14:paraId="62067441" w14:textId="06E25CA0" w:rsidR="002627D9" w:rsidRDefault="002627D9" w:rsidP="002627D9">
            <w:pPr>
              <w:rPr>
                <w:color w:val="000000"/>
              </w:rPr>
            </w:pPr>
          </w:p>
        </w:tc>
      </w:tr>
      <w:tr w:rsidR="002627D9" w14:paraId="5F20D280" w14:textId="77777777" w:rsidTr="00D27E54">
        <w:trPr>
          <w:jc w:val="center"/>
        </w:trPr>
        <w:tc>
          <w:tcPr>
            <w:tcW w:w="1435" w:type="dxa"/>
            <w:shd w:val="clear" w:color="auto" w:fill="FFFFFF"/>
          </w:tcPr>
          <w:p w14:paraId="17CD70A3" w14:textId="77777777" w:rsidR="002627D9" w:rsidRDefault="001277D8" w:rsidP="002627D9">
            <w:hyperlink r:id="rId84" w:history="1">
              <w:r w:rsidR="002627D9" w:rsidRPr="00EB6B71">
                <w:rPr>
                  <w:rStyle w:val="Hyperlink"/>
                </w:rPr>
                <w:t>7.5</w:t>
              </w:r>
            </w:hyperlink>
          </w:p>
        </w:tc>
        <w:tc>
          <w:tcPr>
            <w:tcW w:w="1350" w:type="dxa"/>
          </w:tcPr>
          <w:p w14:paraId="3F66DC88" w14:textId="77777777" w:rsidR="002627D9" w:rsidRDefault="002627D9" w:rsidP="002627D9"/>
        </w:tc>
        <w:tc>
          <w:tcPr>
            <w:tcW w:w="3690" w:type="dxa"/>
            <w:shd w:val="clear" w:color="auto" w:fill="FFFFFF"/>
          </w:tcPr>
          <w:p w14:paraId="68271389" w14:textId="77777777" w:rsidR="002627D9" w:rsidRDefault="002627D9" w:rsidP="002627D9">
            <w:r w:rsidRPr="00CA6A8E">
              <w:t>Use design to create social trust and interaction among neighbors and allow developments that meet the prerequisites for LEED for Neighborhood Development certification.</w:t>
            </w:r>
          </w:p>
        </w:tc>
        <w:tc>
          <w:tcPr>
            <w:tcW w:w="3240" w:type="dxa"/>
            <w:shd w:val="clear" w:color="auto" w:fill="auto"/>
          </w:tcPr>
          <w:p w14:paraId="3E256F92" w14:textId="77777777" w:rsidR="002627D9" w:rsidRDefault="002627D9" w:rsidP="002627D9"/>
        </w:tc>
        <w:tc>
          <w:tcPr>
            <w:tcW w:w="1193" w:type="dxa"/>
            <w:shd w:val="clear" w:color="auto" w:fill="auto"/>
          </w:tcPr>
          <w:p w14:paraId="3D361718" w14:textId="77777777" w:rsidR="002627D9" w:rsidRDefault="002627D9" w:rsidP="002627D9"/>
        </w:tc>
      </w:tr>
      <w:tr w:rsidR="005B2725" w14:paraId="4CF2A4C6" w14:textId="77777777" w:rsidTr="00E7646F">
        <w:trPr>
          <w:trHeight w:val="647"/>
          <w:jc w:val="center"/>
        </w:trPr>
        <w:tc>
          <w:tcPr>
            <w:tcW w:w="10908" w:type="dxa"/>
            <w:gridSpan w:val="5"/>
            <w:shd w:val="clear" w:color="auto" w:fill="C9EE9D" w:themeFill="accent2" w:themeFillTint="66"/>
          </w:tcPr>
          <w:p w14:paraId="09387017" w14:textId="77777777" w:rsidR="005B2725" w:rsidRPr="001B0E43" w:rsidRDefault="005B2725" w:rsidP="00D27E54">
            <w:pPr>
              <w:pStyle w:val="Heading3"/>
              <w:outlineLvl w:val="2"/>
            </w:pPr>
            <w:bookmarkStart w:id="51" w:name="_Best_Practice_8:"/>
            <w:bookmarkStart w:id="52" w:name="_Toc98863301"/>
            <w:bookmarkStart w:id="53" w:name="_Toc99012831"/>
            <w:bookmarkStart w:id="54" w:name="_Toc104889645"/>
            <w:bookmarkEnd w:id="51"/>
            <w:r w:rsidRPr="001B0E43">
              <w:t>Best Practice 8:  Mixed Uses</w:t>
            </w:r>
            <w:bookmarkEnd w:id="52"/>
            <w:bookmarkEnd w:id="53"/>
            <w:bookmarkEnd w:id="54"/>
          </w:p>
          <w:p w14:paraId="5530D1EF" w14:textId="6D2DCC2B" w:rsidR="005B2725" w:rsidRDefault="002627D9" w:rsidP="00D27E54">
            <w:pPr>
              <w:spacing w:line="360" w:lineRule="auto"/>
            </w:pPr>
            <w:r>
              <w:t>BP 8 Completed?</w:t>
            </w:r>
            <w:r w:rsidR="00573126">
              <w:t xml:space="preserve"> </w:t>
            </w:r>
            <w:r w:rsidR="00573126" w:rsidRPr="00F04823">
              <w:rPr>
                <w:b/>
                <w:bCs/>
              </w:rPr>
              <w:t>NO</w:t>
            </w:r>
            <w:r>
              <w:t xml:space="preserve"> </w:t>
            </w:r>
            <w:r w:rsidR="003F7FF1">
              <w:t xml:space="preserve">                </w:t>
            </w:r>
            <w:r>
              <w:t xml:space="preserve">Total BP actions completed: </w:t>
            </w:r>
            <w:r w:rsidR="00573126" w:rsidRPr="00F04823">
              <w:rPr>
                <w:b/>
                <w:bCs/>
              </w:rPr>
              <w:t>0</w:t>
            </w:r>
          </w:p>
        </w:tc>
      </w:tr>
      <w:tr w:rsidR="003F7FF1" w14:paraId="313F52E1" w14:textId="77777777" w:rsidTr="00E7646F">
        <w:trPr>
          <w:jc w:val="center"/>
        </w:trPr>
        <w:tc>
          <w:tcPr>
            <w:tcW w:w="1435" w:type="dxa"/>
            <w:shd w:val="clear" w:color="auto" w:fill="C9EE9D" w:themeFill="accent2" w:themeFillTint="66"/>
          </w:tcPr>
          <w:p w14:paraId="13A82FC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63E863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7AFD56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4F9AC00F"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7EC6F203" w14:textId="77777777" w:rsidR="003F7FF1" w:rsidRPr="003F7FF1" w:rsidRDefault="003F7FF1" w:rsidP="00D27E54">
            <w:pPr>
              <w:rPr>
                <w:b/>
              </w:rPr>
            </w:pPr>
            <w:r w:rsidRPr="003F7FF1">
              <w:rPr>
                <w:b/>
              </w:rPr>
              <w:t>Date of Last Entry:</w:t>
            </w:r>
          </w:p>
        </w:tc>
      </w:tr>
      <w:tr w:rsidR="002627D9" w14:paraId="4CCC08DC" w14:textId="77777777" w:rsidTr="00D27E54">
        <w:trPr>
          <w:jc w:val="center"/>
        </w:trPr>
        <w:tc>
          <w:tcPr>
            <w:tcW w:w="1435" w:type="dxa"/>
            <w:shd w:val="clear" w:color="auto" w:fill="FFFFFF"/>
          </w:tcPr>
          <w:p w14:paraId="655B49E4" w14:textId="77777777" w:rsidR="002627D9" w:rsidRDefault="001277D8" w:rsidP="002627D9">
            <w:hyperlink r:id="rId85" w:history="1">
              <w:r w:rsidR="002627D9" w:rsidRPr="00E05067">
                <w:rPr>
                  <w:rStyle w:val="Hyperlink"/>
                </w:rPr>
                <w:t>8.1</w:t>
              </w:r>
            </w:hyperlink>
          </w:p>
        </w:tc>
        <w:tc>
          <w:tcPr>
            <w:tcW w:w="1350" w:type="dxa"/>
          </w:tcPr>
          <w:p w14:paraId="7A2EACF5" w14:textId="7B87A843" w:rsidR="002627D9" w:rsidRPr="005B6766" w:rsidRDefault="002627D9" w:rsidP="002627D9">
            <w:pPr>
              <w:jc w:val="center"/>
              <w:rPr>
                <w:bCs/>
              </w:rPr>
            </w:pPr>
          </w:p>
        </w:tc>
        <w:tc>
          <w:tcPr>
            <w:tcW w:w="3690" w:type="dxa"/>
            <w:shd w:val="clear" w:color="auto" w:fill="FFFFFF"/>
          </w:tcPr>
          <w:p w14:paraId="6BAE19E1" w14:textId="77777777" w:rsidR="002627D9" w:rsidRPr="005B6766" w:rsidRDefault="002627D9" w:rsidP="002627D9">
            <w:pPr>
              <w:rPr>
                <w:bCs/>
                <w:color w:val="000000"/>
              </w:rPr>
            </w:pPr>
            <w:r w:rsidRPr="00CA6A8E">
              <w:rPr>
                <w:bCs/>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1123B5B7" w14:textId="77777777" w:rsidR="002627D9" w:rsidRDefault="002627D9" w:rsidP="002627D9">
            <w:pPr>
              <w:rPr>
                <w:color w:val="000000"/>
              </w:rPr>
            </w:pPr>
          </w:p>
        </w:tc>
        <w:tc>
          <w:tcPr>
            <w:tcW w:w="1193" w:type="dxa"/>
            <w:shd w:val="clear" w:color="auto" w:fill="auto"/>
          </w:tcPr>
          <w:p w14:paraId="21FEF364" w14:textId="02286B84" w:rsidR="002627D9" w:rsidRDefault="002627D9" w:rsidP="002627D9">
            <w:pPr>
              <w:rPr>
                <w:color w:val="000000"/>
              </w:rPr>
            </w:pPr>
          </w:p>
        </w:tc>
      </w:tr>
      <w:tr w:rsidR="002627D9" w14:paraId="7A12799D" w14:textId="77777777" w:rsidTr="00D27E54">
        <w:trPr>
          <w:jc w:val="center"/>
        </w:trPr>
        <w:tc>
          <w:tcPr>
            <w:tcW w:w="1435" w:type="dxa"/>
            <w:shd w:val="clear" w:color="auto" w:fill="FFFFFF"/>
          </w:tcPr>
          <w:p w14:paraId="4A7CCF57" w14:textId="77777777" w:rsidR="002627D9" w:rsidRDefault="001277D8" w:rsidP="002627D9">
            <w:hyperlink r:id="rId86" w:history="1">
              <w:r w:rsidR="002627D9" w:rsidRPr="00E05067">
                <w:rPr>
                  <w:rStyle w:val="Hyperlink"/>
                </w:rPr>
                <w:t>8.2</w:t>
              </w:r>
            </w:hyperlink>
          </w:p>
        </w:tc>
        <w:tc>
          <w:tcPr>
            <w:tcW w:w="1350" w:type="dxa"/>
          </w:tcPr>
          <w:p w14:paraId="312B1A44" w14:textId="043D9A88" w:rsidR="002627D9" w:rsidRDefault="002627D9" w:rsidP="002627D9">
            <w:pPr>
              <w:jc w:val="center"/>
            </w:pPr>
          </w:p>
        </w:tc>
        <w:tc>
          <w:tcPr>
            <w:tcW w:w="3690" w:type="dxa"/>
            <w:shd w:val="clear" w:color="auto" w:fill="FFFFFF"/>
          </w:tcPr>
          <w:p w14:paraId="5D9B7E7D" w14:textId="77777777" w:rsidR="002627D9" w:rsidRPr="00CA6A8E" w:rsidRDefault="002627D9" w:rsidP="002627D9">
            <w:pPr>
              <w:rPr>
                <w:color w:val="000000"/>
              </w:rPr>
            </w:pPr>
            <w:r w:rsidRPr="00CA6A8E">
              <w:rPr>
                <w:color w:val="000000"/>
              </w:rPr>
              <w:t>Locate or lease a property for use as a school, city building or other government facility that has at least two of these attributes:</w:t>
            </w:r>
          </w:p>
          <w:p w14:paraId="31506ECF" w14:textId="77777777" w:rsidR="002627D9" w:rsidRPr="00CA6A8E" w:rsidRDefault="002627D9" w:rsidP="002627D9">
            <w:pPr>
              <w:rPr>
                <w:color w:val="000000"/>
              </w:rPr>
            </w:pPr>
            <w:r w:rsidRPr="00CA6A8E">
              <w:rPr>
                <w:color w:val="000000"/>
              </w:rPr>
              <w:t>a. Adjacent to an existing employment or residential center.</w:t>
            </w:r>
          </w:p>
          <w:p w14:paraId="75B7B62A" w14:textId="77777777" w:rsidR="002627D9" w:rsidRPr="00CA6A8E" w:rsidRDefault="002627D9" w:rsidP="002627D9">
            <w:pPr>
              <w:rPr>
                <w:color w:val="000000"/>
              </w:rPr>
            </w:pPr>
            <w:r w:rsidRPr="00CA6A8E">
              <w:rPr>
                <w:color w:val="000000"/>
              </w:rPr>
              <w:t>b. Designed to facilitate and encourage access by walking, biking, or other non-vehicle travel modes.</w:t>
            </w:r>
          </w:p>
          <w:p w14:paraId="23D46797" w14:textId="77777777" w:rsidR="002627D9" w:rsidRDefault="002627D9" w:rsidP="002627D9">
            <w:pPr>
              <w:rPr>
                <w:color w:val="000000"/>
              </w:rPr>
            </w:pPr>
            <w:r w:rsidRPr="00CA6A8E">
              <w:rPr>
                <w:color w:val="000000"/>
              </w:rPr>
              <w:t>c. Accessible by regular transit service.</w:t>
            </w:r>
          </w:p>
        </w:tc>
        <w:tc>
          <w:tcPr>
            <w:tcW w:w="3240" w:type="dxa"/>
            <w:shd w:val="clear" w:color="auto" w:fill="auto"/>
          </w:tcPr>
          <w:p w14:paraId="2696C8ED" w14:textId="5B97196B" w:rsidR="002627D9" w:rsidRDefault="002627D9" w:rsidP="002627D9">
            <w:pPr>
              <w:rPr>
                <w:color w:val="000000"/>
              </w:rPr>
            </w:pPr>
          </w:p>
        </w:tc>
        <w:tc>
          <w:tcPr>
            <w:tcW w:w="1193" w:type="dxa"/>
            <w:shd w:val="clear" w:color="auto" w:fill="auto"/>
          </w:tcPr>
          <w:p w14:paraId="01A6E100" w14:textId="69CBAD2C" w:rsidR="002627D9" w:rsidRDefault="002627D9" w:rsidP="002627D9">
            <w:pPr>
              <w:rPr>
                <w:color w:val="000000"/>
              </w:rPr>
            </w:pPr>
          </w:p>
        </w:tc>
      </w:tr>
      <w:tr w:rsidR="002627D9" w14:paraId="5F0A45FA" w14:textId="77777777" w:rsidTr="00D27E54">
        <w:trPr>
          <w:jc w:val="center"/>
        </w:trPr>
        <w:tc>
          <w:tcPr>
            <w:tcW w:w="1435" w:type="dxa"/>
            <w:shd w:val="clear" w:color="auto" w:fill="FFFFFF"/>
          </w:tcPr>
          <w:p w14:paraId="31D07A37" w14:textId="77777777" w:rsidR="002627D9" w:rsidRDefault="001277D8" w:rsidP="002627D9">
            <w:hyperlink r:id="rId87" w:history="1">
              <w:r w:rsidR="002627D9" w:rsidRPr="00E05067">
                <w:rPr>
                  <w:rStyle w:val="Hyperlink"/>
                </w:rPr>
                <w:t>8.3</w:t>
              </w:r>
            </w:hyperlink>
          </w:p>
        </w:tc>
        <w:tc>
          <w:tcPr>
            <w:tcW w:w="1350" w:type="dxa"/>
          </w:tcPr>
          <w:p w14:paraId="25ED70DD" w14:textId="4EB7136F" w:rsidR="002627D9" w:rsidRDefault="002627D9" w:rsidP="002627D9">
            <w:pPr>
              <w:jc w:val="center"/>
            </w:pPr>
          </w:p>
        </w:tc>
        <w:tc>
          <w:tcPr>
            <w:tcW w:w="3690" w:type="dxa"/>
            <w:shd w:val="clear" w:color="auto" w:fill="FFFFFF"/>
          </w:tcPr>
          <w:p w14:paraId="210FA2CE" w14:textId="77777777" w:rsidR="002627D9" w:rsidRDefault="002627D9" w:rsidP="002627D9">
            <w:pPr>
              <w:rPr>
                <w:color w:val="000000"/>
              </w:rPr>
            </w:pPr>
            <w:r w:rsidRPr="00CA6A8E">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6FE58E7A" w14:textId="607162F0" w:rsidR="002627D9" w:rsidRDefault="002627D9" w:rsidP="002627D9">
            <w:pPr>
              <w:rPr>
                <w:color w:val="000000"/>
              </w:rPr>
            </w:pPr>
          </w:p>
        </w:tc>
        <w:tc>
          <w:tcPr>
            <w:tcW w:w="1193" w:type="dxa"/>
            <w:shd w:val="clear" w:color="auto" w:fill="auto"/>
          </w:tcPr>
          <w:p w14:paraId="5497CFC3" w14:textId="77960AF5" w:rsidR="002627D9" w:rsidRDefault="002627D9" w:rsidP="002627D9">
            <w:pPr>
              <w:rPr>
                <w:color w:val="000000"/>
              </w:rPr>
            </w:pPr>
          </w:p>
        </w:tc>
      </w:tr>
      <w:tr w:rsidR="002627D9" w14:paraId="142A36DC" w14:textId="77777777" w:rsidTr="00D27E54">
        <w:trPr>
          <w:jc w:val="center"/>
        </w:trPr>
        <w:tc>
          <w:tcPr>
            <w:tcW w:w="1435" w:type="dxa"/>
            <w:shd w:val="clear" w:color="auto" w:fill="FFFFFF"/>
          </w:tcPr>
          <w:p w14:paraId="282B755E" w14:textId="77777777" w:rsidR="002627D9" w:rsidRDefault="001277D8" w:rsidP="002627D9">
            <w:hyperlink r:id="rId88" w:history="1">
              <w:r w:rsidR="002627D9" w:rsidRPr="00E05067">
                <w:rPr>
                  <w:rStyle w:val="Hyperlink"/>
                </w:rPr>
                <w:t>8.4</w:t>
              </w:r>
            </w:hyperlink>
          </w:p>
        </w:tc>
        <w:tc>
          <w:tcPr>
            <w:tcW w:w="1350" w:type="dxa"/>
          </w:tcPr>
          <w:p w14:paraId="2642600E" w14:textId="77777777" w:rsidR="002627D9" w:rsidRDefault="002627D9" w:rsidP="002627D9">
            <w:pPr>
              <w:jc w:val="center"/>
            </w:pPr>
          </w:p>
        </w:tc>
        <w:tc>
          <w:tcPr>
            <w:tcW w:w="3690" w:type="dxa"/>
            <w:shd w:val="clear" w:color="auto" w:fill="FFFFFF"/>
          </w:tcPr>
          <w:p w14:paraId="5B6BC8CF" w14:textId="77777777" w:rsidR="002627D9" w:rsidRDefault="002627D9" w:rsidP="002627D9">
            <w:pPr>
              <w:rPr>
                <w:color w:val="000000"/>
              </w:rPr>
            </w:pPr>
            <w:r w:rsidRPr="00CA6A8E">
              <w:rPr>
                <w:color w:val="000000"/>
              </w:rPr>
              <w:t xml:space="preserve">Report that a (re)development meets a city/community-determined minimum point threshold under the Equitable Development Scorecard or </w:t>
            </w:r>
            <w:r w:rsidRPr="00CA6A8E">
              <w:rPr>
                <w:color w:val="000000"/>
              </w:rPr>
              <w:lastRenderedPageBreak/>
              <w:t>LEED-ND (Neighborhood Development).</w:t>
            </w:r>
          </w:p>
        </w:tc>
        <w:tc>
          <w:tcPr>
            <w:tcW w:w="3240" w:type="dxa"/>
            <w:shd w:val="clear" w:color="auto" w:fill="auto"/>
          </w:tcPr>
          <w:p w14:paraId="5103913A" w14:textId="77777777" w:rsidR="002627D9" w:rsidRDefault="002627D9" w:rsidP="002627D9">
            <w:pPr>
              <w:rPr>
                <w:color w:val="000000"/>
              </w:rPr>
            </w:pPr>
          </w:p>
        </w:tc>
        <w:tc>
          <w:tcPr>
            <w:tcW w:w="1193" w:type="dxa"/>
            <w:shd w:val="clear" w:color="auto" w:fill="auto"/>
          </w:tcPr>
          <w:p w14:paraId="10E74AB8" w14:textId="77777777" w:rsidR="002627D9" w:rsidRDefault="002627D9" w:rsidP="002627D9">
            <w:pPr>
              <w:rPr>
                <w:color w:val="000000"/>
              </w:rPr>
            </w:pPr>
          </w:p>
        </w:tc>
      </w:tr>
      <w:tr w:rsidR="002627D9" w14:paraId="75073637" w14:textId="77777777" w:rsidTr="00D27E54">
        <w:trPr>
          <w:jc w:val="center"/>
        </w:trPr>
        <w:tc>
          <w:tcPr>
            <w:tcW w:w="1435" w:type="dxa"/>
            <w:shd w:val="clear" w:color="auto" w:fill="FFFFFF"/>
          </w:tcPr>
          <w:p w14:paraId="32874A5F" w14:textId="77777777" w:rsidR="002627D9" w:rsidRDefault="001277D8" w:rsidP="002627D9">
            <w:hyperlink r:id="rId89" w:history="1">
              <w:r w:rsidR="002627D9" w:rsidRPr="005C3F3E">
                <w:rPr>
                  <w:rStyle w:val="Hyperlink"/>
                </w:rPr>
                <w:t>8.5</w:t>
              </w:r>
            </w:hyperlink>
          </w:p>
        </w:tc>
        <w:tc>
          <w:tcPr>
            <w:tcW w:w="1350" w:type="dxa"/>
          </w:tcPr>
          <w:p w14:paraId="0B3CFE0D" w14:textId="522F639F" w:rsidR="002627D9" w:rsidRDefault="002627D9" w:rsidP="002627D9">
            <w:pPr>
              <w:jc w:val="center"/>
            </w:pPr>
          </w:p>
        </w:tc>
        <w:tc>
          <w:tcPr>
            <w:tcW w:w="3690" w:type="dxa"/>
            <w:shd w:val="clear" w:color="auto" w:fill="FFFFFF"/>
          </w:tcPr>
          <w:p w14:paraId="3DEADC8A" w14:textId="77777777" w:rsidR="002627D9" w:rsidRDefault="002627D9" w:rsidP="002627D9">
            <w:pPr>
              <w:rPr>
                <w:color w:val="000000"/>
              </w:rPr>
            </w:pPr>
            <w:r w:rsidRPr="00CA6A8E">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761B6D3A" w14:textId="7F0DA619" w:rsidR="002627D9" w:rsidRDefault="002627D9" w:rsidP="002627D9">
            <w:pPr>
              <w:rPr>
                <w:color w:val="000000"/>
              </w:rPr>
            </w:pPr>
          </w:p>
        </w:tc>
        <w:tc>
          <w:tcPr>
            <w:tcW w:w="1193" w:type="dxa"/>
            <w:shd w:val="clear" w:color="auto" w:fill="auto"/>
          </w:tcPr>
          <w:p w14:paraId="153A34C5" w14:textId="49A9F708" w:rsidR="002627D9" w:rsidRDefault="002627D9" w:rsidP="002627D9">
            <w:pPr>
              <w:rPr>
                <w:color w:val="000000"/>
              </w:rPr>
            </w:pPr>
          </w:p>
        </w:tc>
      </w:tr>
      <w:tr w:rsidR="002627D9" w14:paraId="545590D3" w14:textId="77777777" w:rsidTr="00D27E54">
        <w:trPr>
          <w:jc w:val="center"/>
        </w:trPr>
        <w:tc>
          <w:tcPr>
            <w:tcW w:w="1435" w:type="dxa"/>
            <w:shd w:val="clear" w:color="auto" w:fill="FFFFFF"/>
          </w:tcPr>
          <w:p w14:paraId="30B7D537" w14:textId="77777777" w:rsidR="002627D9" w:rsidRDefault="001277D8" w:rsidP="002627D9">
            <w:hyperlink r:id="rId90" w:history="1">
              <w:r w:rsidR="002627D9" w:rsidRPr="005C3F3E">
                <w:rPr>
                  <w:rStyle w:val="Hyperlink"/>
                </w:rPr>
                <w:t>8.6</w:t>
              </w:r>
            </w:hyperlink>
          </w:p>
        </w:tc>
        <w:tc>
          <w:tcPr>
            <w:tcW w:w="1350" w:type="dxa"/>
          </w:tcPr>
          <w:p w14:paraId="177B74ED" w14:textId="1EF3C668" w:rsidR="002627D9" w:rsidRDefault="002627D9" w:rsidP="002627D9">
            <w:pPr>
              <w:jc w:val="center"/>
            </w:pPr>
          </w:p>
        </w:tc>
        <w:tc>
          <w:tcPr>
            <w:tcW w:w="3690" w:type="dxa"/>
            <w:shd w:val="clear" w:color="auto" w:fill="FFFFFF"/>
          </w:tcPr>
          <w:p w14:paraId="764168AF" w14:textId="77777777" w:rsidR="002627D9" w:rsidRDefault="002627D9" w:rsidP="002627D9">
            <w:pPr>
              <w:rPr>
                <w:color w:val="000000"/>
              </w:rPr>
            </w:pPr>
            <w:r w:rsidRPr="00CA6A8E">
              <w:rPr>
                <w:color w:val="000000"/>
              </w:rPr>
              <w:t>Incorporate form-based zoning approaches into the zoning code, in those areas where a diverse mix of uses is desired.</w:t>
            </w:r>
          </w:p>
        </w:tc>
        <w:tc>
          <w:tcPr>
            <w:tcW w:w="3240" w:type="dxa"/>
            <w:shd w:val="clear" w:color="auto" w:fill="auto"/>
          </w:tcPr>
          <w:p w14:paraId="4659F171" w14:textId="090F4D97" w:rsidR="002627D9" w:rsidRDefault="002627D9" w:rsidP="002627D9">
            <w:pPr>
              <w:rPr>
                <w:color w:val="000000"/>
              </w:rPr>
            </w:pPr>
          </w:p>
        </w:tc>
        <w:tc>
          <w:tcPr>
            <w:tcW w:w="1193" w:type="dxa"/>
            <w:shd w:val="clear" w:color="auto" w:fill="auto"/>
          </w:tcPr>
          <w:p w14:paraId="03905D3D" w14:textId="2B204A1C" w:rsidR="002627D9" w:rsidRDefault="002627D9" w:rsidP="002627D9">
            <w:pPr>
              <w:rPr>
                <w:color w:val="000000"/>
              </w:rPr>
            </w:pPr>
          </w:p>
        </w:tc>
      </w:tr>
      <w:tr w:rsidR="002627D9" w14:paraId="67E167FA" w14:textId="77777777" w:rsidTr="00D27E54">
        <w:trPr>
          <w:jc w:val="center"/>
        </w:trPr>
        <w:tc>
          <w:tcPr>
            <w:tcW w:w="1435" w:type="dxa"/>
            <w:shd w:val="clear" w:color="auto" w:fill="FFFFFF"/>
          </w:tcPr>
          <w:p w14:paraId="71A1DA2C" w14:textId="77777777" w:rsidR="002627D9" w:rsidRDefault="001277D8" w:rsidP="002627D9">
            <w:hyperlink r:id="rId91" w:history="1">
              <w:r w:rsidR="002627D9" w:rsidRPr="009620FF">
                <w:rPr>
                  <w:rStyle w:val="Hyperlink"/>
                </w:rPr>
                <w:t>8.7</w:t>
              </w:r>
            </w:hyperlink>
          </w:p>
        </w:tc>
        <w:tc>
          <w:tcPr>
            <w:tcW w:w="1350" w:type="dxa"/>
          </w:tcPr>
          <w:p w14:paraId="693BBCEC" w14:textId="10C7ED1D" w:rsidR="002627D9" w:rsidRDefault="002627D9" w:rsidP="002627D9">
            <w:pPr>
              <w:jc w:val="center"/>
            </w:pPr>
          </w:p>
        </w:tc>
        <w:tc>
          <w:tcPr>
            <w:tcW w:w="3690" w:type="dxa"/>
            <w:shd w:val="clear" w:color="auto" w:fill="FFFFFF"/>
          </w:tcPr>
          <w:p w14:paraId="33CB9C27" w14:textId="77777777" w:rsidR="002627D9" w:rsidRDefault="002627D9" w:rsidP="002627D9">
            <w:pPr>
              <w:rPr>
                <w:color w:val="000000"/>
              </w:rPr>
            </w:pPr>
            <w:r w:rsidRPr="00675763">
              <w:rPr>
                <w:color w:val="000000"/>
              </w:rPr>
              <w:t>Create incentives for vertical mixed-use development in appropriate locations (downtown, commercial districts near colleges or universities, historic commercial districts, commercial districts with minority-owned businesses).</w:t>
            </w:r>
          </w:p>
        </w:tc>
        <w:tc>
          <w:tcPr>
            <w:tcW w:w="3240" w:type="dxa"/>
            <w:shd w:val="clear" w:color="auto" w:fill="auto"/>
          </w:tcPr>
          <w:p w14:paraId="253245A8" w14:textId="1576AD8B" w:rsidR="002627D9" w:rsidRDefault="002627D9" w:rsidP="002627D9">
            <w:pPr>
              <w:rPr>
                <w:color w:val="000000"/>
              </w:rPr>
            </w:pPr>
          </w:p>
        </w:tc>
        <w:tc>
          <w:tcPr>
            <w:tcW w:w="1193" w:type="dxa"/>
            <w:shd w:val="clear" w:color="auto" w:fill="auto"/>
          </w:tcPr>
          <w:p w14:paraId="14A70E6F" w14:textId="77777777" w:rsidR="002627D9" w:rsidRDefault="002627D9" w:rsidP="002627D9">
            <w:pPr>
              <w:rPr>
                <w:color w:val="000000"/>
              </w:rPr>
            </w:pPr>
          </w:p>
        </w:tc>
      </w:tr>
      <w:tr w:rsidR="005B2725" w14:paraId="478F8443" w14:textId="77777777" w:rsidTr="00E7646F">
        <w:trPr>
          <w:trHeight w:val="647"/>
          <w:jc w:val="center"/>
        </w:trPr>
        <w:tc>
          <w:tcPr>
            <w:tcW w:w="10908" w:type="dxa"/>
            <w:gridSpan w:val="5"/>
            <w:shd w:val="clear" w:color="auto" w:fill="C9EE9D" w:themeFill="accent2" w:themeFillTint="66"/>
          </w:tcPr>
          <w:p w14:paraId="4D5ECFBD" w14:textId="77777777" w:rsidR="005B2725" w:rsidRPr="001B0E43" w:rsidRDefault="005B2725" w:rsidP="00D27E54">
            <w:pPr>
              <w:pStyle w:val="Heading3"/>
              <w:outlineLvl w:val="2"/>
            </w:pPr>
            <w:bookmarkStart w:id="55" w:name="_Best_Practice_9:"/>
            <w:bookmarkStart w:id="56" w:name="_Toc98863302"/>
            <w:bookmarkStart w:id="57" w:name="_Toc99012832"/>
            <w:bookmarkStart w:id="58" w:name="_Toc104889646"/>
            <w:bookmarkEnd w:id="55"/>
            <w:r w:rsidRPr="001B0E43">
              <w:t>Best Practice 9:  Efficient Highway and Auto-Oriented Development</w:t>
            </w:r>
            <w:bookmarkEnd w:id="56"/>
            <w:bookmarkEnd w:id="57"/>
            <w:bookmarkEnd w:id="58"/>
          </w:p>
          <w:p w14:paraId="49547168" w14:textId="0808C64A" w:rsidR="005B2725" w:rsidRDefault="002627D9" w:rsidP="002627D9">
            <w:pPr>
              <w:spacing w:line="360" w:lineRule="auto"/>
            </w:pPr>
            <w:r>
              <w:t xml:space="preserve">BP 9 Completed? </w:t>
            </w:r>
            <w:r w:rsidR="00573126" w:rsidRPr="00F04823">
              <w:rPr>
                <w:b/>
                <w:bCs/>
              </w:rPr>
              <w:t>NO</w:t>
            </w:r>
            <w:r>
              <w:t xml:space="preserve"> </w:t>
            </w:r>
            <w:r w:rsidR="003F7FF1">
              <w:t xml:space="preserve">               </w:t>
            </w:r>
            <w:r w:rsidR="005B2725">
              <w:t xml:space="preserve">Total BP actions completed: </w:t>
            </w:r>
            <w:r w:rsidR="00573126" w:rsidRPr="00F04823">
              <w:rPr>
                <w:b/>
                <w:bCs/>
              </w:rPr>
              <w:t>0</w:t>
            </w:r>
          </w:p>
        </w:tc>
      </w:tr>
      <w:tr w:rsidR="003F7FF1" w14:paraId="1783C750" w14:textId="77777777" w:rsidTr="00E7646F">
        <w:trPr>
          <w:jc w:val="center"/>
        </w:trPr>
        <w:tc>
          <w:tcPr>
            <w:tcW w:w="1435" w:type="dxa"/>
            <w:shd w:val="clear" w:color="auto" w:fill="C9EE9D" w:themeFill="accent2" w:themeFillTint="66"/>
          </w:tcPr>
          <w:p w14:paraId="67D1E43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7A2DF98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0CBD763"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712D54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688D8066" w14:textId="77777777" w:rsidR="003F7FF1" w:rsidRPr="003F7FF1" w:rsidRDefault="003F7FF1" w:rsidP="00D27E54">
            <w:pPr>
              <w:rPr>
                <w:b/>
              </w:rPr>
            </w:pPr>
            <w:r w:rsidRPr="003F7FF1">
              <w:rPr>
                <w:b/>
              </w:rPr>
              <w:t>Date of Last Entry:</w:t>
            </w:r>
          </w:p>
        </w:tc>
      </w:tr>
      <w:tr w:rsidR="002627D9" w14:paraId="3265CBAD" w14:textId="77777777" w:rsidTr="00D27E54">
        <w:trPr>
          <w:jc w:val="center"/>
        </w:trPr>
        <w:tc>
          <w:tcPr>
            <w:tcW w:w="1435" w:type="dxa"/>
            <w:shd w:val="clear" w:color="auto" w:fill="FFFFFF"/>
          </w:tcPr>
          <w:p w14:paraId="3581FE03" w14:textId="77777777" w:rsidR="002627D9" w:rsidRDefault="001277D8" w:rsidP="002627D9">
            <w:hyperlink r:id="rId92" w:history="1">
              <w:r w:rsidR="002627D9" w:rsidRPr="005C3F3E">
                <w:rPr>
                  <w:rStyle w:val="Hyperlink"/>
                </w:rPr>
                <w:t>9.1</w:t>
              </w:r>
            </w:hyperlink>
          </w:p>
        </w:tc>
        <w:tc>
          <w:tcPr>
            <w:tcW w:w="1350" w:type="dxa"/>
          </w:tcPr>
          <w:p w14:paraId="56FA8A89" w14:textId="57720BFA" w:rsidR="002627D9" w:rsidRPr="005B6766" w:rsidRDefault="002627D9" w:rsidP="002627D9">
            <w:pPr>
              <w:jc w:val="center"/>
              <w:rPr>
                <w:bCs/>
              </w:rPr>
            </w:pPr>
          </w:p>
        </w:tc>
        <w:tc>
          <w:tcPr>
            <w:tcW w:w="3690" w:type="dxa"/>
            <w:shd w:val="clear" w:color="auto" w:fill="FFFFFF"/>
          </w:tcPr>
          <w:p w14:paraId="64A1949E" w14:textId="77777777" w:rsidR="002627D9" w:rsidRPr="005B6766" w:rsidRDefault="002627D9" w:rsidP="002627D9">
            <w:pPr>
              <w:rPr>
                <w:bCs/>
                <w:color w:val="000000"/>
              </w:rPr>
            </w:pPr>
            <w:r w:rsidRPr="00675763">
              <w:rPr>
                <w:bCs/>
                <w:color w:val="000000"/>
              </w:rPr>
              <w:t>Establish design goals for at least one highway/auto-oriented corridor/cluster.</w:t>
            </w:r>
          </w:p>
        </w:tc>
        <w:tc>
          <w:tcPr>
            <w:tcW w:w="3240" w:type="dxa"/>
            <w:shd w:val="clear" w:color="auto" w:fill="auto"/>
          </w:tcPr>
          <w:p w14:paraId="25CF4BFD" w14:textId="044D1431" w:rsidR="002627D9" w:rsidRDefault="002627D9" w:rsidP="002627D9">
            <w:pPr>
              <w:rPr>
                <w:color w:val="000000"/>
              </w:rPr>
            </w:pPr>
          </w:p>
        </w:tc>
        <w:tc>
          <w:tcPr>
            <w:tcW w:w="1193" w:type="dxa"/>
            <w:shd w:val="clear" w:color="auto" w:fill="auto"/>
          </w:tcPr>
          <w:p w14:paraId="1CA2F38B" w14:textId="1C0C464A" w:rsidR="002627D9" w:rsidRDefault="002627D9" w:rsidP="002627D9">
            <w:pPr>
              <w:rPr>
                <w:color w:val="000000"/>
              </w:rPr>
            </w:pPr>
          </w:p>
        </w:tc>
      </w:tr>
      <w:tr w:rsidR="002627D9" w14:paraId="724D87EA" w14:textId="77777777" w:rsidTr="00D27E54">
        <w:trPr>
          <w:jc w:val="center"/>
        </w:trPr>
        <w:tc>
          <w:tcPr>
            <w:tcW w:w="1435" w:type="dxa"/>
            <w:shd w:val="clear" w:color="auto" w:fill="FFFFFF"/>
          </w:tcPr>
          <w:p w14:paraId="06437DD3" w14:textId="77777777" w:rsidR="002627D9" w:rsidRDefault="001277D8" w:rsidP="002627D9">
            <w:hyperlink r:id="rId93" w:history="1">
              <w:r w:rsidR="002627D9" w:rsidRPr="00CC2557">
                <w:rPr>
                  <w:rStyle w:val="Hyperlink"/>
                </w:rPr>
                <w:t>9.2</w:t>
              </w:r>
            </w:hyperlink>
          </w:p>
        </w:tc>
        <w:tc>
          <w:tcPr>
            <w:tcW w:w="1350" w:type="dxa"/>
          </w:tcPr>
          <w:p w14:paraId="663EB030" w14:textId="49FD93BD" w:rsidR="002627D9" w:rsidRPr="005B6766" w:rsidRDefault="002627D9" w:rsidP="002627D9">
            <w:pPr>
              <w:jc w:val="center"/>
              <w:rPr>
                <w:bCs/>
              </w:rPr>
            </w:pPr>
          </w:p>
        </w:tc>
        <w:tc>
          <w:tcPr>
            <w:tcW w:w="3690" w:type="dxa"/>
            <w:shd w:val="clear" w:color="auto" w:fill="FFFFFF"/>
          </w:tcPr>
          <w:p w14:paraId="0DFA058C" w14:textId="77777777" w:rsidR="002627D9" w:rsidRPr="00675763" w:rsidRDefault="002627D9" w:rsidP="002627D9">
            <w:pPr>
              <w:rPr>
                <w:bCs/>
                <w:color w:val="000000"/>
              </w:rPr>
            </w:pPr>
            <w:r w:rsidRPr="00675763">
              <w:rPr>
                <w:bCs/>
                <w:color w:val="000000"/>
              </w:rPr>
              <w:t xml:space="preserve">Participate in regional economic development planning with representatives from surrounding townships, cities, the </w:t>
            </w:r>
            <w:proofErr w:type="gramStart"/>
            <w:r w:rsidRPr="00675763">
              <w:rPr>
                <w:bCs/>
                <w:color w:val="000000"/>
              </w:rPr>
              <w:t>county</w:t>
            </w:r>
            <w:proofErr w:type="gramEnd"/>
            <w:r w:rsidRPr="00675763">
              <w:rPr>
                <w:bCs/>
                <w:color w:val="000000"/>
              </w:rPr>
              <w:t xml:space="preserve"> and business interests to:</w:t>
            </w:r>
          </w:p>
          <w:p w14:paraId="4BB372BF" w14:textId="77777777" w:rsidR="002627D9" w:rsidRPr="00675763" w:rsidRDefault="002627D9" w:rsidP="002627D9">
            <w:pPr>
              <w:rPr>
                <w:bCs/>
                <w:color w:val="000000"/>
              </w:rPr>
            </w:pPr>
            <w:r w:rsidRPr="00675763">
              <w:rPr>
                <w:bCs/>
                <w:color w:val="000000"/>
              </w:rPr>
              <w:t>a. Estimate commercial/industrial needs among all jurisdictions.</w:t>
            </w:r>
          </w:p>
          <w:p w14:paraId="3E45EDA4" w14:textId="77777777" w:rsidR="002627D9" w:rsidRPr="005B6766" w:rsidRDefault="002627D9" w:rsidP="002627D9">
            <w:pPr>
              <w:rPr>
                <w:bCs/>
                <w:color w:val="000000"/>
              </w:rPr>
            </w:pPr>
            <w:r w:rsidRPr="00675763">
              <w:rPr>
                <w:bCs/>
                <w:color w:val="000000"/>
              </w:rPr>
              <w:t xml:space="preserve">b. Jointly implement recommendations to stage </w:t>
            </w:r>
            <w:r w:rsidRPr="00675763">
              <w:rPr>
                <w:bCs/>
                <w:color w:val="000000"/>
              </w:rPr>
              <w:lastRenderedPageBreak/>
              <w:t xml:space="preserve">highway/auto-oriented commercial development </w:t>
            </w:r>
          </w:p>
        </w:tc>
        <w:tc>
          <w:tcPr>
            <w:tcW w:w="3240" w:type="dxa"/>
            <w:shd w:val="clear" w:color="auto" w:fill="auto"/>
          </w:tcPr>
          <w:p w14:paraId="1BBA87C5" w14:textId="4E912259" w:rsidR="004516E4" w:rsidRDefault="004516E4" w:rsidP="00573126">
            <w:pPr>
              <w:rPr>
                <w:color w:val="000000"/>
              </w:rPr>
            </w:pPr>
          </w:p>
        </w:tc>
        <w:tc>
          <w:tcPr>
            <w:tcW w:w="1193" w:type="dxa"/>
            <w:shd w:val="clear" w:color="auto" w:fill="auto"/>
          </w:tcPr>
          <w:p w14:paraId="5DF74637" w14:textId="1DF137FC" w:rsidR="002627D9" w:rsidRDefault="002627D9" w:rsidP="002627D9">
            <w:pPr>
              <w:rPr>
                <w:color w:val="000000"/>
              </w:rPr>
            </w:pPr>
          </w:p>
        </w:tc>
      </w:tr>
      <w:tr w:rsidR="002627D9" w14:paraId="33C06CD1" w14:textId="77777777" w:rsidTr="00D27E54">
        <w:trPr>
          <w:jc w:val="center"/>
        </w:trPr>
        <w:tc>
          <w:tcPr>
            <w:tcW w:w="1435" w:type="dxa"/>
            <w:shd w:val="clear" w:color="auto" w:fill="FFFFFF"/>
          </w:tcPr>
          <w:p w14:paraId="23641758" w14:textId="77777777" w:rsidR="002627D9" w:rsidRDefault="001277D8" w:rsidP="002627D9">
            <w:hyperlink r:id="rId94" w:history="1">
              <w:r w:rsidR="002627D9" w:rsidRPr="00AF0040">
                <w:rPr>
                  <w:rStyle w:val="Hyperlink"/>
                </w:rPr>
                <w:t>9.3</w:t>
              </w:r>
            </w:hyperlink>
          </w:p>
        </w:tc>
        <w:tc>
          <w:tcPr>
            <w:tcW w:w="1350" w:type="dxa"/>
          </w:tcPr>
          <w:p w14:paraId="51E03DD8" w14:textId="1341A463" w:rsidR="002627D9" w:rsidRPr="005B6766" w:rsidRDefault="002627D9" w:rsidP="002627D9">
            <w:pPr>
              <w:jc w:val="center"/>
              <w:rPr>
                <w:bCs/>
              </w:rPr>
            </w:pPr>
          </w:p>
        </w:tc>
        <w:tc>
          <w:tcPr>
            <w:tcW w:w="3690" w:type="dxa"/>
            <w:shd w:val="clear" w:color="auto" w:fill="FFFFFF"/>
          </w:tcPr>
          <w:p w14:paraId="22B16E1F" w14:textId="77777777" w:rsidR="002627D9" w:rsidRPr="005B6766" w:rsidRDefault="002627D9" w:rsidP="002627D9">
            <w:pPr>
              <w:rPr>
                <w:bCs/>
                <w:color w:val="000000"/>
              </w:rPr>
            </w:pPr>
            <w:r w:rsidRPr="00675763">
              <w:rPr>
                <w:bCs/>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BDA6F43" w14:textId="584C20F6" w:rsidR="005408A0" w:rsidRDefault="005408A0" w:rsidP="002627D9">
            <w:pPr>
              <w:rPr>
                <w:color w:val="000000"/>
              </w:rPr>
            </w:pPr>
          </w:p>
        </w:tc>
        <w:tc>
          <w:tcPr>
            <w:tcW w:w="1193" w:type="dxa"/>
            <w:shd w:val="clear" w:color="auto" w:fill="auto"/>
          </w:tcPr>
          <w:p w14:paraId="55EB0234" w14:textId="7B9963A4" w:rsidR="002627D9" w:rsidRDefault="002627D9" w:rsidP="002627D9">
            <w:pPr>
              <w:rPr>
                <w:color w:val="000000"/>
              </w:rPr>
            </w:pPr>
          </w:p>
        </w:tc>
      </w:tr>
      <w:tr w:rsidR="005B2725" w14:paraId="2844A5C0" w14:textId="77777777" w:rsidTr="00D27E54">
        <w:trPr>
          <w:jc w:val="center"/>
        </w:trPr>
        <w:tc>
          <w:tcPr>
            <w:tcW w:w="1435" w:type="dxa"/>
            <w:shd w:val="clear" w:color="auto" w:fill="FFFFFF"/>
          </w:tcPr>
          <w:p w14:paraId="781B654A" w14:textId="77777777" w:rsidR="005B2725" w:rsidRDefault="001277D8" w:rsidP="00D27E54">
            <w:hyperlink r:id="rId95" w:history="1">
              <w:r w:rsidR="005B2725" w:rsidRPr="005C3F3E">
                <w:rPr>
                  <w:rStyle w:val="Hyperlink"/>
                </w:rPr>
                <w:t>9.4</w:t>
              </w:r>
            </w:hyperlink>
          </w:p>
        </w:tc>
        <w:tc>
          <w:tcPr>
            <w:tcW w:w="1350" w:type="dxa"/>
          </w:tcPr>
          <w:p w14:paraId="4E09C024" w14:textId="0C78594C" w:rsidR="005B2725" w:rsidRPr="005B6766" w:rsidRDefault="005B2725" w:rsidP="00D27E54">
            <w:pPr>
              <w:jc w:val="center"/>
              <w:rPr>
                <w:bCs/>
              </w:rPr>
            </w:pPr>
          </w:p>
        </w:tc>
        <w:tc>
          <w:tcPr>
            <w:tcW w:w="3690" w:type="dxa"/>
            <w:shd w:val="clear" w:color="auto" w:fill="FFFFFF"/>
          </w:tcPr>
          <w:p w14:paraId="671D1372" w14:textId="77777777" w:rsidR="005B2725" w:rsidRPr="005B6766" w:rsidRDefault="005B2725" w:rsidP="00D27E54">
            <w:pPr>
              <w:rPr>
                <w:bCs/>
                <w:color w:val="000000"/>
              </w:rPr>
            </w:pPr>
            <w:r w:rsidRPr="00675763">
              <w:rPr>
                <w:bCs/>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17FEB9B" w14:textId="31CFD057" w:rsidR="005B2725" w:rsidRDefault="005B2725" w:rsidP="00D27E54">
            <w:pPr>
              <w:rPr>
                <w:color w:val="000000"/>
              </w:rPr>
            </w:pPr>
          </w:p>
        </w:tc>
        <w:tc>
          <w:tcPr>
            <w:tcW w:w="1193" w:type="dxa"/>
            <w:shd w:val="clear" w:color="auto" w:fill="auto"/>
          </w:tcPr>
          <w:p w14:paraId="037E886E" w14:textId="46908875" w:rsidR="005B2725" w:rsidRDefault="005B2725" w:rsidP="00D27E54">
            <w:pPr>
              <w:rPr>
                <w:color w:val="000000"/>
              </w:rPr>
            </w:pPr>
          </w:p>
        </w:tc>
      </w:tr>
      <w:tr w:rsidR="005B2725" w14:paraId="3D138784" w14:textId="77777777" w:rsidTr="00E7646F">
        <w:trPr>
          <w:trHeight w:val="647"/>
          <w:jc w:val="center"/>
        </w:trPr>
        <w:tc>
          <w:tcPr>
            <w:tcW w:w="10908" w:type="dxa"/>
            <w:gridSpan w:val="5"/>
            <w:shd w:val="clear" w:color="auto" w:fill="C9EE9D" w:themeFill="accent2" w:themeFillTint="66"/>
          </w:tcPr>
          <w:p w14:paraId="6C977CA8" w14:textId="77777777" w:rsidR="005B2725" w:rsidRPr="001B0E43" w:rsidRDefault="005B2725" w:rsidP="00D27E54">
            <w:pPr>
              <w:pStyle w:val="Heading3"/>
              <w:outlineLvl w:val="2"/>
            </w:pPr>
            <w:bookmarkStart w:id="59" w:name="_Best_Practice_10:"/>
            <w:bookmarkStart w:id="60" w:name="_Toc98863303"/>
            <w:bookmarkStart w:id="61" w:name="_Toc99012833"/>
            <w:bookmarkStart w:id="62" w:name="_Toc104889647"/>
            <w:bookmarkEnd w:id="59"/>
            <w:r w:rsidRPr="001B0E43">
              <w:t>Best Practice 10:  Design for Natural Resource Conservation</w:t>
            </w:r>
            <w:bookmarkEnd w:id="60"/>
            <w:bookmarkEnd w:id="61"/>
            <w:bookmarkEnd w:id="62"/>
          </w:p>
          <w:p w14:paraId="0A9624EE" w14:textId="251989B7" w:rsidR="005B2725" w:rsidRDefault="002627D9" w:rsidP="002627D9">
            <w:pPr>
              <w:spacing w:line="360" w:lineRule="auto"/>
            </w:pPr>
            <w:r>
              <w:t>BP 10 Completed?</w:t>
            </w:r>
            <w:r w:rsidR="00573126">
              <w:t xml:space="preserve"> </w:t>
            </w:r>
            <w:r w:rsidR="00573126" w:rsidRPr="00F04823">
              <w:rPr>
                <w:b/>
                <w:bCs/>
              </w:rPr>
              <w:t>NO</w:t>
            </w:r>
            <w:r>
              <w:t xml:space="preserve"> </w:t>
            </w:r>
            <w:r w:rsidR="00AF374B">
              <w:t xml:space="preserve">            </w:t>
            </w:r>
            <w:r w:rsidR="005B2725">
              <w:t xml:space="preserve">Total BP actions completed: </w:t>
            </w:r>
            <w:r w:rsidR="00573126" w:rsidRPr="00F04823">
              <w:rPr>
                <w:b/>
                <w:bCs/>
              </w:rPr>
              <w:t>0</w:t>
            </w:r>
          </w:p>
        </w:tc>
      </w:tr>
      <w:tr w:rsidR="003F7FF1" w14:paraId="58545551" w14:textId="77777777" w:rsidTr="00E7646F">
        <w:trPr>
          <w:jc w:val="center"/>
        </w:trPr>
        <w:tc>
          <w:tcPr>
            <w:tcW w:w="1435" w:type="dxa"/>
            <w:shd w:val="clear" w:color="auto" w:fill="C9EE9D" w:themeFill="accent2" w:themeFillTint="66"/>
          </w:tcPr>
          <w:p w14:paraId="3142B09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667E52D2"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73C2FB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7AFE2DE7"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0433F540" w14:textId="77777777" w:rsidR="003F7FF1" w:rsidRPr="003F7FF1" w:rsidRDefault="003F7FF1" w:rsidP="00D27E54">
            <w:pPr>
              <w:rPr>
                <w:b/>
              </w:rPr>
            </w:pPr>
            <w:r w:rsidRPr="003F7FF1">
              <w:rPr>
                <w:b/>
              </w:rPr>
              <w:t>Date of Last Entry:</w:t>
            </w:r>
          </w:p>
        </w:tc>
      </w:tr>
      <w:tr w:rsidR="002627D9" w14:paraId="6397A12E" w14:textId="77777777" w:rsidTr="00D27E54">
        <w:trPr>
          <w:jc w:val="center"/>
        </w:trPr>
        <w:tc>
          <w:tcPr>
            <w:tcW w:w="1435" w:type="dxa"/>
            <w:shd w:val="clear" w:color="auto" w:fill="FFFFFF"/>
          </w:tcPr>
          <w:p w14:paraId="3659DFB0" w14:textId="77777777" w:rsidR="002627D9" w:rsidRDefault="001277D8" w:rsidP="002627D9">
            <w:hyperlink r:id="rId96" w:history="1">
              <w:r w:rsidR="002627D9" w:rsidRPr="003A7540">
                <w:rPr>
                  <w:rStyle w:val="Hyperlink"/>
                </w:rPr>
                <w:t>10.1</w:t>
              </w:r>
            </w:hyperlink>
          </w:p>
        </w:tc>
        <w:tc>
          <w:tcPr>
            <w:tcW w:w="1350" w:type="dxa"/>
          </w:tcPr>
          <w:p w14:paraId="30E745EB" w14:textId="6EEAE72D" w:rsidR="002627D9" w:rsidRPr="005B6766" w:rsidRDefault="002627D9" w:rsidP="002627D9">
            <w:pPr>
              <w:jc w:val="center"/>
              <w:rPr>
                <w:bCs/>
              </w:rPr>
            </w:pPr>
          </w:p>
        </w:tc>
        <w:tc>
          <w:tcPr>
            <w:tcW w:w="3690" w:type="dxa"/>
            <w:shd w:val="clear" w:color="auto" w:fill="FFFFFF"/>
          </w:tcPr>
          <w:p w14:paraId="33722030" w14:textId="77777777" w:rsidR="002627D9" w:rsidRPr="005B6766" w:rsidRDefault="002627D9" w:rsidP="002627D9">
            <w:pPr>
              <w:rPr>
                <w:bCs/>
                <w:color w:val="000000"/>
              </w:rPr>
            </w:pPr>
            <w:r w:rsidRPr="00A501E6">
              <w:rPr>
                <w:bCs/>
                <w:color w:val="000000"/>
              </w:rPr>
              <w:t>Conduct a Natural Resource Inventory or Assessment (NRI or NRA); incorporate protection of priority natural systems or resources such as groundwater through the subdivision or development process.</w:t>
            </w:r>
          </w:p>
        </w:tc>
        <w:tc>
          <w:tcPr>
            <w:tcW w:w="3240" w:type="dxa"/>
            <w:shd w:val="clear" w:color="auto" w:fill="auto"/>
          </w:tcPr>
          <w:p w14:paraId="3C49A6C8" w14:textId="44B396E5" w:rsidR="00DA7D45" w:rsidRDefault="00DA7D45" w:rsidP="002627D9">
            <w:pPr>
              <w:rPr>
                <w:color w:val="000000"/>
              </w:rPr>
            </w:pPr>
          </w:p>
        </w:tc>
        <w:tc>
          <w:tcPr>
            <w:tcW w:w="1193" w:type="dxa"/>
            <w:shd w:val="clear" w:color="auto" w:fill="auto"/>
          </w:tcPr>
          <w:p w14:paraId="70901C39" w14:textId="38B0983F" w:rsidR="002627D9" w:rsidRDefault="002627D9" w:rsidP="002627D9">
            <w:pPr>
              <w:rPr>
                <w:color w:val="000000"/>
              </w:rPr>
            </w:pPr>
          </w:p>
        </w:tc>
      </w:tr>
      <w:tr w:rsidR="002627D9" w14:paraId="3832CB1D" w14:textId="77777777" w:rsidTr="00D27E54">
        <w:trPr>
          <w:jc w:val="center"/>
        </w:trPr>
        <w:tc>
          <w:tcPr>
            <w:tcW w:w="1435" w:type="dxa"/>
            <w:shd w:val="clear" w:color="auto" w:fill="FFFFFF"/>
          </w:tcPr>
          <w:p w14:paraId="4B0F3FE5" w14:textId="77777777" w:rsidR="002627D9" w:rsidRDefault="001277D8" w:rsidP="002627D9">
            <w:hyperlink r:id="rId97" w:history="1">
              <w:r w:rsidR="002627D9" w:rsidRPr="00DD53D4">
                <w:rPr>
                  <w:rStyle w:val="Hyperlink"/>
                </w:rPr>
                <w:t>10.2</w:t>
              </w:r>
            </w:hyperlink>
          </w:p>
        </w:tc>
        <w:tc>
          <w:tcPr>
            <w:tcW w:w="1350" w:type="dxa"/>
          </w:tcPr>
          <w:p w14:paraId="23131A65" w14:textId="77777777" w:rsidR="002627D9" w:rsidRPr="005B6766" w:rsidRDefault="002627D9" w:rsidP="002627D9">
            <w:pPr>
              <w:jc w:val="center"/>
              <w:rPr>
                <w:bCs/>
              </w:rPr>
            </w:pPr>
          </w:p>
        </w:tc>
        <w:tc>
          <w:tcPr>
            <w:tcW w:w="3690" w:type="dxa"/>
            <w:shd w:val="clear" w:color="auto" w:fill="FFFFFF"/>
          </w:tcPr>
          <w:p w14:paraId="2EE8653E" w14:textId="77777777" w:rsidR="002627D9" w:rsidRPr="005B6766" w:rsidRDefault="002627D9" w:rsidP="002627D9">
            <w:pPr>
              <w:rPr>
                <w:bCs/>
                <w:color w:val="000000"/>
              </w:rPr>
            </w:pPr>
            <w:r w:rsidRPr="00A501E6">
              <w:rPr>
                <w:bCs/>
                <w:color w:val="000000"/>
              </w:rPr>
              <w:t>For cities outside or on the fringe of metropolitan areas, conduct a build-out analysis, fiscal impact study, or adopt an urban growth boundary and a consistent capital improvement plan that provides long-term protection of natural resources and natural systems, and agricultural practices outside the boundary.</w:t>
            </w:r>
          </w:p>
        </w:tc>
        <w:tc>
          <w:tcPr>
            <w:tcW w:w="3240" w:type="dxa"/>
            <w:shd w:val="clear" w:color="auto" w:fill="auto"/>
          </w:tcPr>
          <w:p w14:paraId="2480B91E" w14:textId="77777777" w:rsidR="002627D9" w:rsidRDefault="002627D9" w:rsidP="002627D9">
            <w:pPr>
              <w:rPr>
                <w:color w:val="000000"/>
              </w:rPr>
            </w:pPr>
          </w:p>
        </w:tc>
        <w:tc>
          <w:tcPr>
            <w:tcW w:w="1193" w:type="dxa"/>
            <w:shd w:val="clear" w:color="auto" w:fill="auto"/>
          </w:tcPr>
          <w:p w14:paraId="794A7336" w14:textId="77777777" w:rsidR="002627D9" w:rsidRDefault="002627D9" w:rsidP="002627D9">
            <w:pPr>
              <w:rPr>
                <w:color w:val="000000"/>
              </w:rPr>
            </w:pPr>
          </w:p>
        </w:tc>
      </w:tr>
      <w:tr w:rsidR="002627D9" w14:paraId="269E0222" w14:textId="77777777" w:rsidTr="00D27E54">
        <w:trPr>
          <w:jc w:val="center"/>
        </w:trPr>
        <w:tc>
          <w:tcPr>
            <w:tcW w:w="1435" w:type="dxa"/>
            <w:shd w:val="clear" w:color="auto" w:fill="FFFFFF"/>
          </w:tcPr>
          <w:p w14:paraId="0FA6F1FA" w14:textId="77777777" w:rsidR="002627D9" w:rsidRDefault="001277D8" w:rsidP="002627D9">
            <w:hyperlink r:id="rId98" w:history="1">
              <w:r w:rsidR="002627D9" w:rsidRPr="00DD53D4">
                <w:rPr>
                  <w:rStyle w:val="Hyperlink"/>
                </w:rPr>
                <w:t>10.3</w:t>
              </w:r>
            </w:hyperlink>
          </w:p>
        </w:tc>
        <w:tc>
          <w:tcPr>
            <w:tcW w:w="1350" w:type="dxa"/>
          </w:tcPr>
          <w:p w14:paraId="129DC084" w14:textId="69CD868B" w:rsidR="002627D9" w:rsidRPr="005B6766" w:rsidRDefault="002627D9" w:rsidP="002627D9">
            <w:pPr>
              <w:jc w:val="center"/>
              <w:rPr>
                <w:bCs/>
              </w:rPr>
            </w:pPr>
          </w:p>
        </w:tc>
        <w:tc>
          <w:tcPr>
            <w:tcW w:w="3690" w:type="dxa"/>
            <w:shd w:val="clear" w:color="auto" w:fill="FFFFFF"/>
          </w:tcPr>
          <w:p w14:paraId="48EF4060" w14:textId="77777777" w:rsidR="002627D9" w:rsidRPr="005B6766" w:rsidRDefault="002627D9" w:rsidP="002627D9">
            <w:pPr>
              <w:rPr>
                <w:bCs/>
                <w:color w:val="000000"/>
              </w:rPr>
            </w:pPr>
            <w:r w:rsidRPr="00A501E6">
              <w:rPr>
                <w:bCs/>
                <w:color w:val="000000"/>
              </w:rPr>
              <w:t xml:space="preserve">For cities within metropolitan areas, incorporate woodland best management practices addressing </w:t>
            </w:r>
            <w:r w:rsidRPr="00A501E6">
              <w:rPr>
                <w:bCs/>
                <w:color w:val="000000"/>
              </w:rPr>
              <w:lastRenderedPageBreak/>
              <w:t>protection of wooded areas into zoning or development review.</w:t>
            </w:r>
          </w:p>
        </w:tc>
        <w:tc>
          <w:tcPr>
            <w:tcW w:w="3240" w:type="dxa"/>
            <w:shd w:val="clear" w:color="auto" w:fill="auto"/>
          </w:tcPr>
          <w:p w14:paraId="1D85741A" w14:textId="0CAF84A6" w:rsidR="002627D9" w:rsidRDefault="002627D9" w:rsidP="002627D9">
            <w:pPr>
              <w:rPr>
                <w:color w:val="000000"/>
              </w:rPr>
            </w:pPr>
          </w:p>
        </w:tc>
        <w:tc>
          <w:tcPr>
            <w:tcW w:w="1193" w:type="dxa"/>
            <w:shd w:val="clear" w:color="auto" w:fill="auto"/>
          </w:tcPr>
          <w:p w14:paraId="23C3B907" w14:textId="155D55BF" w:rsidR="002627D9" w:rsidRDefault="002627D9" w:rsidP="002627D9">
            <w:pPr>
              <w:rPr>
                <w:color w:val="000000"/>
              </w:rPr>
            </w:pPr>
          </w:p>
        </w:tc>
      </w:tr>
      <w:tr w:rsidR="002627D9" w14:paraId="33222082" w14:textId="77777777" w:rsidTr="00D27E54">
        <w:trPr>
          <w:jc w:val="center"/>
        </w:trPr>
        <w:tc>
          <w:tcPr>
            <w:tcW w:w="1435" w:type="dxa"/>
            <w:shd w:val="clear" w:color="auto" w:fill="FFFFFF"/>
          </w:tcPr>
          <w:p w14:paraId="16C49BDC" w14:textId="77777777" w:rsidR="002627D9" w:rsidRDefault="001277D8" w:rsidP="002627D9">
            <w:hyperlink r:id="rId99" w:history="1">
              <w:r w:rsidR="002627D9" w:rsidRPr="00DD53D4">
                <w:rPr>
                  <w:rStyle w:val="Hyperlink"/>
                </w:rPr>
                <w:t>10.4</w:t>
              </w:r>
            </w:hyperlink>
          </w:p>
        </w:tc>
        <w:tc>
          <w:tcPr>
            <w:tcW w:w="1350" w:type="dxa"/>
          </w:tcPr>
          <w:p w14:paraId="0F9C01AB" w14:textId="77777777" w:rsidR="002627D9" w:rsidRPr="005B6766" w:rsidRDefault="002627D9" w:rsidP="002627D9">
            <w:pPr>
              <w:jc w:val="center"/>
              <w:rPr>
                <w:bCs/>
              </w:rPr>
            </w:pPr>
          </w:p>
        </w:tc>
        <w:tc>
          <w:tcPr>
            <w:tcW w:w="3690" w:type="dxa"/>
            <w:shd w:val="clear" w:color="auto" w:fill="FFFFFF"/>
          </w:tcPr>
          <w:p w14:paraId="6EF8C02E" w14:textId="77777777" w:rsidR="002627D9" w:rsidRPr="005B6766" w:rsidRDefault="002627D9" w:rsidP="002627D9">
            <w:pPr>
              <w:rPr>
                <w:bCs/>
                <w:color w:val="000000"/>
              </w:rPr>
            </w:pPr>
            <w:r w:rsidRPr="00A501E6">
              <w:rPr>
                <w:bCs/>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7F1945A" w14:textId="77777777" w:rsidR="002627D9" w:rsidRDefault="002627D9" w:rsidP="002627D9">
            <w:pPr>
              <w:rPr>
                <w:color w:val="000000"/>
              </w:rPr>
            </w:pPr>
          </w:p>
        </w:tc>
        <w:tc>
          <w:tcPr>
            <w:tcW w:w="1193" w:type="dxa"/>
            <w:shd w:val="clear" w:color="auto" w:fill="auto"/>
          </w:tcPr>
          <w:p w14:paraId="69D53369" w14:textId="77777777" w:rsidR="002627D9" w:rsidRDefault="002627D9" w:rsidP="002627D9">
            <w:pPr>
              <w:rPr>
                <w:color w:val="000000"/>
              </w:rPr>
            </w:pPr>
          </w:p>
        </w:tc>
      </w:tr>
      <w:tr w:rsidR="002627D9" w14:paraId="47B64E01" w14:textId="77777777" w:rsidTr="00D27E54">
        <w:trPr>
          <w:jc w:val="center"/>
        </w:trPr>
        <w:tc>
          <w:tcPr>
            <w:tcW w:w="1435" w:type="dxa"/>
            <w:shd w:val="clear" w:color="auto" w:fill="FFFFFF"/>
          </w:tcPr>
          <w:p w14:paraId="3F45DB24" w14:textId="77777777" w:rsidR="002627D9" w:rsidRDefault="001277D8" w:rsidP="002627D9">
            <w:hyperlink r:id="rId100" w:history="1">
              <w:r w:rsidR="002627D9" w:rsidRPr="00DD53D4">
                <w:rPr>
                  <w:rStyle w:val="Hyperlink"/>
                </w:rPr>
                <w:t>10.5</w:t>
              </w:r>
            </w:hyperlink>
          </w:p>
        </w:tc>
        <w:tc>
          <w:tcPr>
            <w:tcW w:w="1350" w:type="dxa"/>
          </w:tcPr>
          <w:p w14:paraId="75F4CB97" w14:textId="081E9F4D" w:rsidR="002627D9" w:rsidRPr="005B6766" w:rsidRDefault="002627D9" w:rsidP="002627D9">
            <w:pPr>
              <w:jc w:val="center"/>
              <w:rPr>
                <w:bCs/>
              </w:rPr>
            </w:pPr>
          </w:p>
        </w:tc>
        <w:tc>
          <w:tcPr>
            <w:tcW w:w="3690" w:type="dxa"/>
            <w:shd w:val="clear" w:color="auto" w:fill="FFFFFF"/>
          </w:tcPr>
          <w:p w14:paraId="4B33660D" w14:textId="77777777" w:rsidR="002627D9" w:rsidRPr="005B6766" w:rsidRDefault="002627D9" w:rsidP="002627D9">
            <w:pPr>
              <w:rPr>
                <w:bCs/>
                <w:color w:val="000000"/>
              </w:rPr>
            </w:pPr>
            <w:r w:rsidRPr="00A501E6">
              <w:rPr>
                <w:bCs/>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DDEE6DA" w14:textId="77777777" w:rsidR="002627D9" w:rsidRDefault="002627D9" w:rsidP="002627D9">
            <w:pPr>
              <w:rPr>
                <w:color w:val="000000"/>
              </w:rPr>
            </w:pPr>
          </w:p>
        </w:tc>
        <w:tc>
          <w:tcPr>
            <w:tcW w:w="1193" w:type="dxa"/>
            <w:shd w:val="clear" w:color="auto" w:fill="auto"/>
          </w:tcPr>
          <w:p w14:paraId="3B4B02C7" w14:textId="77777777" w:rsidR="002627D9" w:rsidRDefault="002627D9" w:rsidP="002627D9">
            <w:pPr>
              <w:rPr>
                <w:color w:val="000000"/>
              </w:rPr>
            </w:pPr>
          </w:p>
        </w:tc>
      </w:tr>
      <w:tr w:rsidR="005B2725" w14:paraId="13BBC39D" w14:textId="77777777" w:rsidTr="00D27E54">
        <w:trPr>
          <w:jc w:val="center"/>
        </w:trPr>
        <w:tc>
          <w:tcPr>
            <w:tcW w:w="1435" w:type="dxa"/>
            <w:shd w:val="clear" w:color="auto" w:fill="FFFFFF"/>
          </w:tcPr>
          <w:p w14:paraId="37DB61AB" w14:textId="77777777" w:rsidR="005B2725" w:rsidRDefault="001277D8" w:rsidP="00D27E54">
            <w:hyperlink r:id="rId101" w:history="1">
              <w:r w:rsidR="005B2725" w:rsidRPr="00DD53D4">
                <w:rPr>
                  <w:rStyle w:val="Hyperlink"/>
                </w:rPr>
                <w:t>10.6</w:t>
              </w:r>
            </w:hyperlink>
          </w:p>
        </w:tc>
        <w:tc>
          <w:tcPr>
            <w:tcW w:w="1350" w:type="dxa"/>
          </w:tcPr>
          <w:p w14:paraId="763EA6C6" w14:textId="77777777" w:rsidR="005B2725" w:rsidRPr="005B6766" w:rsidRDefault="005B2725" w:rsidP="00D27E54">
            <w:pPr>
              <w:jc w:val="center"/>
              <w:rPr>
                <w:bCs/>
              </w:rPr>
            </w:pPr>
          </w:p>
        </w:tc>
        <w:tc>
          <w:tcPr>
            <w:tcW w:w="3690" w:type="dxa"/>
            <w:shd w:val="clear" w:color="auto" w:fill="FFFFFF"/>
          </w:tcPr>
          <w:p w14:paraId="5C90E8F9" w14:textId="77777777" w:rsidR="005B2725" w:rsidRPr="005B6766" w:rsidRDefault="005B2725" w:rsidP="00D27E54">
            <w:pPr>
              <w:rPr>
                <w:bCs/>
                <w:color w:val="000000"/>
              </w:rPr>
            </w:pPr>
            <w:r w:rsidRPr="00A501E6">
              <w:rPr>
                <w:bCs/>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3E4679CA" w14:textId="77777777" w:rsidR="005B2725" w:rsidRDefault="005B2725" w:rsidP="00D27E54">
            <w:pPr>
              <w:rPr>
                <w:color w:val="000000"/>
              </w:rPr>
            </w:pPr>
          </w:p>
        </w:tc>
        <w:tc>
          <w:tcPr>
            <w:tcW w:w="1193" w:type="dxa"/>
            <w:shd w:val="clear" w:color="auto" w:fill="auto"/>
          </w:tcPr>
          <w:p w14:paraId="30BB125A" w14:textId="77777777" w:rsidR="005B2725" w:rsidRDefault="005B2725" w:rsidP="00D27E54">
            <w:pPr>
              <w:rPr>
                <w:color w:val="000000"/>
              </w:rPr>
            </w:pPr>
          </w:p>
        </w:tc>
      </w:tr>
      <w:tr w:rsidR="005B2725" w14:paraId="5A0B5DC9" w14:textId="77777777" w:rsidTr="00D27E54">
        <w:trPr>
          <w:jc w:val="center"/>
        </w:trPr>
        <w:tc>
          <w:tcPr>
            <w:tcW w:w="1435" w:type="dxa"/>
            <w:shd w:val="clear" w:color="auto" w:fill="FFFFFF"/>
          </w:tcPr>
          <w:p w14:paraId="254C2B5D" w14:textId="77777777" w:rsidR="005B2725" w:rsidRDefault="001277D8" w:rsidP="00D27E54">
            <w:hyperlink r:id="rId102" w:history="1">
              <w:r w:rsidR="005B2725" w:rsidRPr="00DD53D4">
                <w:rPr>
                  <w:rStyle w:val="Hyperlink"/>
                </w:rPr>
                <w:t>10.7</w:t>
              </w:r>
            </w:hyperlink>
          </w:p>
        </w:tc>
        <w:tc>
          <w:tcPr>
            <w:tcW w:w="1350" w:type="dxa"/>
          </w:tcPr>
          <w:p w14:paraId="762853A4" w14:textId="77777777" w:rsidR="005B2725" w:rsidRPr="005B6766" w:rsidRDefault="005B2725" w:rsidP="00D27E54">
            <w:pPr>
              <w:jc w:val="center"/>
              <w:rPr>
                <w:bCs/>
              </w:rPr>
            </w:pPr>
          </w:p>
        </w:tc>
        <w:tc>
          <w:tcPr>
            <w:tcW w:w="3690" w:type="dxa"/>
            <w:shd w:val="clear" w:color="auto" w:fill="FFFFFF"/>
          </w:tcPr>
          <w:p w14:paraId="041DB803" w14:textId="77777777" w:rsidR="005B2725" w:rsidRPr="005B6766" w:rsidRDefault="005B2725" w:rsidP="00D27E54">
            <w:pPr>
              <w:rPr>
                <w:bCs/>
                <w:color w:val="000000"/>
              </w:rPr>
            </w:pPr>
            <w:r>
              <w:rPr>
                <w:bCs/>
                <w:color w:val="000000"/>
              </w:rPr>
              <w:t>Receive recognition</w:t>
            </w:r>
            <w:r w:rsidRPr="00A501E6">
              <w:rPr>
                <w:bCs/>
                <w:color w:val="000000"/>
              </w:rPr>
              <w:t xml:space="preserve"> under the Bird City Minnesota, Bee City USA, or Community Wildlife Habitat program.</w:t>
            </w:r>
          </w:p>
        </w:tc>
        <w:tc>
          <w:tcPr>
            <w:tcW w:w="3240" w:type="dxa"/>
            <w:shd w:val="clear" w:color="auto" w:fill="auto"/>
          </w:tcPr>
          <w:p w14:paraId="03290144" w14:textId="77777777" w:rsidR="005B2725" w:rsidRDefault="005B2725" w:rsidP="00D27E54">
            <w:pPr>
              <w:rPr>
                <w:color w:val="000000"/>
              </w:rPr>
            </w:pPr>
          </w:p>
        </w:tc>
        <w:tc>
          <w:tcPr>
            <w:tcW w:w="1193" w:type="dxa"/>
            <w:shd w:val="clear" w:color="auto" w:fill="auto"/>
          </w:tcPr>
          <w:p w14:paraId="57224DB1" w14:textId="77777777" w:rsidR="005B2725" w:rsidRDefault="005B2725" w:rsidP="00D27E54">
            <w:pPr>
              <w:rPr>
                <w:color w:val="000000"/>
              </w:rPr>
            </w:pPr>
          </w:p>
        </w:tc>
      </w:tr>
    </w:tbl>
    <w:p w14:paraId="0119DABD"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01E83" w:rsidRPr="00501E83" w14:paraId="472A3207" w14:textId="77777777" w:rsidTr="00501E83">
        <w:trPr>
          <w:trHeight w:val="359"/>
          <w:jc w:val="center"/>
        </w:trPr>
        <w:tc>
          <w:tcPr>
            <w:tcW w:w="10908" w:type="dxa"/>
            <w:gridSpan w:val="5"/>
            <w:shd w:val="clear" w:color="auto" w:fill="003865" w:themeFill="text1"/>
          </w:tcPr>
          <w:p w14:paraId="57E93BA8" w14:textId="77777777" w:rsidR="005B2725" w:rsidRPr="00501E83" w:rsidRDefault="005B2725" w:rsidP="00D27E54">
            <w:pPr>
              <w:pStyle w:val="Heading2"/>
              <w:spacing w:after="0"/>
              <w:jc w:val="center"/>
              <w:outlineLvl w:val="1"/>
              <w:rPr>
                <w:color w:val="FFFFFF" w:themeColor="background1"/>
              </w:rPr>
            </w:pPr>
            <w:bookmarkStart w:id="63" w:name="_Toc104889648"/>
            <w:r w:rsidRPr="00501E83">
              <w:rPr>
                <w:color w:val="FFFFFF" w:themeColor="background1"/>
              </w:rPr>
              <w:t>Transportation</w:t>
            </w:r>
            <w:bookmarkStart w:id="64" w:name="transportation"/>
            <w:bookmarkEnd w:id="64"/>
            <w:bookmarkEnd w:id="63"/>
          </w:p>
          <w:p w14:paraId="29A28250" w14:textId="77777777" w:rsidR="00AF374B" w:rsidRPr="00501E83" w:rsidRDefault="001277D8" w:rsidP="00D27E54">
            <w:pPr>
              <w:spacing w:after="0" w:line="240" w:lineRule="auto"/>
              <w:rPr>
                <w:color w:val="FFFFFF" w:themeColor="background1"/>
                <w:u w:val="single"/>
              </w:rPr>
            </w:pPr>
            <w:hyperlink w:anchor="_Best_Practice_11:" w:history="1">
              <w:r w:rsidR="00AF374B" w:rsidRPr="00501E83">
                <w:rPr>
                  <w:rStyle w:val="Hyperlink"/>
                  <w:b/>
                  <w:color w:val="FFFFFF" w:themeColor="background1"/>
                </w:rPr>
                <w:t>BP 11</w:t>
              </w:r>
              <w:r w:rsidR="00AF374B" w:rsidRPr="00501E83">
                <w:rPr>
                  <w:rStyle w:val="Hyperlink"/>
                  <w:color w:val="FFFFFF" w:themeColor="background1"/>
                </w:rPr>
                <w:t>: Living &amp; Complete Streets</w:t>
              </w:r>
            </w:hyperlink>
            <w:r w:rsidR="00AF374B" w:rsidRPr="00501E83">
              <w:rPr>
                <w:color w:val="FFFFFF" w:themeColor="background1"/>
                <w:u w:val="single"/>
              </w:rPr>
              <w:br/>
            </w:r>
            <w:hyperlink w:anchor="_Best_Practice_12:" w:history="1">
              <w:r w:rsidR="00AF374B" w:rsidRPr="00501E83">
                <w:rPr>
                  <w:rStyle w:val="Hyperlink"/>
                  <w:b/>
                  <w:color w:val="FFFFFF" w:themeColor="background1"/>
                </w:rPr>
                <w:t>BP 12</w:t>
              </w:r>
              <w:r w:rsidR="00AF374B" w:rsidRPr="00501E83">
                <w:rPr>
                  <w:rStyle w:val="Hyperlink"/>
                  <w:color w:val="FFFFFF" w:themeColor="background1"/>
                </w:rPr>
                <w:t>:  Mobility Options</w:t>
              </w:r>
            </w:hyperlink>
            <w:r w:rsidR="00AF374B" w:rsidRPr="00501E83">
              <w:rPr>
                <w:color w:val="FFFFFF" w:themeColor="background1"/>
                <w:u w:val="single"/>
              </w:rPr>
              <w:br/>
            </w:r>
            <w:hyperlink w:anchor="_Best_Practice_13:" w:history="1">
              <w:r w:rsidR="00AF374B" w:rsidRPr="00501E83">
                <w:rPr>
                  <w:rStyle w:val="Hyperlink"/>
                  <w:b/>
                  <w:color w:val="FFFFFF" w:themeColor="background1"/>
                </w:rPr>
                <w:t>BP 13</w:t>
              </w:r>
              <w:r w:rsidR="00AF374B" w:rsidRPr="00501E83">
                <w:rPr>
                  <w:rStyle w:val="Hyperlink"/>
                  <w:color w:val="FFFFFF" w:themeColor="background1"/>
                </w:rPr>
                <w:t>: Efficient City Fleets</w:t>
              </w:r>
            </w:hyperlink>
            <w:r w:rsidR="00AF374B" w:rsidRPr="00501E83">
              <w:rPr>
                <w:b/>
                <w:color w:val="FFFFFF" w:themeColor="background1"/>
              </w:rPr>
              <w:br/>
            </w:r>
            <w:hyperlink w:anchor="_Best_Practice_14:" w:history="1">
              <w:r w:rsidR="00AF374B" w:rsidRPr="00501E83">
                <w:rPr>
                  <w:rStyle w:val="Hyperlink"/>
                  <w:b/>
                  <w:color w:val="FFFFFF" w:themeColor="background1"/>
                </w:rPr>
                <w:t>BP 14</w:t>
              </w:r>
              <w:r w:rsidR="00AF374B" w:rsidRPr="00501E83">
                <w:rPr>
                  <w:rStyle w:val="Hyperlink"/>
                  <w:color w:val="FFFFFF" w:themeColor="background1"/>
                </w:rPr>
                <w:t>: Demand-Side Travel Planning</w:t>
              </w:r>
            </w:hyperlink>
          </w:p>
          <w:p w14:paraId="5A6DF3AE" w14:textId="77777777" w:rsidR="00AF374B" w:rsidRPr="00501E83" w:rsidRDefault="00AF374B" w:rsidP="00D27E54">
            <w:pPr>
              <w:rPr>
                <w:color w:val="FFFFFF" w:themeColor="background1"/>
              </w:rPr>
            </w:pPr>
          </w:p>
        </w:tc>
      </w:tr>
      <w:tr w:rsidR="005B2725" w14:paraId="5C54F261" w14:textId="77777777" w:rsidTr="00E7646F">
        <w:trPr>
          <w:trHeight w:val="647"/>
          <w:jc w:val="center"/>
        </w:trPr>
        <w:tc>
          <w:tcPr>
            <w:tcW w:w="10908" w:type="dxa"/>
            <w:gridSpan w:val="5"/>
            <w:shd w:val="clear" w:color="auto" w:fill="C9EE9D" w:themeFill="accent2" w:themeFillTint="66"/>
          </w:tcPr>
          <w:p w14:paraId="38CE0BE3" w14:textId="77777777" w:rsidR="005B2725" w:rsidRPr="001B0E43" w:rsidRDefault="005B2725" w:rsidP="00D27E54">
            <w:pPr>
              <w:pStyle w:val="Heading3"/>
              <w:outlineLvl w:val="2"/>
            </w:pPr>
            <w:bookmarkStart w:id="65" w:name="_Best_Practice_11:"/>
            <w:bookmarkStart w:id="66" w:name="_Toc98863305"/>
            <w:bookmarkStart w:id="67" w:name="_Toc99012835"/>
            <w:bookmarkStart w:id="68" w:name="_Toc104889649"/>
            <w:bookmarkEnd w:id="65"/>
            <w:r w:rsidRPr="001B0E43">
              <w:t>Best Practice 11: Living &amp; Complete Streets</w:t>
            </w:r>
            <w:bookmarkEnd w:id="66"/>
            <w:bookmarkEnd w:id="67"/>
            <w:bookmarkEnd w:id="68"/>
          </w:p>
          <w:p w14:paraId="53AAD908" w14:textId="009A65EB" w:rsidR="005B2725" w:rsidRDefault="005B2725" w:rsidP="002627D9">
            <w:pPr>
              <w:spacing w:line="360" w:lineRule="auto"/>
            </w:pPr>
            <w:r>
              <w:t xml:space="preserve">BP 11 Completed? </w:t>
            </w:r>
            <w:r w:rsidR="00573126" w:rsidRPr="00F04823">
              <w:rPr>
                <w:b/>
                <w:bCs/>
              </w:rPr>
              <w:t>NO</w:t>
            </w:r>
            <w:r w:rsidR="00573126">
              <w:t xml:space="preserve"> </w:t>
            </w:r>
            <w:r w:rsidR="00AF374B">
              <w:t xml:space="preserve">             </w:t>
            </w:r>
            <w:r>
              <w:t xml:space="preserve">Total BP actions completed: </w:t>
            </w:r>
            <w:r w:rsidR="00573126" w:rsidRPr="00F04823">
              <w:rPr>
                <w:b/>
                <w:bCs/>
              </w:rPr>
              <w:t>0</w:t>
            </w:r>
          </w:p>
        </w:tc>
      </w:tr>
      <w:tr w:rsidR="003F7FF1" w14:paraId="5FC1E630" w14:textId="77777777" w:rsidTr="00E7646F">
        <w:trPr>
          <w:jc w:val="center"/>
        </w:trPr>
        <w:tc>
          <w:tcPr>
            <w:tcW w:w="1435" w:type="dxa"/>
            <w:shd w:val="clear" w:color="auto" w:fill="C9EE9D" w:themeFill="accent2" w:themeFillTint="66"/>
          </w:tcPr>
          <w:p w14:paraId="41E351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48B4A291"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4CD695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674F388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65393C0F" w14:textId="77777777" w:rsidR="003F7FF1" w:rsidRPr="003F7FF1" w:rsidRDefault="003F7FF1" w:rsidP="00D27E54">
            <w:pPr>
              <w:rPr>
                <w:b/>
              </w:rPr>
            </w:pPr>
            <w:r w:rsidRPr="003F7FF1">
              <w:rPr>
                <w:b/>
              </w:rPr>
              <w:t>Date of Last Entry:</w:t>
            </w:r>
          </w:p>
        </w:tc>
      </w:tr>
      <w:tr w:rsidR="002627D9" w14:paraId="6C798E53" w14:textId="77777777" w:rsidTr="00D27E54">
        <w:trPr>
          <w:jc w:val="center"/>
        </w:trPr>
        <w:tc>
          <w:tcPr>
            <w:tcW w:w="1435" w:type="dxa"/>
            <w:shd w:val="clear" w:color="auto" w:fill="FFFFFF"/>
          </w:tcPr>
          <w:p w14:paraId="2CA89801" w14:textId="77777777" w:rsidR="002627D9" w:rsidRDefault="001277D8" w:rsidP="002627D9">
            <w:hyperlink r:id="rId103" w:history="1">
              <w:r w:rsidR="002627D9" w:rsidRPr="00DD53D4">
                <w:rPr>
                  <w:rStyle w:val="Hyperlink"/>
                </w:rPr>
                <w:t>11.1</w:t>
              </w:r>
            </w:hyperlink>
          </w:p>
        </w:tc>
        <w:tc>
          <w:tcPr>
            <w:tcW w:w="1350" w:type="dxa"/>
          </w:tcPr>
          <w:p w14:paraId="5ADC2CA9" w14:textId="0457927A" w:rsidR="002627D9" w:rsidRPr="005B6766" w:rsidRDefault="002627D9" w:rsidP="002627D9">
            <w:pPr>
              <w:jc w:val="center"/>
              <w:rPr>
                <w:bCs/>
              </w:rPr>
            </w:pPr>
          </w:p>
        </w:tc>
        <w:tc>
          <w:tcPr>
            <w:tcW w:w="3690" w:type="dxa"/>
            <w:shd w:val="clear" w:color="auto" w:fill="FFFFFF"/>
          </w:tcPr>
          <w:p w14:paraId="4BAA487A" w14:textId="77777777" w:rsidR="002627D9" w:rsidRPr="005B6766" w:rsidRDefault="002627D9" w:rsidP="002627D9">
            <w:pPr>
              <w:rPr>
                <w:bCs/>
                <w:color w:val="000000"/>
              </w:rPr>
            </w:pPr>
            <w:r w:rsidRPr="00A501E6">
              <w:rPr>
                <w:bCs/>
                <w:color w:val="000000"/>
              </w:rPr>
              <w:t>Adopt a complete streets policy, or a living streets policy, which addresses landscaping and stormwater.</w:t>
            </w:r>
          </w:p>
        </w:tc>
        <w:tc>
          <w:tcPr>
            <w:tcW w:w="3240" w:type="dxa"/>
            <w:shd w:val="clear" w:color="auto" w:fill="auto"/>
          </w:tcPr>
          <w:p w14:paraId="5EAB5E8A" w14:textId="082F1F49" w:rsidR="002627D9" w:rsidRDefault="002627D9" w:rsidP="002627D9">
            <w:pPr>
              <w:rPr>
                <w:color w:val="000000"/>
              </w:rPr>
            </w:pPr>
          </w:p>
        </w:tc>
        <w:tc>
          <w:tcPr>
            <w:tcW w:w="1193" w:type="dxa"/>
            <w:shd w:val="clear" w:color="auto" w:fill="auto"/>
          </w:tcPr>
          <w:p w14:paraId="6F56B563" w14:textId="12CFD77D" w:rsidR="002627D9" w:rsidRDefault="002627D9" w:rsidP="002627D9">
            <w:pPr>
              <w:rPr>
                <w:color w:val="000000"/>
              </w:rPr>
            </w:pPr>
          </w:p>
        </w:tc>
      </w:tr>
      <w:tr w:rsidR="002627D9" w14:paraId="6F56235D" w14:textId="77777777" w:rsidTr="00D27E54">
        <w:trPr>
          <w:jc w:val="center"/>
        </w:trPr>
        <w:tc>
          <w:tcPr>
            <w:tcW w:w="1435" w:type="dxa"/>
            <w:shd w:val="clear" w:color="auto" w:fill="FFFFFF"/>
          </w:tcPr>
          <w:p w14:paraId="0E55EDA2" w14:textId="77777777" w:rsidR="002627D9" w:rsidRDefault="001277D8" w:rsidP="002627D9">
            <w:hyperlink r:id="rId104" w:history="1">
              <w:r w:rsidR="002627D9" w:rsidRPr="00DD53D4">
                <w:rPr>
                  <w:rStyle w:val="Hyperlink"/>
                </w:rPr>
                <w:t>11.2</w:t>
              </w:r>
            </w:hyperlink>
          </w:p>
        </w:tc>
        <w:tc>
          <w:tcPr>
            <w:tcW w:w="1350" w:type="dxa"/>
          </w:tcPr>
          <w:p w14:paraId="118A0D7C" w14:textId="77777777" w:rsidR="002627D9" w:rsidRPr="005B6766" w:rsidRDefault="002627D9" w:rsidP="002627D9">
            <w:pPr>
              <w:jc w:val="center"/>
              <w:rPr>
                <w:bCs/>
              </w:rPr>
            </w:pPr>
          </w:p>
        </w:tc>
        <w:tc>
          <w:tcPr>
            <w:tcW w:w="3690" w:type="dxa"/>
            <w:shd w:val="clear" w:color="auto" w:fill="FFFFFF"/>
          </w:tcPr>
          <w:p w14:paraId="78341946" w14:textId="77777777" w:rsidR="002627D9" w:rsidRPr="005B6766" w:rsidRDefault="002627D9" w:rsidP="002627D9">
            <w:pPr>
              <w:rPr>
                <w:bCs/>
                <w:color w:val="000000"/>
              </w:rPr>
            </w:pPr>
            <w:r w:rsidRPr="00A501E6">
              <w:rPr>
                <w:bCs/>
                <w:color w:val="000000"/>
              </w:rPr>
              <w:t>Adopt zoning language or approve a skinny street/development project that follows green street and/or walkable streets principles.</w:t>
            </w:r>
          </w:p>
        </w:tc>
        <w:tc>
          <w:tcPr>
            <w:tcW w:w="3240" w:type="dxa"/>
            <w:shd w:val="clear" w:color="auto" w:fill="auto"/>
          </w:tcPr>
          <w:p w14:paraId="01BA7A5C" w14:textId="77777777" w:rsidR="002627D9" w:rsidRDefault="002627D9" w:rsidP="002627D9">
            <w:pPr>
              <w:rPr>
                <w:color w:val="000000"/>
              </w:rPr>
            </w:pPr>
          </w:p>
        </w:tc>
        <w:tc>
          <w:tcPr>
            <w:tcW w:w="1193" w:type="dxa"/>
            <w:shd w:val="clear" w:color="auto" w:fill="auto"/>
          </w:tcPr>
          <w:p w14:paraId="69F4CC7F" w14:textId="77777777" w:rsidR="002627D9" w:rsidRDefault="002627D9" w:rsidP="002627D9">
            <w:pPr>
              <w:rPr>
                <w:color w:val="000000"/>
              </w:rPr>
            </w:pPr>
          </w:p>
        </w:tc>
      </w:tr>
      <w:tr w:rsidR="002627D9" w14:paraId="508ABF03" w14:textId="77777777" w:rsidTr="00D27E54">
        <w:trPr>
          <w:jc w:val="center"/>
        </w:trPr>
        <w:tc>
          <w:tcPr>
            <w:tcW w:w="1435" w:type="dxa"/>
            <w:shd w:val="clear" w:color="auto" w:fill="FFFFFF"/>
          </w:tcPr>
          <w:p w14:paraId="5697A7F6" w14:textId="77777777" w:rsidR="002627D9" w:rsidRDefault="001277D8" w:rsidP="002627D9">
            <w:hyperlink r:id="rId105" w:history="1">
              <w:r w:rsidR="002627D9" w:rsidRPr="00DD53D4">
                <w:rPr>
                  <w:rStyle w:val="Hyperlink"/>
                </w:rPr>
                <w:t>11.3</w:t>
              </w:r>
            </w:hyperlink>
          </w:p>
        </w:tc>
        <w:tc>
          <w:tcPr>
            <w:tcW w:w="1350" w:type="dxa"/>
          </w:tcPr>
          <w:p w14:paraId="131367E7" w14:textId="434430C7" w:rsidR="002627D9" w:rsidRPr="005B6766" w:rsidRDefault="002627D9" w:rsidP="00F02778">
            <w:pPr>
              <w:jc w:val="center"/>
              <w:rPr>
                <w:bCs/>
              </w:rPr>
            </w:pPr>
          </w:p>
        </w:tc>
        <w:tc>
          <w:tcPr>
            <w:tcW w:w="3690" w:type="dxa"/>
            <w:shd w:val="clear" w:color="auto" w:fill="FFFFFF"/>
          </w:tcPr>
          <w:p w14:paraId="6A85D318" w14:textId="77777777" w:rsidR="002627D9" w:rsidRPr="005B6766" w:rsidRDefault="002627D9" w:rsidP="002627D9">
            <w:pPr>
              <w:rPr>
                <w:bCs/>
                <w:color w:val="000000"/>
              </w:rPr>
            </w:pPr>
            <w:r w:rsidRPr="00A501E6">
              <w:rPr>
                <w:bCs/>
                <w:color w:val="000000"/>
              </w:rPr>
              <w:t>Modify a street in compliance with the city's complete streets policy.</w:t>
            </w:r>
          </w:p>
        </w:tc>
        <w:tc>
          <w:tcPr>
            <w:tcW w:w="3240" w:type="dxa"/>
            <w:shd w:val="clear" w:color="auto" w:fill="auto"/>
          </w:tcPr>
          <w:p w14:paraId="2B00392E" w14:textId="6B03AB6B" w:rsidR="002627D9" w:rsidRDefault="002627D9" w:rsidP="002627D9">
            <w:pPr>
              <w:rPr>
                <w:color w:val="000000"/>
              </w:rPr>
            </w:pPr>
          </w:p>
        </w:tc>
        <w:tc>
          <w:tcPr>
            <w:tcW w:w="1193" w:type="dxa"/>
            <w:shd w:val="clear" w:color="auto" w:fill="auto"/>
          </w:tcPr>
          <w:p w14:paraId="429E5E0C" w14:textId="06D406F5" w:rsidR="002627D9" w:rsidRDefault="002627D9" w:rsidP="002627D9">
            <w:pPr>
              <w:rPr>
                <w:color w:val="000000"/>
              </w:rPr>
            </w:pPr>
          </w:p>
        </w:tc>
      </w:tr>
      <w:tr w:rsidR="002627D9" w14:paraId="6ED19E3E" w14:textId="77777777" w:rsidTr="00D27E54">
        <w:trPr>
          <w:jc w:val="center"/>
        </w:trPr>
        <w:tc>
          <w:tcPr>
            <w:tcW w:w="1435" w:type="dxa"/>
            <w:shd w:val="clear" w:color="auto" w:fill="FFFFFF"/>
          </w:tcPr>
          <w:p w14:paraId="75CEA8F5" w14:textId="77777777" w:rsidR="002627D9" w:rsidRDefault="001277D8" w:rsidP="002627D9">
            <w:hyperlink r:id="rId106" w:history="1">
              <w:r w:rsidR="002627D9" w:rsidRPr="00DD53D4">
                <w:rPr>
                  <w:rStyle w:val="Hyperlink"/>
                </w:rPr>
                <w:t>11.4</w:t>
              </w:r>
            </w:hyperlink>
          </w:p>
        </w:tc>
        <w:tc>
          <w:tcPr>
            <w:tcW w:w="1350" w:type="dxa"/>
          </w:tcPr>
          <w:p w14:paraId="1434BB2A" w14:textId="63BE9238" w:rsidR="002627D9" w:rsidRPr="005B6766" w:rsidRDefault="002627D9" w:rsidP="002627D9">
            <w:pPr>
              <w:jc w:val="center"/>
              <w:rPr>
                <w:bCs/>
              </w:rPr>
            </w:pPr>
          </w:p>
        </w:tc>
        <w:tc>
          <w:tcPr>
            <w:tcW w:w="3690" w:type="dxa"/>
            <w:shd w:val="clear" w:color="auto" w:fill="FFFFFF"/>
          </w:tcPr>
          <w:p w14:paraId="45FCECFC" w14:textId="7372161F" w:rsidR="002627D9" w:rsidRPr="005B6766" w:rsidRDefault="002627D9" w:rsidP="002627D9">
            <w:pPr>
              <w:rPr>
                <w:bCs/>
                <w:color w:val="000000"/>
              </w:rPr>
            </w:pPr>
            <w:r w:rsidRPr="00A501E6">
              <w:rPr>
                <w:bCs/>
                <w:color w:val="000000"/>
              </w:rPr>
              <w:t>Identify, prioritize</w:t>
            </w:r>
            <w:r w:rsidR="00F02778">
              <w:rPr>
                <w:bCs/>
                <w:color w:val="000000"/>
              </w:rPr>
              <w:t>,</w:t>
            </w:r>
            <w:r w:rsidRPr="00A501E6">
              <w:rPr>
                <w:bCs/>
                <w:color w:val="000000"/>
              </w:rPr>
              <w:t xml:space="preserve"> and remedy complete streets gaps and lack of connectivity/safety within your road network by, for example, bike/pedestrian plan, adding a bike route/lane, truck route, sidewalk</w:t>
            </w:r>
            <w:r w:rsidR="00F02778">
              <w:rPr>
                <w:bCs/>
                <w:color w:val="000000"/>
              </w:rPr>
              <w:t>,</w:t>
            </w:r>
            <w:r w:rsidRPr="00A501E6">
              <w:rPr>
                <w:bCs/>
                <w:color w:val="000000"/>
              </w:rPr>
              <w:t xml:space="preserve"> or mid-block alley.</w:t>
            </w:r>
          </w:p>
        </w:tc>
        <w:tc>
          <w:tcPr>
            <w:tcW w:w="3240" w:type="dxa"/>
            <w:shd w:val="clear" w:color="auto" w:fill="auto"/>
          </w:tcPr>
          <w:p w14:paraId="131C5844" w14:textId="77777777" w:rsidR="002627D9" w:rsidRDefault="002627D9" w:rsidP="002627D9">
            <w:pPr>
              <w:rPr>
                <w:color w:val="000000"/>
              </w:rPr>
            </w:pPr>
          </w:p>
        </w:tc>
        <w:tc>
          <w:tcPr>
            <w:tcW w:w="1193" w:type="dxa"/>
            <w:shd w:val="clear" w:color="auto" w:fill="auto"/>
          </w:tcPr>
          <w:p w14:paraId="4172DE94" w14:textId="77777777" w:rsidR="002627D9" w:rsidRDefault="002627D9" w:rsidP="002627D9">
            <w:pPr>
              <w:rPr>
                <w:color w:val="000000"/>
              </w:rPr>
            </w:pPr>
          </w:p>
        </w:tc>
      </w:tr>
      <w:tr w:rsidR="002627D9" w14:paraId="0B31344B" w14:textId="77777777" w:rsidTr="00D27E54">
        <w:trPr>
          <w:jc w:val="center"/>
        </w:trPr>
        <w:tc>
          <w:tcPr>
            <w:tcW w:w="1435" w:type="dxa"/>
            <w:shd w:val="clear" w:color="auto" w:fill="FFFFFF"/>
          </w:tcPr>
          <w:p w14:paraId="7AB09F7D" w14:textId="77777777" w:rsidR="002627D9" w:rsidRDefault="001277D8" w:rsidP="002627D9">
            <w:hyperlink r:id="rId107" w:history="1">
              <w:r w:rsidR="002627D9" w:rsidRPr="00DD53D4">
                <w:rPr>
                  <w:rStyle w:val="Hyperlink"/>
                </w:rPr>
                <w:t>11.5</w:t>
              </w:r>
            </w:hyperlink>
          </w:p>
        </w:tc>
        <w:tc>
          <w:tcPr>
            <w:tcW w:w="1350" w:type="dxa"/>
          </w:tcPr>
          <w:p w14:paraId="64E37F0F" w14:textId="0F1BABD1" w:rsidR="002627D9" w:rsidRPr="005B6766" w:rsidRDefault="002627D9" w:rsidP="002627D9">
            <w:pPr>
              <w:jc w:val="center"/>
              <w:rPr>
                <w:bCs/>
              </w:rPr>
            </w:pPr>
          </w:p>
        </w:tc>
        <w:tc>
          <w:tcPr>
            <w:tcW w:w="3690" w:type="dxa"/>
            <w:shd w:val="clear" w:color="auto" w:fill="FFFFFF"/>
          </w:tcPr>
          <w:p w14:paraId="068E5E03" w14:textId="77777777" w:rsidR="002627D9" w:rsidRPr="005B6766" w:rsidRDefault="002627D9" w:rsidP="002627D9">
            <w:pPr>
              <w:rPr>
                <w:bCs/>
                <w:color w:val="000000"/>
              </w:rPr>
            </w:pPr>
            <w:r w:rsidRPr="00A501E6">
              <w:rPr>
                <w:bCs/>
                <w:color w:val="000000"/>
              </w:rPr>
              <w:t>Identify and remedy street-trail gaps between city streets and off-road trails/bike trails to better facilitate walking and biking.</w:t>
            </w:r>
          </w:p>
        </w:tc>
        <w:tc>
          <w:tcPr>
            <w:tcW w:w="3240" w:type="dxa"/>
            <w:shd w:val="clear" w:color="auto" w:fill="auto"/>
          </w:tcPr>
          <w:p w14:paraId="1EB93A5C" w14:textId="339B16FE" w:rsidR="002627D9" w:rsidRDefault="002627D9" w:rsidP="002627D9">
            <w:pPr>
              <w:rPr>
                <w:color w:val="000000"/>
              </w:rPr>
            </w:pPr>
          </w:p>
        </w:tc>
        <w:tc>
          <w:tcPr>
            <w:tcW w:w="1193" w:type="dxa"/>
            <w:shd w:val="clear" w:color="auto" w:fill="auto"/>
          </w:tcPr>
          <w:p w14:paraId="4300A7C6" w14:textId="5FCDCC3D" w:rsidR="002627D9" w:rsidRDefault="002627D9" w:rsidP="002627D9">
            <w:pPr>
              <w:rPr>
                <w:color w:val="000000"/>
              </w:rPr>
            </w:pPr>
          </w:p>
        </w:tc>
      </w:tr>
      <w:tr w:rsidR="002627D9" w14:paraId="14AF8CA3" w14:textId="77777777" w:rsidTr="00D27E54">
        <w:trPr>
          <w:jc w:val="center"/>
        </w:trPr>
        <w:tc>
          <w:tcPr>
            <w:tcW w:w="1435" w:type="dxa"/>
            <w:shd w:val="clear" w:color="auto" w:fill="FFFFFF"/>
          </w:tcPr>
          <w:p w14:paraId="79AFE128" w14:textId="77777777" w:rsidR="002627D9" w:rsidRDefault="001277D8" w:rsidP="002627D9">
            <w:hyperlink r:id="rId108" w:history="1">
              <w:r w:rsidR="002627D9" w:rsidRPr="00DD53D4">
                <w:rPr>
                  <w:rStyle w:val="Hyperlink"/>
                </w:rPr>
                <w:t>11.6</w:t>
              </w:r>
            </w:hyperlink>
          </w:p>
        </w:tc>
        <w:tc>
          <w:tcPr>
            <w:tcW w:w="1350" w:type="dxa"/>
          </w:tcPr>
          <w:p w14:paraId="6B5DB969" w14:textId="75212250" w:rsidR="002627D9" w:rsidRPr="005B6766" w:rsidRDefault="002627D9" w:rsidP="002627D9">
            <w:pPr>
              <w:jc w:val="center"/>
              <w:rPr>
                <w:bCs/>
              </w:rPr>
            </w:pPr>
          </w:p>
        </w:tc>
        <w:tc>
          <w:tcPr>
            <w:tcW w:w="3690" w:type="dxa"/>
            <w:shd w:val="clear" w:color="auto" w:fill="FFFFFF"/>
          </w:tcPr>
          <w:p w14:paraId="059ED0FB" w14:textId="1CC96F4D" w:rsidR="002627D9" w:rsidRPr="005B6766" w:rsidRDefault="002627D9" w:rsidP="002627D9">
            <w:pPr>
              <w:rPr>
                <w:bCs/>
                <w:color w:val="000000"/>
              </w:rPr>
            </w:pPr>
            <w:r w:rsidRPr="00A501E6">
              <w:rPr>
                <w:bCs/>
                <w:color w:val="000000"/>
              </w:rPr>
              <w:t>Implement traffic calming policy/measures, including lane conversions (road diets), roundabouts, low-speed streets, shared space</w:t>
            </w:r>
            <w:r w:rsidR="006A46D4">
              <w:rPr>
                <w:bCs/>
                <w:color w:val="000000"/>
              </w:rPr>
              <w:t>,</w:t>
            </w:r>
            <w:r w:rsidRPr="00A501E6">
              <w:rPr>
                <w:bCs/>
                <w:color w:val="000000"/>
              </w:rPr>
              <w:t xml:space="preserve"> and </w:t>
            </w:r>
            <w:proofErr w:type="spellStart"/>
            <w:r w:rsidRPr="00A501E6">
              <w:rPr>
                <w:bCs/>
                <w:color w:val="000000"/>
              </w:rPr>
              <w:t>depaving</w:t>
            </w:r>
            <w:proofErr w:type="spellEnd"/>
            <w:r w:rsidRPr="00A501E6">
              <w:rPr>
                <w:bCs/>
                <w:color w:val="000000"/>
              </w:rPr>
              <w:t xml:space="preserve"> in at least one street redevelopment project.</w:t>
            </w:r>
          </w:p>
        </w:tc>
        <w:tc>
          <w:tcPr>
            <w:tcW w:w="3240" w:type="dxa"/>
            <w:shd w:val="clear" w:color="auto" w:fill="auto"/>
          </w:tcPr>
          <w:p w14:paraId="38C3ECF3" w14:textId="132E5552" w:rsidR="002627D9" w:rsidRDefault="002627D9" w:rsidP="002627D9">
            <w:pPr>
              <w:rPr>
                <w:color w:val="000000"/>
              </w:rPr>
            </w:pPr>
          </w:p>
        </w:tc>
        <w:tc>
          <w:tcPr>
            <w:tcW w:w="1193" w:type="dxa"/>
            <w:shd w:val="clear" w:color="auto" w:fill="auto"/>
          </w:tcPr>
          <w:p w14:paraId="4F65EFDB" w14:textId="67CEBAC2" w:rsidR="002627D9" w:rsidRDefault="002627D9" w:rsidP="002627D9">
            <w:pPr>
              <w:rPr>
                <w:color w:val="000000"/>
              </w:rPr>
            </w:pPr>
          </w:p>
        </w:tc>
      </w:tr>
      <w:tr w:rsidR="005B2725" w14:paraId="410FEA1E" w14:textId="77777777" w:rsidTr="00E7646F">
        <w:trPr>
          <w:trHeight w:val="647"/>
          <w:jc w:val="center"/>
        </w:trPr>
        <w:tc>
          <w:tcPr>
            <w:tcW w:w="10908" w:type="dxa"/>
            <w:gridSpan w:val="5"/>
            <w:shd w:val="clear" w:color="auto" w:fill="C9EE9D" w:themeFill="accent2" w:themeFillTint="66"/>
          </w:tcPr>
          <w:p w14:paraId="2DB30828" w14:textId="77777777" w:rsidR="005B2725" w:rsidRPr="001B0E43" w:rsidRDefault="005B2725" w:rsidP="00D27E54">
            <w:pPr>
              <w:pStyle w:val="Heading3"/>
              <w:outlineLvl w:val="2"/>
            </w:pPr>
            <w:bookmarkStart w:id="69" w:name="_Best_Practice_12:"/>
            <w:bookmarkStart w:id="70" w:name="_Toc98863306"/>
            <w:bookmarkStart w:id="71" w:name="_Toc99012836"/>
            <w:bookmarkStart w:id="72" w:name="_Toc104889650"/>
            <w:bookmarkEnd w:id="69"/>
            <w:r w:rsidRPr="001B0E43">
              <w:t>Best Practice 12:  Mobility Options</w:t>
            </w:r>
            <w:bookmarkEnd w:id="70"/>
            <w:bookmarkEnd w:id="71"/>
            <w:bookmarkEnd w:id="72"/>
          </w:p>
          <w:p w14:paraId="484CB030" w14:textId="018A2669" w:rsidR="005B2725" w:rsidRDefault="002627D9" w:rsidP="00D27E54">
            <w:pPr>
              <w:spacing w:line="360" w:lineRule="auto"/>
            </w:pPr>
            <w:r>
              <w:t>BP 12 Completed?</w:t>
            </w:r>
            <w:r w:rsidR="00573126">
              <w:t xml:space="preserve"> </w:t>
            </w:r>
            <w:r w:rsidR="00573126" w:rsidRPr="00F04823">
              <w:rPr>
                <w:b/>
                <w:bCs/>
              </w:rPr>
              <w:t>NO</w:t>
            </w:r>
            <w:r>
              <w:t xml:space="preserve">  </w:t>
            </w:r>
            <w:r w:rsidR="00AF374B">
              <w:t xml:space="preserve">             </w:t>
            </w:r>
            <w:r>
              <w:t xml:space="preserve">Total BP actions completed: </w:t>
            </w:r>
            <w:r w:rsidR="00573126" w:rsidRPr="00F04823">
              <w:rPr>
                <w:b/>
                <w:bCs/>
              </w:rPr>
              <w:t>0</w:t>
            </w:r>
          </w:p>
        </w:tc>
      </w:tr>
      <w:tr w:rsidR="003F7FF1" w14:paraId="7725C8D9" w14:textId="77777777" w:rsidTr="00E7646F">
        <w:trPr>
          <w:jc w:val="center"/>
        </w:trPr>
        <w:tc>
          <w:tcPr>
            <w:tcW w:w="1435" w:type="dxa"/>
            <w:shd w:val="clear" w:color="auto" w:fill="C9EE9D" w:themeFill="accent2" w:themeFillTint="66"/>
          </w:tcPr>
          <w:p w14:paraId="1A956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6FE089A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40DDD8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72F95D3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637AC007" w14:textId="77777777" w:rsidR="003F7FF1" w:rsidRPr="003F7FF1" w:rsidRDefault="003F7FF1" w:rsidP="00D27E54">
            <w:pPr>
              <w:rPr>
                <w:b/>
              </w:rPr>
            </w:pPr>
            <w:r w:rsidRPr="003F7FF1">
              <w:rPr>
                <w:b/>
              </w:rPr>
              <w:t>Date of Last Entry:</w:t>
            </w:r>
          </w:p>
        </w:tc>
      </w:tr>
      <w:tr w:rsidR="002627D9" w14:paraId="28712DE2" w14:textId="77777777" w:rsidTr="00D27E54">
        <w:trPr>
          <w:jc w:val="center"/>
        </w:trPr>
        <w:tc>
          <w:tcPr>
            <w:tcW w:w="1435" w:type="dxa"/>
            <w:shd w:val="clear" w:color="auto" w:fill="FFFFFF"/>
          </w:tcPr>
          <w:p w14:paraId="7F9713C8" w14:textId="77777777" w:rsidR="002627D9" w:rsidRDefault="001277D8" w:rsidP="002627D9">
            <w:hyperlink r:id="rId109" w:history="1">
              <w:r w:rsidR="002627D9" w:rsidRPr="00DD53D4">
                <w:rPr>
                  <w:rStyle w:val="Hyperlink"/>
                </w:rPr>
                <w:t>12.1</w:t>
              </w:r>
            </w:hyperlink>
          </w:p>
        </w:tc>
        <w:tc>
          <w:tcPr>
            <w:tcW w:w="1350" w:type="dxa"/>
          </w:tcPr>
          <w:p w14:paraId="61DECFAC" w14:textId="4E38A04E" w:rsidR="002627D9" w:rsidRPr="005B6766" w:rsidRDefault="002627D9" w:rsidP="002627D9">
            <w:pPr>
              <w:jc w:val="center"/>
              <w:rPr>
                <w:bCs/>
              </w:rPr>
            </w:pPr>
          </w:p>
        </w:tc>
        <w:tc>
          <w:tcPr>
            <w:tcW w:w="3690" w:type="dxa"/>
            <w:shd w:val="clear" w:color="auto" w:fill="FFFFFF"/>
          </w:tcPr>
          <w:p w14:paraId="3BD1E89B" w14:textId="77777777" w:rsidR="002627D9" w:rsidRPr="005B6766" w:rsidRDefault="002627D9" w:rsidP="002627D9">
            <w:pPr>
              <w:rPr>
                <w:bCs/>
                <w:color w:val="000000"/>
              </w:rPr>
            </w:pPr>
            <w:r w:rsidRPr="00FD4D3A">
              <w:rPr>
                <w:bCs/>
                <w:color w:val="000000"/>
              </w:rPr>
              <w:t>Increase walking, biking and transit</w:t>
            </w:r>
            <w:r>
              <w:rPr>
                <w:bCs/>
                <w:color w:val="000000"/>
              </w:rPr>
              <w:t xml:space="preserve"> by following recommendations on GreenStep website. </w:t>
            </w:r>
          </w:p>
        </w:tc>
        <w:tc>
          <w:tcPr>
            <w:tcW w:w="3240" w:type="dxa"/>
            <w:shd w:val="clear" w:color="auto" w:fill="auto"/>
          </w:tcPr>
          <w:p w14:paraId="7ED54418" w14:textId="20CD19C0" w:rsidR="002627D9" w:rsidRDefault="002627D9" w:rsidP="002627D9">
            <w:pPr>
              <w:rPr>
                <w:color w:val="000000"/>
              </w:rPr>
            </w:pPr>
          </w:p>
        </w:tc>
        <w:tc>
          <w:tcPr>
            <w:tcW w:w="1193" w:type="dxa"/>
            <w:shd w:val="clear" w:color="auto" w:fill="auto"/>
          </w:tcPr>
          <w:p w14:paraId="56A238FD" w14:textId="41923376" w:rsidR="002627D9" w:rsidRDefault="002627D9" w:rsidP="002627D9">
            <w:pPr>
              <w:rPr>
                <w:color w:val="000000"/>
              </w:rPr>
            </w:pPr>
          </w:p>
        </w:tc>
      </w:tr>
      <w:tr w:rsidR="002627D9" w14:paraId="49CB433F" w14:textId="77777777" w:rsidTr="00D27E54">
        <w:trPr>
          <w:jc w:val="center"/>
        </w:trPr>
        <w:tc>
          <w:tcPr>
            <w:tcW w:w="1435" w:type="dxa"/>
            <w:shd w:val="clear" w:color="auto" w:fill="FFFFFF"/>
          </w:tcPr>
          <w:p w14:paraId="18FA0721" w14:textId="77777777" w:rsidR="002627D9" w:rsidRDefault="001277D8" w:rsidP="002627D9">
            <w:hyperlink r:id="rId110" w:history="1">
              <w:r w:rsidR="002627D9" w:rsidRPr="00912AB9">
                <w:rPr>
                  <w:rStyle w:val="Hyperlink"/>
                </w:rPr>
                <w:t>12.2</w:t>
              </w:r>
            </w:hyperlink>
          </w:p>
        </w:tc>
        <w:tc>
          <w:tcPr>
            <w:tcW w:w="1350" w:type="dxa"/>
          </w:tcPr>
          <w:p w14:paraId="4AF0302A" w14:textId="4B16EA5B" w:rsidR="002627D9" w:rsidRPr="005B6766" w:rsidRDefault="002627D9" w:rsidP="002627D9">
            <w:pPr>
              <w:jc w:val="center"/>
              <w:rPr>
                <w:bCs/>
              </w:rPr>
            </w:pPr>
          </w:p>
        </w:tc>
        <w:tc>
          <w:tcPr>
            <w:tcW w:w="3690" w:type="dxa"/>
            <w:shd w:val="clear" w:color="auto" w:fill="FFFFFF"/>
          </w:tcPr>
          <w:p w14:paraId="7B74976B" w14:textId="77777777" w:rsidR="002627D9" w:rsidRPr="00FD4D3A" w:rsidRDefault="002627D9" w:rsidP="002627D9">
            <w:pPr>
              <w:rPr>
                <w:bCs/>
                <w:color w:val="000000"/>
              </w:rPr>
            </w:pPr>
            <w:r w:rsidRPr="00FD4D3A">
              <w:rPr>
                <w:bCs/>
                <w:color w:val="000000"/>
              </w:rPr>
              <w:t>Conduct an Active Living campaign such as a Safe Routes to School program.</w:t>
            </w:r>
          </w:p>
        </w:tc>
        <w:tc>
          <w:tcPr>
            <w:tcW w:w="3240" w:type="dxa"/>
            <w:shd w:val="clear" w:color="auto" w:fill="auto"/>
          </w:tcPr>
          <w:p w14:paraId="42E1CDBF" w14:textId="492991A1" w:rsidR="002627D9" w:rsidRDefault="002627D9" w:rsidP="002627D9">
            <w:pPr>
              <w:rPr>
                <w:color w:val="000000"/>
              </w:rPr>
            </w:pPr>
          </w:p>
        </w:tc>
        <w:tc>
          <w:tcPr>
            <w:tcW w:w="1193" w:type="dxa"/>
            <w:shd w:val="clear" w:color="auto" w:fill="auto"/>
          </w:tcPr>
          <w:p w14:paraId="6B9EE530" w14:textId="5AC4AEE5" w:rsidR="002627D9" w:rsidRDefault="002627D9" w:rsidP="002627D9">
            <w:pPr>
              <w:rPr>
                <w:color w:val="000000"/>
              </w:rPr>
            </w:pPr>
          </w:p>
        </w:tc>
      </w:tr>
      <w:tr w:rsidR="002627D9" w14:paraId="1D12698C" w14:textId="77777777" w:rsidTr="00D27E54">
        <w:trPr>
          <w:jc w:val="center"/>
        </w:trPr>
        <w:tc>
          <w:tcPr>
            <w:tcW w:w="1435" w:type="dxa"/>
            <w:shd w:val="clear" w:color="auto" w:fill="FFFFFF"/>
          </w:tcPr>
          <w:p w14:paraId="15DF9571" w14:textId="77777777" w:rsidR="002627D9" w:rsidRDefault="001277D8" w:rsidP="002627D9">
            <w:hyperlink r:id="rId111" w:history="1">
              <w:r w:rsidR="002627D9" w:rsidRPr="00DD53D4">
                <w:rPr>
                  <w:rStyle w:val="Hyperlink"/>
                </w:rPr>
                <w:t>12.3</w:t>
              </w:r>
            </w:hyperlink>
          </w:p>
        </w:tc>
        <w:tc>
          <w:tcPr>
            <w:tcW w:w="1350" w:type="dxa"/>
          </w:tcPr>
          <w:p w14:paraId="3D74C374" w14:textId="6615C4B8" w:rsidR="002627D9" w:rsidRPr="005B6766" w:rsidRDefault="002627D9" w:rsidP="002627D9">
            <w:pPr>
              <w:jc w:val="center"/>
              <w:rPr>
                <w:bCs/>
              </w:rPr>
            </w:pPr>
          </w:p>
        </w:tc>
        <w:tc>
          <w:tcPr>
            <w:tcW w:w="3690" w:type="dxa"/>
            <w:shd w:val="clear" w:color="auto" w:fill="FFFFFF"/>
          </w:tcPr>
          <w:p w14:paraId="437B03D8" w14:textId="77777777" w:rsidR="002627D9" w:rsidRPr="00FD4D3A" w:rsidRDefault="002627D9" w:rsidP="002627D9">
            <w:pPr>
              <w:rPr>
                <w:bCs/>
                <w:color w:val="000000"/>
              </w:rPr>
            </w:pPr>
            <w:r w:rsidRPr="00FD4D3A">
              <w:rPr>
                <w:bCs/>
                <w:color w:val="000000"/>
              </w:rPr>
              <w:t>Prominently identify mobility options: transit; paratransit/Dial-A-Ride; ridesharing/cab services; rental cars; bikes; airports.</w:t>
            </w:r>
          </w:p>
        </w:tc>
        <w:tc>
          <w:tcPr>
            <w:tcW w:w="3240" w:type="dxa"/>
            <w:shd w:val="clear" w:color="auto" w:fill="auto"/>
          </w:tcPr>
          <w:p w14:paraId="614F52FA" w14:textId="4738B8C9" w:rsidR="002627D9" w:rsidRDefault="002627D9" w:rsidP="002627D9">
            <w:pPr>
              <w:rPr>
                <w:color w:val="000000"/>
              </w:rPr>
            </w:pPr>
          </w:p>
        </w:tc>
        <w:tc>
          <w:tcPr>
            <w:tcW w:w="1193" w:type="dxa"/>
            <w:shd w:val="clear" w:color="auto" w:fill="auto"/>
          </w:tcPr>
          <w:p w14:paraId="3B2F3509" w14:textId="46766620" w:rsidR="002627D9" w:rsidRDefault="002627D9" w:rsidP="002627D9">
            <w:pPr>
              <w:rPr>
                <w:color w:val="000000"/>
              </w:rPr>
            </w:pPr>
          </w:p>
        </w:tc>
      </w:tr>
      <w:tr w:rsidR="002627D9" w14:paraId="59154933" w14:textId="77777777" w:rsidTr="00D27E54">
        <w:trPr>
          <w:jc w:val="center"/>
        </w:trPr>
        <w:tc>
          <w:tcPr>
            <w:tcW w:w="1435" w:type="dxa"/>
            <w:shd w:val="clear" w:color="auto" w:fill="FFFFFF"/>
          </w:tcPr>
          <w:p w14:paraId="6667DA14" w14:textId="77777777" w:rsidR="002627D9" w:rsidRDefault="001277D8" w:rsidP="002627D9">
            <w:hyperlink r:id="rId112" w:history="1">
              <w:r w:rsidR="002627D9" w:rsidRPr="00DD53D4">
                <w:rPr>
                  <w:rStyle w:val="Hyperlink"/>
                </w:rPr>
                <w:t>12.4</w:t>
              </w:r>
            </w:hyperlink>
          </w:p>
        </w:tc>
        <w:tc>
          <w:tcPr>
            <w:tcW w:w="1350" w:type="dxa"/>
          </w:tcPr>
          <w:p w14:paraId="39261047" w14:textId="77777777" w:rsidR="002627D9" w:rsidRPr="005B6766" w:rsidRDefault="002627D9" w:rsidP="002627D9">
            <w:pPr>
              <w:jc w:val="center"/>
              <w:rPr>
                <w:bCs/>
              </w:rPr>
            </w:pPr>
          </w:p>
        </w:tc>
        <w:tc>
          <w:tcPr>
            <w:tcW w:w="3690" w:type="dxa"/>
            <w:shd w:val="clear" w:color="auto" w:fill="FFFFFF"/>
          </w:tcPr>
          <w:p w14:paraId="044B3390" w14:textId="77777777" w:rsidR="002627D9" w:rsidRPr="00FD4D3A" w:rsidRDefault="002627D9" w:rsidP="002627D9">
            <w:pPr>
              <w:rPr>
                <w:bCs/>
                <w:color w:val="000000"/>
              </w:rPr>
            </w:pPr>
            <w:r w:rsidRPr="00FD4D3A">
              <w:rPr>
                <w:bCs/>
                <w:color w:val="000000"/>
              </w:rPr>
              <w:t xml:space="preserve">Promote carpooling or ridesharing among community members, city employees, businesses, high </w:t>
            </w:r>
            <w:proofErr w:type="gramStart"/>
            <w:r w:rsidRPr="00FD4D3A">
              <w:rPr>
                <w:bCs/>
                <w:color w:val="000000"/>
              </w:rPr>
              <w:t>schools</w:t>
            </w:r>
            <w:proofErr w:type="gramEnd"/>
            <w:r w:rsidRPr="00FD4D3A">
              <w:rPr>
                <w:bCs/>
                <w:color w:val="000000"/>
              </w:rPr>
              <w:t xml:space="preserve"> and institutions of higher education.</w:t>
            </w:r>
          </w:p>
        </w:tc>
        <w:tc>
          <w:tcPr>
            <w:tcW w:w="3240" w:type="dxa"/>
            <w:shd w:val="clear" w:color="auto" w:fill="auto"/>
          </w:tcPr>
          <w:p w14:paraId="5405BE87" w14:textId="77777777" w:rsidR="002627D9" w:rsidRDefault="002627D9" w:rsidP="002627D9">
            <w:pPr>
              <w:rPr>
                <w:color w:val="000000"/>
              </w:rPr>
            </w:pPr>
          </w:p>
        </w:tc>
        <w:tc>
          <w:tcPr>
            <w:tcW w:w="1193" w:type="dxa"/>
            <w:shd w:val="clear" w:color="auto" w:fill="auto"/>
          </w:tcPr>
          <w:p w14:paraId="7B6B291D" w14:textId="77777777" w:rsidR="002627D9" w:rsidRDefault="002627D9" w:rsidP="002627D9">
            <w:pPr>
              <w:rPr>
                <w:color w:val="000000"/>
              </w:rPr>
            </w:pPr>
          </w:p>
        </w:tc>
      </w:tr>
      <w:tr w:rsidR="002627D9" w14:paraId="5FA77755" w14:textId="77777777" w:rsidTr="00D27E54">
        <w:trPr>
          <w:jc w:val="center"/>
        </w:trPr>
        <w:tc>
          <w:tcPr>
            <w:tcW w:w="1435" w:type="dxa"/>
            <w:shd w:val="clear" w:color="auto" w:fill="FFFFFF"/>
          </w:tcPr>
          <w:p w14:paraId="20A6198C" w14:textId="77777777" w:rsidR="002627D9" w:rsidRDefault="001277D8" w:rsidP="002627D9">
            <w:hyperlink r:id="rId113" w:history="1">
              <w:r w:rsidR="002627D9" w:rsidRPr="00DD53D4">
                <w:rPr>
                  <w:rStyle w:val="Hyperlink"/>
                </w:rPr>
                <w:t>12.5</w:t>
              </w:r>
            </w:hyperlink>
          </w:p>
        </w:tc>
        <w:tc>
          <w:tcPr>
            <w:tcW w:w="1350" w:type="dxa"/>
          </w:tcPr>
          <w:p w14:paraId="1F2ED88B" w14:textId="1C2CAE80" w:rsidR="002627D9" w:rsidRPr="005B6766" w:rsidRDefault="002627D9" w:rsidP="002627D9">
            <w:pPr>
              <w:jc w:val="center"/>
              <w:rPr>
                <w:bCs/>
              </w:rPr>
            </w:pPr>
          </w:p>
        </w:tc>
        <w:tc>
          <w:tcPr>
            <w:tcW w:w="3690" w:type="dxa"/>
            <w:shd w:val="clear" w:color="auto" w:fill="FFFFFF"/>
          </w:tcPr>
          <w:p w14:paraId="63360750" w14:textId="77777777" w:rsidR="002627D9" w:rsidRPr="00FD4D3A" w:rsidRDefault="002627D9" w:rsidP="002627D9">
            <w:pPr>
              <w:rPr>
                <w:bCs/>
                <w:color w:val="000000"/>
              </w:rPr>
            </w:pPr>
            <w:r w:rsidRPr="00FD4D3A">
              <w:rPr>
                <w:bCs/>
                <w:color w:val="000000"/>
              </w:rPr>
              <w:t>Implement workplace multi-modal transportation best management practices - including telework/</w:t>
            </w:r>
            <w:proofErr w:type="spellStart"/>
            <w:r w:rsidRPr="00FD4D3A">
              <w:rPr>
                <w:bCs/>
                <w:color w:val="000000"/>
              </w:rPr>
              <w:t>flexwork</w:t>
            </w:r>
            <w:proofErr w:type="spellEnd"/>
            <w:r w:rsidRPr="00FD4D3A">
              <w:rPr>
                <w:bCs/>
                <w:color w:val="000000"/>
              </w:rPr>
              <w:t xml:space="preserve"> - in city government, businesses or at a local health care provider.</w:t>
            </w:r>
          </w:p>
        </w:tc>
        <w:tc>
          <w:tcPr>
            <w:tcW w:w="3240" w:type="dxa"/>
            <w:shd w:val="clear" w:color="auto" w:fill="auto"/>
          </w:tcPr>
          <w:p w14:paraId="2AC37875" w14:textId="77777777" w:rsidR="002627D9" w:rsidRDefault="002627D9" w:rsidP="002627D9">
            <w:pPr>
              <w:rPr>
                <w:color w:val="000000"/>
              </w:rPr>
            </w:pPr>
          </w:p>
        </w:tc>
        <w:tc>
          <w:tcPr>
            <w:tcW w:w="1193" w:type="dxa"/>
            <w:shd w:val="clear" w:color="auto" w:fill="auto"/>
          </w:tcPr>
          <w:p w14:paraId="27F0E5AA" w14:textId="77777777" w:rsidR="002627D9" w:rsidRDefault="002627D9" w:rsidP="002627D9">
            <w:pPr>
              <w:rPr>
                <w:color w:val="000000"/>
              </w:rPr>
            </w:pPr>
          </w:p>
        </w:tc>
      </w:tr>
      <w:tr w:rsidR="005B2725" w14:paraId="550F6FD9" w14:textId="77777777" w:rsidTr="00D27E54">
        <w:trPr>
          <w:jc w:val="center"/>
        </w:trPr>
        <w:tc>
          <w:tcPr>
            <w:tcW w:w="1435" w:type="dxa"/>
            <w:shd w:val="clear" w:color="auto" w:fill="FFFFFF"/>
          </w:tcPr>
          <w:p w14:paraId="3699EA25" w14:textId="77777777" w:rsidR="005B2725" w:rsidRDefault="001277D8" w:rsidP="00D27E54">
            <w:hyperlink r:id="rId114" w:history="1">
              <w:r w:rsidR="005B2725" w:rsidRPr="00DD53D4">
                <w:rPr>
                  <w:rStyle w:val="Hyperlink"/>
                </w:rPr>
                <w:t>12.6</w:t>
              </w:r>
            </w:hyperlink>
          </w:p>
        </w:tc>
        <w:tc>
          <w:tcPr>
            <w:tcW w:w="1350" w:type="dxa"/>
          </w:tcPr>
          <w:p w14:paraId="49B8675B" w14:textId="6C28AE8B" w:rsidR="005B2725" w:rsidRPr="005B6766" w:rsidRDefault="005B2725" w:rsidP="00D27E54">
            <w:pPr>
              <w:jc w:val="center"/>
              <w:rPr>
                <w:bCs/>
              </w:rPr>
            </w:pPr>
          </w:p>
        </w:tc>
        <w:tc>
          <w:tcPr>
            <w:tcW w:w="3690" w:type="dxa"/>
            <w:shd w:val="clear" w:color="auto" w:fill="FFFFFF"/>
          </w:tcPr>
          <w:p w14:paraId="4261E6B3" w14:textId="77777777" w:rsidR="005B2725" w:rsidRPr="00FD4D3A" w:rsidRDefault="005B2725" w:rsidP="00D27E54">
            <w:pPr>
              <w:rPr>
                <w:bCs/>
                <w:color w:val="000000"/>
              </w:rPr>
            </w:pPr>
            <w:r w:rsidRPr="00FD4D3A">
              <w:rPr>
                <w:bCs/>
                <w:color w:val="000000"/>
              </w:rPr>
              <w:t xml:space="preserve">Add/expand transit </w:t>
            </w:r>
            <w:proofErr w:type="gramStart"/>
            <w:r w:rsidRPr="00FD4D3A">
              <w:rPr>
                <w:bCs/>
                <w:color w:val="000000"/>
              </w:rPr>
              <w:t>service, or</w:t>
            </w:r>
            <w:proofErr w:type="gramEnd"/>
            <w:r w:rsidRPr="00FD4D3A">
              <w:rPr>
                <w:bCs/>
                <w:color w:val="000000"/>
              </w:rPr>
              <w:t xml:space="preserve"> promote car/bike sharing.</w:t>
            </w:r>
          </w:p>
        </w:tc>
        <w:tc>
          <w:tcPr>
            <w:tcW w:w="3240" w:type="dxa"/>
            <w:shd w:val="clear" w:color="auto" w:fill="auto"/>
          </w:tcPr>
          <w:p w14:paraId="40DC364C" w14:textId="66BAD206" w:rsidR="005B2725" w:rsidRDefault="005B2725" w:rsidP="00D27E54">
            <w:pPr>
              <w:rPr>
                <w:color w:val="000000"/>
              </w:rPr>
            </w:pPr>
          </w:p>
        </w:tc>
        <w:tc>
          <w:tcPr>
            <w:tcW w:w="1193" w:type="dxa"/>
            <w:shd w:val="clear" w:color="auto" w:fill="auto"/>
          </w:tcPr>
          <w:p w14:paraId="5B1BD035" w14:textId="279F8E25" w:rsidR="005B2725" w:rsidRDefault="005B2725" w:rsidP="00D27E54">
            <w:pPr>
              <w:rPr>
                <w:color w:val="000000"/>
              </w:rPr>
            </w:pPr>
          </w:p>
        </w:tc>
      </w:tr>
      <w:tr w:rsidR="005B2725" w14:paraId="44FF8B3C" w14:textId="77777777" w:rsidTr="00E7646F">
        <w:trPr>
          <w:trHeight w:val="647"/>
          <w:jc w:val="center"/>
        </w:trPr>
        <w:tc>
          <w:tcPr>
            <w:tcW w:w="10908" w:type="dxa"/>
            <w:gridSpan w:val="5"/>
            <w:shd w:val="clear" w:color="auto" w:fill="C9EE9D" w:themeFill="accent2" w:themeFillTint="66"/>
          </w:tcPr>
          <w:p w14:paraId="4C42B591" w14:textId="77777777" w:rsidR="005B2725" w:rsidRDefault="005B2725" w:rsidP="00D27E54">
            <w:pPr>
              <w:pStyle w:val="Heading3"/>
              <w:outlineLvl w:val="2"/>
            </w:pPr>
            <w:bookmarkStart w:id="73" w:name="_Best_Practice_13:"/>
            <w:bookmarkStart w:id="74" w:name="_Toc98863307"/>
            <w:bookmarkStart w:id="75" w:name="_Toc99012837"/>
            <w:bookmarkStart w:id="76" w:name="_Toc104889651"/>
            <w:bookmarkEnd w:id="73"/>
            <w:r>
              <w:t>Best Practice 13: Efficient City Fleets</w:t>
            </w:r>
            <w:bookmarkEnd w:id="74"/>
            <w:bookmarkEnd w:id="75"/>
            <w:bookmarkEnd w:id="76"/>
          </w:p>
          <w:p w14:paraId="363C5E6F" w14:textId="6DFD9F63" w:rsidR="005B2725" w:rsidRDefault="002627D9" w:rsidP="002627D9">
            <w:pPr>
              <w:spacing w:line="360" w:lineRule="auto"/>
            </w:pPr>
            <w:r>
              <w:t xml:space="preserve">BP 13 Completed? </w:t>
            </w:r>
            <w:r w:rsidR="003C4142" w:rsidRPr="00F04823">
              <w:rPr>
                <w:b/>
                <w:bCs/>
              </w:rPr>
              <w:t>NO</w:t>
            </w:r>
            <w:r w:rsidR="00AF374B">
              <w:t xml:space="preserve">              </w:t>
            </w:r>
            <w:r w:rsidR="005B2725">
              <w:t xml:space="preserve">Total BP actions completed: </w:t>
            </w:r>
            <w:r w:rsidR="003C4142" w:rsidRPr="00F04823">
              <w:rPr>
                <w:b/>
                <w:bCs/>
              </w:rPr>
              <w:t>0</w:t>
            </w:r>
          </w:p>
        </w:tc>
      </w:tr>
      <w:tr w:rsidR="003F7FF1" w14:paraId="35904F16" w14:textId="77777777" w:rsidTr="00E7646F">
        <w:trPr>
          <w:jc w:val="center"/>
        </w:trPr>
        <w:tc>
          <w:tcPr>
            <w:tcW w:w="1435" w:type="dxa"/>
            <w:shd w:val="clear" w:color="auto" w:fill="C9EE9D" w:themeFill="accent2" w:themeFillTint="66"/>
          </w:tcPr>
          <w:p w14:paraId="1A8D5E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C6F4F4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542586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2D452A1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16BF484" w14:textId="77777777" w:rsidR="003F7FF1" w:rsidRPr="003F7FF1" w:rsidRDefault="003F7FF1" w:rsidP="00D27E54">
            <w:pPr>
              <w:rPr>
                <w:b/>
              </w:rPr>
            </w:pPr>
            <w:r w:rsidRPr="003F7FF1">
              <w:rPr>
                <w:b/>
              </w:rPr>
              <w:t>Date of Last Entry:</w:t>
            </w:r>
          </w:p>
        </w:tc>
      </w:tr>
      <w:tr w:rsidR="002627D9" w14:paraId="476F2C6D" w14:textId="77777777" w:rsidTr="00D27E54">
        <w:trPr>
          <w:jc w:val="center"/>
        </w:trPr>
        <w:tc>
          <w:tcPr>
            <w:tcW w:w="1435" w:type="dxa"/>
            <w:shd w:val="clear" w:color="auto" w:fill="FFFFFF"/>
          </w:tcPr>
          <w:p w14:paraId="7C36BE61" w14:textId="77777777" w:rsidR="002627D9" w:rsidRDefault="001277D8" w:rsidP="002627D9">
            <w:hyperlink r:id="rId115" w:history="1">
              <w:r w:rsidR="002627D9" w:rsidRPr="00DD53D4">
                <w:rPr>
                  <w:rStyle w:val="Hyperlink"/>
                </w:rPr>
                <w:t>13.1</w:t>
              </w:r>
            </w:hyperlink>
          </w:p>
        </w:tc>
        <w:tc>
          <w:tcPr>
            <w:tcW w:w="1350" w:type="dxa"/>
          </w:tcPr>
          <w:p w14:paraId="5B3282B4" w14:textId="343EE42D" w:rsidR="002627D9" w:rsidRPr="005B6766" w:rsidRDefault="002627D9" w:rsidP="002627D9">
            <w:pPr>
              <w:jc w:val="center"/>
              <w:rPr>
                <w:bCs/>
              </w:rPr>
            </w:pPr>
          </w:p>
        </w:tc>
        <w:tc>
          <w:tcPr>
            <w:tcW w:w="3690" w:type="dxa"/>
            <w:shd w:val="clear" w:color="auto" w:fill="FFFFFF"/>
          </w:tcPr>
          <w:p w14:paraId="3BCD09C9" w14:textId="77777777" w:rsidR="002627D9" w:rsidRPr="005B6766" w:rsidRDefault="002627D9" w:rsidP="002627D9">
            <w:pPr>
              <w:rPr>
                <w:bCs/>
                <w:color w:val="000000"/>
              </w:rPr>
            </w:pPr>
            <w:r w:rsidRPr="00FD4D3A">
              <w:rPr>
                <w:bCs/>
                <w:color w:val="000000"/>
              </w:rPr>
              <w:t>Efficiently use your existing fleet of city vehicles by encouraging trip bundling, video conferencing, carpooling, vehicle sharing and incentives/technology.</w:t>
            </w:r>
          </w:p>
        </w:tc>
        <w:tc>
          <w:tcPr>
            <w:tcW w:w="3240" w:type="dxa"/>
            <w:shd w:val="clear" w:color="auto" w:fill="auto"/>
          </w:tcPr>
          <w:p w14:paraId="43FD280E" w14:textId="77777777" w:rsidR="002627D9" w:rsidRDefault="002627D9" w:rsidP="002627D9">
            <w:pPr>
              <w:rPr>
                <w:color w:val="000000"/>
              </w:rPr>
            </w:pPr>
          </w:p>
        </w:tc>
        <w:tc>
          <w:tcPr>
            <w:tcW w:w="1193" w:type="dxa"/>
            <w:shd w:val="clear" w:color="auto" w:fill="auto"/>
          </w:tcPr>
          <w:p w14:paraId="61F6783A" w14:textId="77777777" w:rsidR="002627D9" w:rsidRDefault="002627D9" w:rsidP="002627D9">
            <w:pPr>
              <w:rPr>
                <w:color w:val="000000"/>
              </w:rPr>
            </w:pPr>
          </w:p>
        </w:tc>
      </w:tr>
      <w:tr w:rsidR="002627D9" w14:paraId="5063149D" w14:textId="77777777" w:rsidTr="00D27E54">
        <w:trPr>
          <w:jc w:val="center"/>
        </w:trPr>
        <w:tc>
          <w:tcPr>
            <w:tcW w:w="1435" w:type="dxa"/>
            <w:shd w:val="clear" w:color="auto" w:fill="FFFFFF"/>
          </w:tcPr>
          <w:p w14:paraId="0F0825E5" w14:textId="77777777" w:rsidR="002627D9" w:rsidRDefault="001277D8" w:rsidP="002627D9">
            <w:hyperlink r:id="rId116" w:history="1">
              <w:r w:rsidR="002627D9" w:rsidRPr="00236D25">
                <w:rPr>
                  <w:rStyle w:val="Hyperlink"/>
                </w:rPr>
                <w:t>13.2</w:t>
              </w:r>
            </w:hyperlink>
          </w:p>
        </w:tc>
        <w:tc>
          <w:tcPr>
            <w:tcW w:w="1350" w:type="dxa"/>
          </w:tcPr>
          <w:p w14:paraId="46A282EE" w14:textId="42C893FD" w:rsidR="002627D9" w:rsidRPr="005B6766" w:rsidRDefault="002627D9" w:rsidP="002627D9">
            <w:pPr>
              <w:jc w:val="center"/>
              <w:rPr>
                <w:bCs/>
              </w:rPr>
            </w:pPr>
          </w:p>
        </w:tc>
        <w:tc>
          <w:tcPr>
            <w:tcW w:w="3690" w:type="dxa"/>
            <w:shd w:val="clear" w:color="auto" w:fill="FFFFFF"/>
          </w:tcPr>
          <w:p w14:paraId="6385BBE7" w14:textId="77777777" w:rsidR="002627D9" w:rsidRPr="00FD4D3A" w:rsidRDefault="002627D9" w:rsidP="002627D9">
            <w:pPr>
              <w:rPr>
                <w:bCs/>
                <w:color w:val="000000"/>
              </w:rPr>
            </w:pPr>
            <w:r w:rsidRPr="00FD4D3A">
              <w:rPr>
                <w:bCs/>
                <w:color w:val="000000"/>
              </w:rPr>
              <w:t>Right-size/down-size the city fleet with the most fuel-efficient vehicles that are of an optimal size and capacity for their intended functions.</w:t>
            </w:r>
          </w:p>
        </w:tc>
        <w:tc>
          <w:tcPr>
            <w:tcW w:w="3240" w:type="dxa"/>
            <w:shd w:val="clear" w:color="auto" w:fill="auto"/>
          </w:tcPr>
          <w:p w14:paraId="1C8665C9" w14:textId="23E2341E" w:rsidR="002627D9" w:rsidRDefault="002627D9" w:rsidP="002627D9">
            <w:pPr>
              <w:rPr>
                <w:color w:val="000000"/>
              </w:rPr>
            </w:pPr>
          </w:p>
        </w:tc>
        <w:tc>
          <w:tcPr>
            <w:tcW w:w="1193" w:type="dxa"/>
            <w:shd w:val="clear" w:color="auto" w:fill="auto"/>
          </w:tcPr>
          <w:p w14:paraId="6AFB93D4" w14:textId="37F62942" w:rsidR="002627D9" w:rsidRDefault="002627D9" w:rsidP="002627D9">
            <w:pPr>
              <w:rPr>
                <w:color w:val="000000"/>
              </w:rPr>
            </w:pPr>
          </w:p>
        </w:tc>
      </w:tr>
      <w:tr w:rsidR="002627D9" w14:paraId="3FFF6910" w14:textId="77777777" w:rsidTr="00D27E54">
        <w:trPr>
          <w:jc w:val="center"/>
        </w:trPr>
        <w:tc>
          <w:tcPr>
            <w:tcW w:w="1435" w:type="dxa"/>
            <w:shd w:val="clear" w:color="auto" w:fill="FFFFFF"/>
          </w:tcPr>
          <w:p w14:paraId="041ABAC2" w14:textId="77777777" w:rsidR="002627D9" w:rsidRDefault="001277D8" w:rsidP="002627D9">
            <w:hyperlink r:id="rId117" w:history="1">
              <w:r w:rsidR="002627D9" w:rsidRPr="00236D25">
                <w:rPr>
                  <w:rStyle w:val="Hyperlink"/>
                </w:rPr>
                <w:t>13.3</w:t>
              </w:r>
            </w:hyperlink>
          </w:p>
        </w:tc>
        <w:tc>
          <w:tcPr>
            <w:tcW w:w="1350" w:type="dxa"/>
          </w:tcPr>
          <w:p w14:paraId="107B5149" w14:textId="13813AB3" w:rsidR="002627D9" w:rsidRPr="005B6766" w:rsidRDefault="002627D9" w:rsidP="002627D9">
            <w:pPr>
              <w:jc w:val="center"/>
              <w:rPr>
                <w:bCs/>
              </w:rPr>
            </w:pPr>
          </w:p>
        </w:tc>
        <w:tc>
          <w:tcPr>
            <w:tcW w:w="3690" w:type="dxa"/>
            <w:shd w:val="clear" w:color="auto" w:fill="FFFFFF"/>
          </w:tcPr>
          <w:p w14:paraId="65EA28D2" w14:textId="77777777" w:rsidR="002627D9" w:rsidRPr="00FD4D3A" w:rsidRDefault="002627D9" w:rsidP="002627D9">
            <w:pPr>
              <w:rPr>
                <w:bCs/>
                <w:color w:val="000000"/>
              </w:rPr>
            </w:pPr>
            <w:r w:rsidRPr="00FD4D3A">
              <w:rPr>
                <w:bCs/>
                <w:color w:val="000000"/>
              </w:rPr>
              <w:t>Phase-in operational changes, equipment changes including electric vehicles, and no-idling practices for city or local transit fleets.</w:t>
            </w:r>
          </w:p>
        </w:tc>
        <w:tc>
          <w:tcPr>
            <w:tcW w:w="3240" w:type="dxa"/>
            <w:shd w:val="clear" w:color="auto" w:fill="auto"/>
          </w:tcPr>
          <w:p w14:paraId="632CEF2E" w14:textId="04224983" w:rsidR="002627D9" w:rsidRDefault="002627D9" w:rsidP="002627D9">
            <w:pPr>
              <w:rPr>
                <w:color w:val="000000"/>
              </w:rPr>
            </w:pPr>
          </w:p>
        </w:tc>
        <w:tc>
          <w:tcPr>
            <w:tcW w:w="1193" w:type="dxa"/>
            <w:shd w:val="clear" w:color="auto" w:fill="auto"/>
          </w:tcPr>
          <w:p w14:paraId="4DE0B152" w14:textId="559413EE" w:rsidR="002627D9" w:rsidRDefault="002627D9" w:rsidP="002627D9">
            <w:pPr>
              <w:rPr>
                <w:color w:val="000000"/>
              </w:rPr>
            </w:pPr>
          </w:p>
        </w:tc>
      </w:tr>
      <w:tr w:rsidR="002627D9" w14:paraId="37BD085E" w14:textId="77777777" w:rsidTr="00D27E54">
        <w:trPr>
          <w:jc w:val="center"/>
        </w:trPr>
        <w:tc>
          <w:tcPr>
            <w:tcW w:w="1435" w:type="dxa"/>
            <w:shd w:val="clear" w:color="auto" w:fill="FFFFFF"/>
          </w:tcPr>
          <w:p w14:paraId="446E4F39" w14:textId="77777777" w:rsidR="002627D9" w:rsidRDefault="001277D8" w:rsidP="002627D9">
            <w:hyperlink r:id="rId118" w:history="1">
              <w:r w:rsidR="002627D9" w:rsidRPr="00236D25">
                <w:rPr>
                  <w:rStyle w:val="Hyperlink"/>
                </w:rPr>
                <w:t>13.4</w:t>
              </w:r>
            </w:hyperlink>
          </w:p>
        </w:tc>
        <w:tc>
          <w:tcPr>
            <w:tcW w:w="1350" w:type="dxa"/>
          </w:tcPr>
          <w:p w14:paraId="56E21153" w14:textId="6BC466A4" w:rsidR="002627D9" w:rsidRPr="005B6766" w:rsidRDefault="002627D9" w:rsidP="002627D9">
            <w:pPr>
              <w:jc w:val="center"/>
              <w:rPr>
                <w:bCs/>
              </w:rPr>
            </w:pPr>
          </w:p>
        </w:tc>
        <w:tc>
          <w:tcPr>
            <w:tcW w:w="3690" w:type="dxa"/>
            <w:shd w:val="clear" w:color="auto" w:fill="FFFFFF"/>
          </w:tcPr>
          <w:p w14:paraId="39BF9244" w14:textId="77777777" w:rsidR="002627D9" w:rsidRPr="00FD4D3A" w:rsidRDefault="002627D9" w:rsidP="002627D9">
            <w:pPr>
              <w:rPr>
                <w:bCs/>
                <w:color w:val="000000"/>
              </w:rPr>
            </w:pPr>
            <w:r w:rsidRPr="00FD4D3A">
              <w:rPr>
                <w:bCs/>
                <w:color w:val="000000"/>
              </w:rPr>
              <w:t xml:space="preserve">Phase in bike, e-bike, foot or horseback modes for police, </w:t>
            </w:r>
            <w:proofErr w:type="gramStart"/>
            <w:r w:rsidRPr="00FD4D3A">
              <w:rPr>
                <w:bCs/>
                <w:color w:val="000000"/>
              </w:rPr>
              <w:t>inspectors</w:t>
            </w:r>
            <w:proofErr w:type="gramEnd"/>
            <w:r w:rsidRPr="00FD4D3A">
              <w:rPr>
                <w:bCs/>
                <w:color w:val="000000"/>
              </w:rPr>
              <w:t xml:space="preserve"> and other city staff.</w:t>
            </w:r>
          </w:p>
        </w:tc>
        <w:tc>
          <w:tcPr>
            <w:tcW w:w="3240" w:type="dxa"/>
            <w:shd w:val="clear" w:color="auto" w:fill="auto"/>
          </w:tcPr>
          <w:p w14:paraId="055B10E0" w14:textId="77777777" w:rsidR="002627D9" w:rsidRDefault="002627D9" w:rsidP="002627D9">
            <w:pPr>
              <w:rPr>
                <w:color w:val="000000"/>
              </w:rPr>
            </w:pPr>
          </w:p>
        </w:tc>
        <w:tc>
          <w:tcPr>
            <w:tcW w:w="1193" w:type="dxa"/>
            <w:shd w:val="clear" w:color="auto" w:fill="auto"/>
          </w:tcPr>
          <w:p w14:paraId="11A31082" w14:textId="77777777" w:rsidR="002627D9" w:rsidRDefault="002627D9" w:rsidP="002627D9">
            <w:pPr>
              <w:rPr>
                <w:color w:val="000000"/>
              </w:rPr>
            </w:pPr>
          </w:p>
        </w:tc>
      </w:tr>
      <w:tr w:rsidR="005B2725" w14:paraId="7532FBBF" w14:textId="77777777" w:rsidTr="00D27E54">
        <w:trPr>
          <w:jc w:val="center"/>
        </w:trPr>
        <w:tc>
          <w:tcPr>
            <w:tcW w:w="1435" w:type="dxa"/>
            <w:shd w:val="clear" w:color="auto" w:fill="FFFFFF"/>
          </w:tcPr>
          <w:p w14:paraId="69F6E061" w14:textId="77777777" w:rsidR="005B2725" w:rsidRDefault="001277D8" w:rsidP="00D27E54">
            <w:hyperlink r:id="rId119" w:history="1">
              <w:r w:rsidR="005B2725" w:rsidRPr="00236D25">
                <w:rPr>
                  <w:rStyle w:val="Hyperlink"/>
                </w:rPr>
                <w:t>13.5</w:t>
              </w:r>
            </w:hyperlink>
          </w:p>
        </w:tc>
        <w:tc>
          <w:tcPr>
            <w:tcW w:w="1350" w:type="dxa"/>
          </w:tcPr>
          <w:p w14:paraId="3F0AC819" w14:textId="77777777" w:rsidR="005B2725" w:rsidRPr="005B6766" w:rsidRDefault="005B2725" w:rsidP="00D27E54">
            <w:pPr>
              <w:jc w:val="center"/>
              <w:rPr>
                <w:bCs/>
              </w:rPr>
            </w:pPr>
          </w:p>
        </w:tc>
        <w:tc>
          <w:tcPr>
            <w:tcW w:w="3690" w:type="dxa"/>
            <w:shd w:val="clear" w:color="auto" w:fill="FFFFFF"/>
          </w:tcPr>
          <w:p w14:paraId="1BAB3F46" w14:textId="77777777" w:rsidR="005B2725" w:rsidRPr="00FD4D3A" w:rsidRDefault="005B2725" w:rsidP="00D27E54">
            <w:pPr>
              <w:rPr>
                <w:bCs/>
                <w:color w:val="000000"/>
              </w:rPr>
            </w:pPr>
            <w:r w:rsidRPr="004F7E9A">
              <w:rPr>
                <w:bCs/>
                <w:color w:val="000000"/>
              </w:rPr>
              <w:t>Document that the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3A73241" w14:textId="77777777" w:rsidR="005B2725" w:rsidRDefault="005B2725" w:rsidP="00D27E54">
            <w:pPr>
              <w:rPr>
                <w:color w:val="000000"/>
              </w:rPr>
            </w:pPr>
          </w:p>
        </w:tc>
        <w:tc>
          <w:tcPr>
            <w:tcW w:w="1193" w:type="dxa"/>
            <w:shd w:val="clear" w:color="auto" w:fill="auto"/>
          </w:tcPr>
          <w:p w14:paraId="103FA894" w14:textId="77777777" w:rsidR="005B2725" w:rsidRDefault="005B2725" w:rsidP="00D27E54">
            <w:pPr>
              <w:rPr>
                <w:color w:val="000000"/>
              </w:rPr>
            </w:pPr>
          </w:p>
        </w:tc>
      </w:tr>
      <w:tr w:rsidR="005B2725" w14:paraId="582A6CD2" w14:textId="77777777" w:rsidTr="00912AB9">
        <w:trPr>
          <w:jc w:val="center"/>
        </w:trPr>
        <w:tc>
          <w:tcPr>
            <w:tcW w:w="1435" w:type="dxa"/>
            <w:shd w:val="clear" w:color="auto" w:fill="auto"/>
          </w:tcPr>
          <w:p w14:paraId="3FF0C141" w14:textId="77777777" w:rsidR="005B2725" w:rsidRDefault="001277D8" w:rsidP="00D27E54">
            <w:hyperlink r:id="rId120" w:history="1">
              <w:r w:rsidR="005B2725" w:rsidRPr="00912AB9">
                <w:rPr>
                  <w:rStyle w:val="Hyperlink"/>
                </w:rPr>
                <w:t>13.6</w:t>
              </w:r>
            </w:hyperlink>
          </w:p>
        </w:tc>
        <w:tc>
          <w:tcPr>
            <w:tcW w:w="1350" w:type="dxa"/>
          </w:tcPr>
          <w:p w14:paraId="12329FA0" w14:textId="326AE2C2" w:rsidR="005B2725" w:rsidRPr="005B6766" w:rsidRDefault="005B2725" w:rsidP="00D27E54">
            <w:pPr>
              <w:jc w:val="center"/>
              <w:rPr>
                <w:bCs/>
              </w:rPr>
            </w:pPr>
          </w:p>
        </w:tc>
        <w:tc>
          <w:tcPr>
            <w:tcW w:w="3690" w:type="dxa"/>
            <w:shd w:val="clear" w:color="auto" w:fill="FFFFFF"/>
          </w:tcPr>
          <w:p w14:paraId="3B227BC4" w14:textId="77777777" w:rsidR="005B2725" w:rsidRPr="00FD4D3A" w:rsidRDefault="005B2725" w:rsidP="00D27E54">
            <w:pPr>
              <w:rPr>
                <w:bCs/>
                <w:color w:val="000000"/>
              </w:rPr>
            </w:pPr>
            <w:r w:rsidRPr="00FE4EAC">
              <w:rPr>
                <w:bCs/>
                <w:color w:val="000000"/>
              </w:rPr>
              <w:t>Retrofit city diesel engines or install auxiliary power units and/or electrified parking spaces, utilizing Project GreenFleet or the like.</w:t>
            </w:r>
          </w:p>
        </w:tc>
        <w:tc>
          <w:tcPr>
            <w:tcW w:w="3240" w:type="dxa"/>
            <w:shd w:val="clear" w:color="auto" w:fill="auto"/>
          </w:tcPr>
          <w:p w14:paraId="34F2E259" w14:textId="498A00D8" w:rsidR="005B2725" w:rsidRDefault="005B2725" w:rsidP="00D27E54">
            <w:pPr>
              <w:rPr>
                <w:color w:val="000000"/>
              </w:rPr>
            </w:pPr>
          </w:p>
        </w:tc>
        <w:tc>
          <w:tcPr>
            <w:tcW w:w="1193" w:type="dxa"/>
            <w:shd w:val="clear" w:color="auto" w:fill="auto"/>
          </w:tcPr>
          <w:p w14:paraId="64E2497F" w14:textId="31D88E20" w:rsidR="005B2725" w:rsidRDefault="005B2725" w:rsidP="00D27E54">
            <w:pPr>
              <w:rPr>
                <w:color w:val="000000"/>
              </w:rPr>
            </w:pPr>
          </w:p>
        </w:tc>
      </w:tr>
      <w:tr w:rsidR="005B2725" w14:paraId="48C2FE60" w14:textId="77777777" w:rsidTr="00E7646F">
        <w:trPr>
          <w:trHeight w:val="647"/>
          <w:jc w:val="center"/>
        </w:trPr>
        <w:tc>
          <w:tcPr>
            <w:tcW w:w="10908" w:type="dxa"/>
            <w:gridSpan w:val="5"/>
            <w:shd w:val="clear" w:color="auto" w:fill="C9EE9D" w:themeFill="accent2" w:themeFillTint="66"/>
          </w:tcPr>
          <w:p w14:paraId="6E9D8C67" w14:textId="77777777" w:rsidR="005B2725" w:rsidRPr="001B0E43" w:rsidRDefault="005B2725" w:rsidP="00D27E54">
            <w:pPr>
              <w:pStyle w:val="Heading3"/>
              <w:outlineLvl w:val="2"/>
            </w:pPr>
            <w:bookmarkStart w:id="77" w:name="_Best_Practice_14:"/>
            <w:bookmarkStart w:id="78" w:name="_Toc98863308"/>
            <w:bookmarkStart w:id="79" w:name="_Toc99012838"/>
            <w:bookmarkStart w:id="80" w:name="_Toc104889652"/>
            <w:bookmarkEnd w:id="77"/>
            <w:r w:rsidRPr="001B0E43">
              <w:t>Best Practice 14: Demand-Side Travel Planning</w:t>
            </w:r>
            <w:bookmarkEnd w:id="78"/>
            <w:bookmarkEnd w:id="79"/>
            <w:bookmarkEnd w:id="80"/>
          </w:p>
          <w:p w14:paraId="2D203CA3" w14:textId="491D2309" w:rsidR="005B2725" w:rsidRDefault="002627D9" w:rsidP="00D27E54">
            <w:pPr>
              <w:spacing w:line="360" w:lineRule="auto"/>
            </w:pPr>
            <w:r>
              <w:t>BP 14 Completed?</w:t>
            </w:r>
            <w:r w:rsidR="003C4142">
              <w:t xml:space="preserve"> </w:t>
            </w:r>
            <w:r w:rsidR="003C4142" w:rsidRPr="00F04823">
              <w:rPr>
                <w:b/>
                <w:bCs/>
              </w:rPr>
              <w:t>NO</w:t>
            </w:r>
            <w:r w:rsidRPr="00F04823">
              <w:rPr>
                <w:b/>
                <w:bCs/>
              </w:rPr>
              <w:t xml:space="preserve"> </w:t>
            </w:r>
            <w:r w:rsidR="00AF374B">
              <w:t xml:space="preserve">             </w:t>
            </w:r>
            <w:r>
              <w:t xml:space="preserve">Total BP actions completed: </w:t>
            </w:r>
            <w:r w:rsidR="003C4142" w:rsidRPr="00F04823">
              <w:rPr>
                <w:b/>
                <w:bCs/>
              </w:rPr>
              <w:t>0</w:t>
            </w:r>
          </w:p>
        </w:tc>
      </w:tr>
      <w:tr w:rsidR="003F7FF1" w14:paraId="258E6A30" w14:textId="77777777" w:rsidTr="00E7646F">
        <w:trPr>
          <w:jc w:val="center"/>
        </w:trPr>
        <w:tc>
          <w:tcPr>
            <w:tcW w:w="1435" w:type="dxa"/>
            <w:shd w:val="clear" w:color="auto" w:fill="C9EE9D" w:themeFill="accent2" w:themeFillTint="66"/>
          </w:tcPr>
          <w:p w14:paraId="7BA5757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597AF0C"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772312F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79C2D28"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D7D28AD" w14:textId="77777777" w:rsidR="003F7FF1" w:rsidRPr="003F7FF1" w:rsidRDefault="003F7FF1" w:rsidP="00D27E54">
            <w:pPr>
              <w:rPr>
                <w:b/>
              </w:rPr>
            </w:pPr>
            <w:r w:rsidRPr="003F7FF1">
              <w:rPr>
                <w:b/>
              </w:rPr>
              <w:t>Date of Last Entry:</w:t>
            </w:r>
          </w:p>
        </w:tc>
      </w:tr>
      <w:tr w:rsidR="002627D9" w14:paraId="0AD7301F" w14:textId="77777777" w:rsidTr="00D27E54">
        <w:trPr>
          <w:jc w:val="center"/>
        </w:trPr>
        <w:tc>
          <w:tcPr>
            <w:tcW w:w="1435" w:type="dxa"/>
            <w:shd w:val="clear" w:color="auto" w:fill="FFFFFF"/>
          </w:tcPr>
          <w:p w14:paraId="638C7825" w14:textId="77777777" w:rsidR="002627D9" w:rsidRDefault="001277D8" w:rsidP="002627D9">
            <w:hyperlink r:id="rId121" w:history="1">
              <w:r w:rsidR="002627D9" w:rsidRPr="00912AB9">
                <w:rPr>
                  <w:rStyle w:val="Hyperlink"/>
                </w:rPr>
                <w:t>14.1</w:t>
              </w:r>
            </w:hyperlink>
          </w:p>
        </w:tc>
        <w:tc>
          <w:tcPr>
            <w:tcW w:w="1350" w:type="dxa"/>
          </w:tcPr>
          <w:p w14:paraId="1EEA12F0" w14:textId="58D98EE3" w:rsidR="002627D9" w:rsidRPr="005B6766" w:rsidRDefault="002627D9" w:rsidP="002627D9">
            <w:pPr>
              <w:jc w:val="center"/>
              <w:rPr>
                <w:bCs/>
              </w:rPr>
            </w:pPr>
          </w:p>
        </w:tc>
        <w:tc>
          <w:tcPr>
            <w:tcW w:w="3690" w:type="dxa"/>
            <w:shd w:val="clear" w:color="auto" w:fill="FFFFFF"/>
          </w:tcPr>
          <w:p w14:paraId="14E53F75" w14:textId="77777777" w:rsidR="002627D9" w:rsidRPr="005B6766" w:rsidRDefault="002627D9" w:rsidP="002627D9">
            <w:pPr>
              <w:rPr>
                <w:bCs/>
                <w:color w:val="000000"/>
              </w:rPr>
            </w:pPr>
            <w:r w:rsidRPr="00FE4EAC">
              <w:rPr>
                <w:bCs/>
                <w:color w:val="000000"/>
              </w:rPr>
              <w:t>Reduce or eliminate parking minimums; add parking maximums; develop district parking; install meters and charge for parking at curb and city-owned lots/ramps.</w:t>
            </w:r>
          </w:p>
        </w:tc>
        <w:tc>
          <w:tcPr>
            <w:tcW w:w="3240" w:type="dxa"/>
            <w:shd w:val="clear" w:color="auto" w:fill="auto"/>
          </w:tcPr>
          <w:p w14:paraId="39C01CCF" w14:textId="425ACA47" w:rsidR="002627D9" w:rsidRDefault="002627D9" w:rsidP="002627D9">
            <w:pPr>
              <w:rPr>
                <w:color w:val="000000"/>
              </w:rPr>
            </w:pPr>
          </w:p>
        </w:tc>
        <w:tc>
          <w:tcPr>
            <w:tcW w:w="1193" w:type="dxa"/>
            <w:shd w:val="clear" w:color="auto" w:fill="auto"/>
          </w:tcPr>
          <w:p w14:paraId="1A1DF89C" w14:textId="52AD8FA0" w:rsidR="002627D9" w:rsidRDefault="002627D9" w:rsidP="002627D9">
            <w:pPr>
              <w:rPr>
                <w:color w:val="000000"/>
              </w:rPr>
            </w:pPr>
          </w:p>
        </w:tc>
      </w:tr>
      <w:tr w:rsidR="002627D9" w14:paraId="4857AC0D" w14:textId="77777777" w:rsidTr="00D27E54">
        <w:trPr>
          <w:jc w:val="center"/>
        </w:trPr>
        <w:tc>
          <w:tcPr>
            <w:tcW w:w="1435" w:type="dxa"/>
            <w:shd w:val="clear" w:color="auto" w:fill="FFFFFF"/>
          </w:tcPr>
          <w:p w14:paraId="7C5DD89E" w14:textId="77777777" w:rsidR="002627D9" w:rsidRDefault="001277D8" w:rsidP="002627D9">
            <w:hyperlink r:id="rId122" w:history="1">
              <w:r w:rsidR="002627D9" w:rsidRPr="00022B7C">
                <w:rPr>
                  <w:rStyle w:val="Hyperlink"/>
                </w:rPr>
                <w:t>14.2</w:t>
              </w:r>
            </w:hyperlink>
          </w:p>
        </w:tc>
        <w:tc>
          <w:tcPr>
            <w:tcW w:w="1350" w:type="dxa"/>
          </w:tcPr>
          <w:p w14:paraId="374C30EA" w14:textId="2D4B71D5" w:rsidR="002627D9" w:rsidRPr="005B6766" w:rsidRDefault="002627D9" w:rsidP="002627D9">
            <w:pPr>
              <w:jc w:val="center"/>
              <w:rPr>
                <w:bCs/>
              </w:rPr>
            </w:pPr>
          </w:p>
        </w:tc>
        <w:tc>
          <w:tcPr>
            <w:tcW w:w="3690" w:type="dxa"/>
            <w:shd w:val="clear" w:color="auto" w:fill="FFFFFF"/>
          </w:tcPr>
          <w:p w14:paraId="00FD633E" w14:textId="77777777" w:rsidR="002627D9" w:rsidRPr="00FE4EAC" w:rsidRDefault="002627D9" w:rsidP="002627D9">
            <w:pPr>
              <w:rPr>
                <w:bCs/>
                <w:color w:val="000000"/>
              </w:rPr>
            </w:pPr>
            <w:r w:rsidRPr="00FE4EAC">
              <w:rPr>
                <w:bCs/>
                <w:color w:val="000000"/>
              </w:rPr>
              <w:t>For cities with regular transit service, require or provide incentives for the siting of retail services at transit/density nodes.</w:t>
            </w:r>
          </w:p>
        </w:tc>
        <w:tc>
          <w:tcPr>
            <w:tcW w:w="3240" w:type="dxa"/>
            <w:shd w:val="clear" w:color="auto" w:fill="auto"/>
          </w:tcPr>
          <w:p w14:paraId="13D4FA06" w14:textId="676BD127" w:rsidR="002627D9" w:rsidRDefault="002627D9" w:rsidP="002627D9">
            <w:pPr>
              <w:rPr>
                <w:color w:val="000000"/>
              </w:rPr>
            </w:pPr>
          </w:p>
        </w:tc>
        <w:tc>
          <w:tcPr>
            <w:tcW w:w="1193" w:type="dxa"/>
            <w:shd w:val="clear" w:color="auto" w:fill="auto"/>
          </w:tcPr>
          <w:p w14:paraId="6C886A01" w14:textId="77777777" w:rsidR="002627D9" w:rsidRDefault="002627D9" w:rsidP="002627D9">
            <w:pPr>
              <w:rPr>
                <w:color w:val="000000"/>
              </w:rPr>
            </w:pPr>
          </w:p>
        </w:tc>
      </w:tr>
      <w:tr w:rsidR="002627D9" w14:paraId="026BC0F0" w14:textId="77777777" w:rsidTr="00D27E54">
        <w:trPr>
          <w:jc w:val="center"/>
        </w:trPr>
        <w:tc>
          <w:tcPr>
            <w:tcW w:w="1435" w:type="dxa"/>
            <w:shd w:val="clear" w:color="auto" w:fill="FFFFFF"/>
          </w:tcPr>
          <w:p w14:paraId="66703E5F" w14:textId="77777777" w:rsidR="002627D9" w:rsidRDefault="001277D8" w:rsidP="002627D9">
            <w:hyperlink r:id="rId123" w:history="1">
              <w:r w:rsidR="002627D9" w:rsidRPr="00022B7C">
                <w:rPr>
                  <w:rStyle w:val="Hyperlink"/>
                </w:rPr>
                <w:t>14.3</w:t>
              </w:r>
            </w:hyperlink>
          </w:p>
        </w:tc>
        <w:tc>
          <w:tcPr>
            <w:tcW w:w="1350" w:type="dxa"/>
          </w:tcPr>
          <w:p w14:paraId="7B159F92" w14:textId="77777777" w:rsidR="002627D9" w:rsidRPr="005B6766" w:rsidRDefault="002627D9" w:rsidP="002627D9">
            <w:pPr>
              <w:jc w:val="center"/>
              <w:rPr>
                <w:bCs/>
              </w:rPr>
            </w:pPr>
          </w:p>
        </w:tc>
        <w:tc>
          <w:tcPr>
            <w:tcW w:w="3690" w:type="dxa"/>
            <w:shd w:val="clear" w:color="auto" w:fill="FFFFFF"/>
          </w:tcPr>
          <w:p w14:paraId="079794CF" w14:textId="77777777" w:rsidR="002627D9" w:rsidRPr="00FE4EAC" w:rsidRDefault="002627D9" w:rsidP="002627D9">
            <w:pPr>
              <w:rPr>
                <w:bCs/>
                <w:color w:val="000000"/>
              </w:rPr>
            </w:pPr>
            <w:r w:rsidRPr="00FE4EAC">
              <w:rPr>
                <w:bCs/>
                <w:color w:val="000000"/>
              </w:rPr>
              <w:t>For cities with regular transit service, require or provide incentives for the siting of higher density housing at transit/density nodes.</w:t>
            </w:r>
          </w:p>
        </w:tc>
        <w:tc>
          <w:tcPr>
            <w:tcW w:w="3240" w:type="dxa"/>
            <w:shd w:val="clear" w:color="auto" w:fill="auto"/>
          </w:tcPr>
          <w:p w14:paraId="5D348AE9" w14:textId="77777777" w:rsidR="002627D9" w:rsidRDefault="002627D9" w:rsidP="002627D9">
            <w:pPr>
              <w:rPr>
                <w:color w:val="000000"/>
              </w:rPr>
            </w:pPr>
          </w:p>
        </w:tc>
        <w:tc>
          <w:tcPr>
            <w:tcW w:w="1193" w:type="dxa"/>
            <w:shd w:val="clear" w:color="auto" w:fill="auto"/>
          </w:tcPr>
          <w:p w14:paraId="43C1F1F3" w14:textId="77777777" w:rsidR="002627D9" w:rsidRDefault="002627D9" w:rsidP="002627D9">
            <w:pPr>
              <w:rPr>
                <w:color w:val="000000"/>
              </w:rPr>
            </w:pPr>
          </w:p>
        </w:tc>
      </w:tr>
      <w:tr w:rsidR="002627D9" w14:paraId="29DAE110" w14:textId="77777777" w:rsidTr="00D27E54">
        <w:trPr>
          <w:jc w:val="center"/>
        </w:trPr>
        <w:tc>
          <w:tcPr>
            <w:tcW w:w="1435" w:type="dxa"/>
            <w:shd w:val="clear" w:color="auto" w:fill="FFFFFF"/>
          </w:tcPr>
          <w:p w14:paraId="7AD55980" w14:textId="77777777" w:rsidR="002627D9" w:rsidRDefault="001277D8" w:rsidP="002627D9">
            <w:hyperlink r:id="rId124" w:history="1">
              <w:r w:rsidR="002627D9" w:rsidRPr="00912AB9">
                <w:rPr>
                  <w:rStyle w:val="Hyperlink"/>
                </w:rPr>
                <w:t>14.4</w:t>
              </w:r>
            </w:hyperlink>
          </w:p>
        </w:tc>
        <w:tc>
          <w:tcPr>
            <w:tcW w:w="1350" w:type="dxa"/>
          </w:tcPr>
          <w:p w14:paraId="65D78B0C" w14:textId="2E43B1D1" w:rsidR="002627D9" w:rsidRPr="00620A8A" w:rsidRDefault="002627D9" w:rsidP="00620A8A">
            <w:pPr>
              <w:jc w:val="center"/>
              <w:rPr>
                <w:bCs/>
                <w:sz w:val="20"/>
                <w:szCs w:val="20"/>
              </w:rPr>
            </w:pPr>
          </w:p>
        </w:tc>
        <w:tc>
          <w:tcPr>
            <w:tcW w:w="3690" w:type="dxa"/>
            <w:shd w:val="clear" w:color="auto" w:fill="FFFFFF"/>
          </w:tcPr>
          <w:p w14:paraId="18FE2C65" w14:textId="77777777" w:rsidR="002627D9" w:rsidRPr="00FE4EAC" w:rsidRDefault="002627D9" w:rsidP="002627D9">
            <w:pPr>
              <w:rPr>
                <w:bCs/>
                <w:color w:val="000000"/>
              </w:rPr>
            </w:pPr>
            <w:r w:rsidRPr="00FE4EAC">
              <w:rPr>
                <w:bCs/>
                <w:color w:val="000000"/>
              </w:rPr>
              <w:t>Require new developments or redevelopments to prepare a travel demand management plan or transit-oriented development standards or LEED for Neighborhood Development certification.</w:t>
            </w:r>
          </w:p>
        </w:tc>
        <w:tc>
          <w:tcPr>
            <w:tcW w:w="3240" w:type="dxa"/>
            <w:shd w:val="clear" w:color="auto" w:fill="auto"/>
          </w:tcPr>
          <w:p w14:paraId="69F9DAC8" w14:textId="77777777" w:rsidR="002627D9" w:rsidRDefault="002627D9" w:rsidP="002627D9">
            <w:pPr>
              <w:rPr>
                <w:color w:val="000000"/>
              </w:rPr>
            </w:pPr>
          </w:p>
        </w:tc>
        <w:tc>
          <w:tcPr>
            <w:tcW w:w="1193" w:type="dxa"/>
            <w:shd w:val="clear" w:color="auto" w:fill="auto"/>
          </w:tcPr>
          <w:p w14:paraId="314B1E6C" w14:textId="74318988" w:rsidR="002627D9" w:rsidRDefault="002627D9" w:rsidP="002627D9">
            <w:pPr>
              <w:rPr>
                <w:color w:val="000000"/>
              </w:rPr>
            </w:pPr>
          </w:p>
        </w:tc>
      </w:tr>
      <w:tr w:rsidR="00501E83" w:rsidRPr="00501E83" w14:paraId="3A25290E" w14:textId="77777777" w:rsidTr="00501E83">
        <w:trPr>
          <w:trHeight w:val="359"/>
          <w:jc w:val="center"/>
        </w:trPr>
        <w:tc>
          <w:tcPr>
            <w:tcW w:w="10908" w:type="dxa"/>
            <w:gridSpan w:val="5"/>
            <w:shd w:val="clear" w:color="auto" w:fill="003865" w:themeFill="text1"/>
          </w:tcPr>
          <w:p w14:paraId="4CF8F5C2" w14:textId="77777777" w:rsidR="005B2725" w:rsidRPr="00501E83" w:rsidRDefault="005B2725" w:rsidP="00D27E54">
            <w:pPr>
              <w:pStyle w:val="Heading2"/>
              <w:spacing w:after="0"/>
              <w:jc w:val="center"/>
              <w:outlineLvl w:val="1"/>
              <w:rPr>
                <w:color w:val="FFFFFF" w:themeColor="background1"/>
              </w:rPr>
            </w:pPr>
            <w:bookmarkStart w:id="81" w:name="_Toc104889653"/>
            <w:r w:rsidRPr="00501E83">
              <w:rPr>
                <w:color w:val="FFFFFF" w:themeColor="background1"/>
              </w:rPr>
              <w:lastRenderedPageBreak/>
              <w:t>Environmental Management</w:t>
            </w:r>
            <w:bookmarkStart w:id="82" w:name="environmentalmanagement"/>
            <w:bookmarkEnd w:id="82"/>
            <w:bookmarkEnd w:id="81"/>
          </w:p>
          <w:p w14:paraId="05F8F03E" w14:textId="77777777" w:rsidR="00AF374B" w:rsidRPr="00501E83" w:rsidRDefault="001277D8" w:rsidP="00D27E54">
            <w:pPr>
              <w:spacing w:after="0" w:line="240" w:lineRule="auto"/>
              <w:rPr>
                <w:color w:val="FFFFFF" w:themeColor="background1"/>
                <w:u w:val="single"/>
              </w:rPr>
            </w:pPr>
            <w:hyperlink w:anchor="_Best_Practice_15:" w:history="1">
              <w:r w:rsidR="00AF374B" w:rsidRPr="00501E83">
                <w:rPr>
                  <w:rStyle w:val="Hyperlink"/>
                  <w:b/>
                  <w:color w:val="FFFFFF" w:themeColor="background1"/>
                </w:rPr>
                <w:t>BP 15</w:t>
              </w:r>
              <w:r w:rsidR="00AF374B" w:rsidRPr="00501E83">
                <w:rPr>
                  <w:rStyle w:val="Hyperlink"/>
                  <w:color w:val="FFFFFF" w:themeColor="background1"/>
                </w:rPr>
                <w:t>: Sustainable Purchasing</w:t>
              </w:r>
            </w:hyperlink>
            <w:r w:rsidR="00AF374B" w:rsidRPr="00501E83">
              <w:rPr>
                <w:b/>
                <w:color w:val="FFFFFF" w:themeColor="background1"/>
                <w:u w:val="single"/>
              </w:rPr>
              <w:br/>
            </w:r>
            <w:hyperlink w:anchor="_Best_Practice_16:" w:history="1">
              <w:r w:rsidR="00AF374B" w:rsidRPr="00501E83">
                <w:rPr>
                  <w:rStyle w:val="Hyperlink"/>
                  <w:b/>
                  <w:color w:val="FFFFFF" w:themeColor="background1"/>
                </w:rPr>
                <w:t>BP 16</w:t>
              </w:r>
              <w:r w:rsidR="00AF374B" w:rsidRPr="00501E83">
                <w:rPr>
                  <w:rStyle w:val="Hyperlink"/>
                  <w:color w:val="FFFFFF" w:themeColor="background1"/>
                </w:rPr>
                <w:t>: Community Forests and Soil</w:t>
              </w:r>
            </w:hyperlink>
            <w:r w:rsidR="00AF374B" w:rsidRPr="00501E83">
              <w:rPr>
                <w:color w:val="FFFFFF" w:themeColor="background1"/>
                <w:u w:val="single"/>
              </w:rPr>
              <w:br/>
            </w:r>
            <w:hyperlink w:anchor="_Best_Practice_17:" w:history="1">
              <w:r w:rsidR="00AF374B" w:rsidRPr="00501E83">
                <w:rPr>
                  <w:rStyle w:val="Hyperlink"/>
                  <w:b/>
                  <w:color w:val="FFFFFF" w:themeColor="background1"/>
                </w:rPr>
                <w:t>BP 17</w:t>
              </w:r>
              <w:r w:rsidR="00AF374B" w:rsidRPr="00501E83">
                <w:rPr>
                  <w:rStyle w:val="Hyperlink"/>
                  <w:color w:val="FFFFFF" w:themeColor="background1"/>
                </w:rPr>
                <w:t>: Stormwater Management</w:t>
              </w:r>
            </w:hyperlink>
            <w:r w:rsidR="00AF374B" w:rsidRPr="00501E83">
              <w:rPr>
                <w:color w:val="FFFFFF" w:themeColor="background1"/>
                <w:u w:val="single"/>
              </w:rPr>
              <w:br/>
            </w:r>
            <w:hyperlink w:anchor="_Best_Practice_18:" w:history="1">
              <w:r w:rsidR="00AF374B" w:rsidRPr="00501E83">
                <w:rPr>
                  <w:rStyle w:val="Hyperlink"/>
                  <w:b/>
                  <w:color w:val="FFFFFF" w:themeColor="background1"/>
                </w:rPr>
                <w:t>BP 18</w:t>
              </w:r>
              <w:r w:rsidR="00AF374B" w:rsidRPr="00501E83">
                <w:rPr>
                  <w:rStyle w:val="Hyperlink"/>
                  <w:color w:val="FFFFFF" w:themeColor="background1"/>
                </w:rPr>
                <w:t>: Parks and Trails</w:t>
              </w:r>
            </w:hyperlink>
            <w:r w:rsidR="00AF374B" w:rsidRPr="00501E83">
              <w:rPr>
                <w:b/>
                <w:color w:val="FFFFFF" w:themeColor="background1"/>
                <w:u w:val="single"/>
              </w:rPr>
              <w:br/>
            </w:r>
            <w:hyperlink w:anchor="_Best_Practice_19:" w:history="1">
              <w:r w:rsidR="00AF374B" w:rsidRPr="00501E83">
                <w:rPr>
                  <w:rStyle w:val="Hyperlink"/>
                  <w:b/>
                  <w:color w:val="FFFFFF" w:themeColor="background1"/>
                </w:rPr>
                <w:t>BP 19</w:t>
              </w:r>
              <w:r w:rsidR="00AF374B" w:rsidRPr="00501E83">
                <w:rPr>
                  <w:rStyle w:val="Hyperlink"/>
                  <w:color w:val="FFFFFF" w:themeColor="background1"/>
                </w:rPr>
                <w:t>: Surface Water</w:t>
              </w:r>
            </w:hyperlink>
            <w:r w:rsidR="003F7F23" w:rsidRPr="00501E83">
              <w:rPr>
                <w:b/>
                <w:color w:val="FFFFFF" w:themeColor="background1"/>
                <w:u w:val="single"/>
              </w:rPr>
              <w:br/>
            </w:r>
            <w:hyperlink w:anchor="_Best_Practice_20:" w:history="1">
              <w:r w:rsidR="003F7F23" w:rsidRPr="00501E83">
                <w:rPr>
                  <w:rStyle w:val="Hyperlink"/>
                  <w:b/>
                  <w:color w:val="FFFFFF" w:themeColor="background1"/>
                </w:rPr>
                <w:t>BP 20</w:t>
              </w:r>
              <w:r w:rsidR="003F7F23" w:rsidRPr="00501E83">
                <w:rPr>
                  <w:rStyle w:val="Hyperlink"/>
                  <w:color w:val="FFFFFF" w:themeColor="background1"/>
                </w:rPr>
                <w:t>: Efficient Water and Wastewater Systems</w:t>
              </w:r>
            </w:hyperlink>
            <w:r w:rsidR="003F7F23" w:rsidRPr="00501E83">
              <w:rPr>
                <w:b/>
                <w:color w:val="FFFFFF" w:themeColor="background1"/>
                <w:u w:val="single"/>
              </w:rPr>
              <w:br/>
            </w:r>
            <w:hyperlink w:anchor="_Best_Practice_21:" w:history="1">
              <w:r w:rsidR="003F7F23" w:rsidRPr="00501E83">
                <w:rPr>
                  <w:rStyle w:val="Hyperlink"/>
                  <w:b/>
                  <w:color w:val="FFFFFF" w:themeColor="background1"/>
                </w:rPr>
                <w:t>BP 21</w:t>
              </w:r>
              <w:r w:rsidR="003F7F23" w:rsidRPr="00501E83">
                <w:rPr>
                  <w:rStyle w:val="Hyperlink"/>
                  <w:color w:val="FFFFFF" w:themeColor="background1"/>
                </w:rPr>
                <w:t>: Septic Systems</w:t>
              </w:r>
            </w:hyperlink>
            <w:r w:rsidR="003F7F23" w:rsidRPr="00501E83">
              <w:rPr>
                <w:b/>
                <w:color w:val="FFFFFF" w:themeColor="background1"/>
                <w:u w:val="single"/>
              </w:rPr>
              <w:br/>
            </w:r>
            <w:hyperlink w:anchor="_Best_Practice_22:" w:history="1">
              <w:r w:rsidR="003F7F23" w:rsidRPr="00501E83">
                <w:rPr>
                  <w:rStyle w:val="Hyperlink"/>
                  <w:b/>
                  <w:color w:val="FFFFFF" w:themeColor="background1"/>
                </w:rPr>
                <w:t>BP 22</w:t>
              </w:r>
              <w:r w:rsidR="003F7F23" w:rsidRPr="00501E83">
                <w:rPr>
                  <w:rStyle w:val="Hyperlink"/>
                  <w:color w:val="FFFFFF" w:themeColor="background1"/>
                </w:rPr>
                <w:t>: Sustainable Consumption and Waste</w:t>
              </w:r>
            </w:hyperlink>
            <w:r w:rsidR="003F7F23" w:rsidRPr="00501E83">
              <w:rPr>
                <w:b/>
                <w:color w:val="FFFFFF" w:themeColor="background1"/>
                <w:u w:val="single"/>
              </w:rPr>
              <w:br/>
            </w:r>
            <w:hyperlink w:anchor="_Best_Practice_23:" w:history="1">
              <w:r w:rsidR="003F7F23" w:rsidRPr="00501E83">
                <w:rPr>
                  <w:rStyle w:val="Hyperlink"/>
                  <w:b/>
                  <w:color w:val="FFFFFF" w:themeColor="background1"/>
                </w:rPr>
                <w:t>BP 23</w:t>
              </w:r>
              <w:r w:rsidR="003F7F23" w:rsidRPr="00501E83">
                <w:rPr>
                  <w:rStyle w:val="Hyperlink"/>
                  <w:color w:val="FFFFFF" w:themeColor="background1"/>
                </w:rPr>
                <w:t>: Local Air Quality</w:t>
              </w:r>
            </w:hyperlink>
            <w:r w:rsidR="003F7F23" w:rsidRPr="00501E83">
              <w:rPr>
                <w:b/>
                <w:color w:val="FFFFFF" w:themeColor="background1"/>
                <w:u w:val="single"/>
              </w:rPr>
              <w:br/>
            </w:r>
          </w:p>
        </w:tc>
      </w:tr>
      <w:tr w:rsidR="005B2725" w14:paraId="152A7438" w14:textId="77777777" w:rsidTr="00E7646F">
        <w:trPr>
          <w:trHeight w:val="647"/>
          <w:jc w:val="center"/>
        </w:trPr>
        <w:tc>
          <w:tcPr>
            <w:tcW w:w="10908" w:type="dxa"/>
            <w:gridSpan w:val="5"/>
            <w:shd w:val="clear" w:color="auto" w:fill="C9EE9D" w:themeFill="accent2" w:themeFillTint="66"/>
          </w:tcPr>
          <w:p w14:paraId="3EA4D035" w14:textId="77777777" w:rsidR="005B2725" w:rsidRPr="001B0E43" w:rsidRDefault="005B2725" w:rsidP="00D27E54">
            <w:pPr>
              <w:pStyle w:val="Heading3"/>
              <w:outlineLvl w:val="2"/>
            </w:pPr>
            <w:bookmarkStart w:id="83" w:name="_Best_Practice_15:"/>
            <w:bookmarkStart w:id="84" w:name="_Toc98863310"/>
            <w:bookmarkStart w:id="85" w:name="_Toc99012840"/>
            <w:bookmarkStart w:id="86" w:name="_Toc104889654"/>
            <w:bookmarkEnd w:id="83"/>
            <w:r w:rsidRPr="001B0E43">
              <w:t>Best Practice 15: Sustainable Purchasing</w:t>
            </w:r>
            <w:bookmarkEnd w:id="84"/>
            <w:bookmarkEnd w:id="85"/>
            <w:bookmarkEnd w:id="86"/>
          </w:p>
          <w:p w14:paraId="53D45E17" w14:textId="79CB2CE4" w:rsidR="005B2725" w:rsidRDefault="002627D9" w:rsidP="00D27E54">
            <w:pPr>
              <w:spacing w:line="360" w:lineRule="auto"/>
            </w:pPr>
            <w:r>
              <w:t>BP 15 Completed?</w:t>
            </w:r>
            <w:r w:rsidR="003C4142">
              <w:t xml:space="preserve"> </w:t>
            </w:r>
            <w:r w:rsidR="003C4142" w:rsidRPr="00F04823">
              <w:rPr>
                <w:b/>
                <w:bCs/>
              </w:rPr>
              <w:t>NO</w:t>
            </w:r>
            <w:r w:rsidRPr="00F04823">
              <w:rPr>
                <w:b/>
                <w:bCs/>
              </w:rPr>
              <w:t xml:space="preserve"> </w:t>
            </w:r>
            <w:r w:rsidR="00AF374B" w:rsidRPr="00F04823">
              <w:rPr>
                <w:b/>
                <w:bCs/>
              </w:rPr>
              <w:t xml:space="preserve"> </w:t>
            </w:r>
            <w:r w:rsidR="00AF374B">
              <w:t xml:space="preserve">           </w:t>
            </w:r>
            <w:r w:rsidR="005B2725">
              <w:t>Total BP actions comp</w:t>
            </w:r>
            <w:r>
              <w:t xml:space="preserve">leted: </w:t>
            </w:r>
            <w:r w:rsidR="003C4142" w:rsidRPr="00F04823">
              <w:rPr>
                <w:b/>
                <w:bCs/>
              </w:rPr>
              <w:t>0</w:t>
            </w:r>
          </w:p>
        </w:tc>
      </w:tr>
      <w:tr w:rsidR="003F7FF1" w14:paraId="60EB134C" w14:textId="77777777" w:rsidTr="00E7646F">
        <w:trPr>
          <w:jc w:val="center"/>
        </w:trPr>
        <w:tc>
          <w:tcPr>
            <w:tcW w:w="1435" w:type="dxa"/>
            <w:shd w:val="clear" w:color="auto" w:fill="C9EE9D" w:themeFill="accent2" w:themeFillTint="66"/>
          </w:tcPr>
          <w:p w14:paraId="18B956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9324B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397AFC0D"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E245E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144973C5" w14:textId="77777777" w:rsidR="003F7FF1" w:rsidRPr="003F7FF1" w:rsidRDefault="003F7FF1" w:rsidP="00D27E54">
            <w:pPr>
              <w:rPr>
                <w:b/>
              </w:rPr>
            </w:pPr>
            <w:r w:rsidRPr="003F7FF1">
              <w:rPr>
                <w:b/>
              </w:rPr>
              <w:t>Date of Last Entry:</w:t>
            </w:r>
          </w:p>
        </w:tc>
      </w:tr>
      <w:tr w:rsidR="002627D9" w14:paraId="77F4C575" w14:textId="77777777" w:rsidTr="00D27E54">
        <w:trPr>
          <w:jc w:val="center"/>
        </w:trPr>
        <w:tc>
          <w:tcPr>
            <w:tcW w:w="1435" w:type="dxa"/>
            <w:shd w:val="clear" w:color="auto" w:fill="FFFFFF"/>
          </w:tcPr>
          <w:p w14:paraId="3550366F" w14:textId="77777777" w:rsidR="002627D9" w:rsidRDefault="001277D8" w:rsidP="002627D9">
            <w:hyperlink r:id="rId125" w:history="1">
              <w:r w:rsidR="002627D9" w:rsidRPr="00C523DA">
                <w:rPr>
                  <w:rStyle w:val="Hyperlink"/>
                </w:rPr>
                <w:t>15.1</w:t>
              </w:r>
            </w:hyperlink>
          </w:p>
        </w:tc>
        <w:tc>
          <w:tcPr>
            <w:tcW w:w="1350" w:type="dxa"/>
          </w:tcPr>
          <w:p w14:paraId="61450269" w14:textId="67AE4BB6" w:rsidR="002627D9" w:rsidRPr="005B6766" w:rsidRDefault="002627D9" w:rsidP="002627D9">
            <w:pPr>
              <w:jc w:val="center"/>
              <w:rPr>
                <w:bCs/>
              </w:rPr>
            </w:pPr>
          </w:p>
        </w:tc>
        <w:tc>
          <w:tcPr>
            <w:tcW w:w="3690" w:type="dxa"/>
            <w:shd w:val="clear" w:color="auto" w:fill="FFFFFF"/>
          </w:tcPr>
          <w:p w14:paraId="2F7A57ED" w14:textId="77777777" w:rsidR="002627D9" w:rsidRPr="00002F6E" w:rsidRDefault="002627D9" w:rsidP="002627D9">
            <w:pPr>
              <w:rPr>
                <w:bCs/>
                <w:color w:val="000000"/>
              </w:rPr>
            </w:pPr>
            <w:r w:rsidRPr="00002F6E">
              <w:rPr>
                <w:bCs/>
                <w:color w:val="000000"/>
              </w:rPr>
              <w:t>Adopt a sustainable purchasing policy or administrative guidelines/practices directing that the city purchase at least:</w:t>
            </w:r>
          </w:p>
          <w:p w14:paraId="038BFA84" w14:textId="77777777" w:rsidR="002627D9" w:rsidRPr="00002F6E" w:rsidRDefault="002627D9" w:rsidP="002627D9">
            <w:pPr>
              <w:rPr>
                <w:bCs/>
                <w:color w:val="000000"/>
              </w:rPr>
            </w:pPr>
            <w:r w:rsidRPr="00002F6E">
              <w:rPr>
                <w:bCs/>
                <w:color w:val="000000"/>
              </w:rPr>
              <w:t>a. EnergyStar and EPEAT certified equipment and appliances.</w:t>
            </w:r>
          </w:p>
          <w:p w14:paraId="2C163E25" w14:textId="77777777" w:rsidR="002627D9" w:rsidRPr="005B6766" w:rsidRDefault="002627D9" w:rsidP="002627D9">
            <w:pPr>
              <w:rPr>
                <w:bCs/>
                <w:color w:val="000000"/>
              </w:rPr>
            </w:pPr>
            <w:r w:rsidRPr="00002F6E">
              <w:rPr>
                <w:bCs/>
                <w:color w:val="000000"/>
              </w:rPr>
              <w:t>b. Paper containing post-consumer recycled content.</w:t>
            </w:r>
          </w:p>
        </w:tc>
        <w:tc>
          <w:tcPr>
            <w:tcW w:w="3240" w:type="dxa"/>
            <w:shd w:val="clear" w:color="auto" w:fill="auto"/>
          </w:tcPr>
          <w:p w14:paraId="6C5AE103" w14:textId="0F570BD7" w:rsidR="002627D9" w:rsidRDefault="002627D9" w:rsidP="002627D9">
            <w:pPr>
              <w:rPr>
                <w:color w:val="000000"/>
              </w:rPr>
            </w:pPr>
          </w:p>
        </w:tc>
        <w:tc>
          <w:tcPr>
            <w:tcW w:w="1193" w:type="dxa"/>
            <w:shd w:val="clear" w:color="auto" w:fill="auto"/>
          </w:tcPr>
          <w:p w14:paraId="75772C8B" w14:textId="4B14D2FD" w:rsidR="002627D9" w:rsidRDefault="002627D9" w:rsidP="002627D9">
            <w:pPr>
              <w:rPr>
                <w:color w:val="000000"/>
              </w:rPr>
            </w:pPr>
          </w:p>
        </w:tc>
      </w:tr>
      <w:tr w:rsidR="002627D9" w14:paraId="0E2A5CD6" w14:textId="77777777" w:rsidTr="00D27E54">
        <w:trPr>
          <w:jc w:val="center"/>
        </w:trPr>
        <w:tc>
          <w:tcPr>
            <w:tcW w:w="1435" w:type="dxa"/>
            <w:shd w:val="clear" w:color="auto" w:fill="FFFFFF"/>
          </w:tcPr>
          <w:p w14:paraId="0448082D" w14:textId="77777777" w:rsidR="002627D9" w:rsidRDefault="001277D8" w:rsidP="002627D9">
            <w:hyperlink r:id="rId126" w:history="1">
              <w:r w:rsidR="002627D9" w:rsidRPr="00C523DA">
                <w:rPr>
                  <w:rStyle w:val="Hyperlink"/>
                </w:rPr>
                <w:t>15.2</w:t>
              </w:r>
            </w:hyperlink>
          </w:p>
        </w:tc>
        <w:tc>
          <w:tcPr>
            <w:tcW w:w="1350" w:type="dxa"/>
          </w:tcPr>
          <w:p w14:paraId="5A6E64C3" w14:textId="77777777" w:rsidR="002627D9" w:rsidRPr="005B6766" w:rsidRDefault="002627D9" w:rsidP="002627D9">
            <w:pPr>
              <w:jc w:val="center"/>
              <w:rPr>
                <w:bCs/>
              </w:rPr>
            </w:pPr>
          </w:p>
        </w:tc>
        <w:tc>
          <w:tcPr>
            <w:tcW w:w="3690" w:type="dxa"/>
            <w:shd w:val="clear" w:color="auto" w:fill="FFFFFF"/>
          </w:tcPr>
          <w:p w14:paraId="581C7271" w14:textId="77777777" w:rsidR="002627D9" w:rsidRPr="005B6766" w:rsidRDefault="002627D9" w:rsidP="002627D9">
            <w:pPr>
              <w:rPr>
                <w:bCs/>
                <w:color w:val="000000"/>
              </w:rPr>
            </w:pPr>
            <w:r w:rsidRPr="002E24F5">
              <w:rPr>
                <w:bCs/>
                <w:color w:val="000000"/>
              </w:rPr>
              <w:t>Purchase energy used by city government - via the municipal utility, green tags, community solar garden, 3rd party - with a higher renewable percentage than required by Minnesota law.</w:t>
            </w:r>
          </w:p>
        </w:tc>
        <w:tc>
          <w:tcPr>
            <w:tcW w:w="3240" w:type="dxa"/>
            <w:shd w:val="clear" w:color="auto" w:fill="auto"/>
          </w:tcPr>
          <w:p w14:paraId="565F3E94" w14:textId="77777777" w:rsidR="002627D9" w:rsidRDefault="002627D9" w:rsidP="002627D9">
            <w:pPr>
              <w:rPr>
                <w:color w:val="000000"/>
              </w:rPr>
            </w:pPr>
          </w:p>
        </w:tc>
        <w:tc>
          <w:tcPr>
            <w:tcW w:w="1193" w:type="dxa"/>
            <w:shd w:val="clear" w:color="auto" w:fill="auto"/>
          </w:tcPr>
          <w:p w14:paraId="1EF09254" w14:textId="77777777" w:rsidR="002627D9" w:rsidRDefault="002627D9" w:rsidP="002627D9">
            <w:pPr>
              <w:rPr>
                <w:color w:val="000000"/>
              </w:rPr>
            </w:pPr>
          </w:p>
        </w:tc>
      </w:tr>
      <w:tr w:rsidR="002627D9" w14:paraId="38BA2E47" w14:textId="77777777" w:rsidTr="00D27E54">
        <w:trPr>
          <w:jc w:val="center"/>
        </w:trPr>
        <w:tc>
          <w:tcPr>
            <w:tcW w:w="1435" w:type="dxa"/>
            <w:shd w:val="clear" w:color="auto" w:fill="FFFFFF"/>
          </w:tcPr>
          <w:p w14:paraId="0A3839B0" w14:textId="77777777" w:rsidR="002627D9" w:rsidRDefault="001277D8" w:rsidP="002627D9">
            <w:hyperlink r:id="rId127" w:history="1">
              <w:r w:rsidR="002627D9" w:rsidRPr="00C523DA">
                <w:rPr>
                  <w:rStyle w:val="Hyperlink"/>
                </w:rPr>
                <w:t>15.3</w:t>
              </w:r>
            </w:hyperlink>
          </w:p>
        </w:tc>
        <w:tc>
          <w:tcPr>
            <w:tcW w:w="1350" w:type="dxa"/>
          </w:tcPr>
          <w:p w14:paraId="2A09D467" w14:textId="77777777" w:rsidR="002627D9" w:rsidRPr="005B6766" w:rsidRDefault="002627D9" w:rsidP="002627D9">
            <w:pPr>
              <w:jc w:val="center"/>
              <w:rPr>
                <w:bCs/>
              </w:rPr>
            </w:pPr>
          </w:p>
        </w:tc>
        <w:tc>
          <w:tcPr>
            <w:tcW w:w="3690" w:type="dxa"/>
            <w:shd w:val="clear" w:color="auto" w:fill="FFFFFF"/>
          </w:tcPr>
          <w:p w14:paraId="5626477D" w14:textId="77777777" w:rsidR="002627D9" w:rsidRPr="005B6766" w:rsidRDefault="002627D9" w:rsidP="002627D9">
            <w:pPr>
              <w:rPr>
                <w:bCs/>
                <w:color w:val="000000"/>
              </w:rPr>
            </w:pPr>
            <w:r w:rsidRPr="002E24F5">
              <w:rPr>
                <w:bCs/>
                <w:color w:val="000000"/>
              </w:rPr>
              <w:t xml:space="preserve">Establish purchasing preferences that support local, Minority, Disability, and Women-Owned businesses and, working with a local business association, develop a list of </w:t>
            </w:r>
            <w:proofErr w:type="gramStart"/>
            <w:r w:rsidRPr="002E24F5">
              <w:rPr>
                <w:bCs/>
                <w:color w:val="000000"/>
              </w:rPr>
              <w:t>locally-produced</w:t>
            </w:r>
            <w:proofErr w:type="gramEnd"/>
            <w:r w:rsidRPr="002E24F5">
              <w:rPr>
                <w:bCs/>
                <w:color w:val="000000"/>
              </w:rPr>
              <w:t xml:space="preserve"> products and suppliers for common purchases.</w:t>
            </w:r>
          </w:p>
        </w:tc>
        <w:tc>
          <w:tcPr>
            <w:tcW w:w="3240" w:type="dxa"/>
            <w:shd w:val="clear" w:color="auto" w:fill="auto"/>
          </w:tcPr>
          <w:p w14:paraId="1591589C" w14:textId="77777777" w:rsidR="002627D9" w:rsidRDefault="002627D9" w:rsidP="002627D9">
            <w:pPr>
              <w:rPr>
                <w:color w:val="000000"/>
              </w:rPr>
            </w:pPr>
          </w:p>
        </w:tc>
        <w:tc>
          <w:tcPr>
            <w:tcW w:w="1193" w:type="dxa"/>
            <w:shd w:val="clear" w:color="auto" w:fill="auto"/>
          </w:tcPr>
          <w:p w14:paraId="0401161E" w14:textId="77777777" w:rsidR="002627D9" w:rsidRDefault="002627D9" w:rsidP="002627D9">
            <w:pPr>
              <w:rPr>
                <w:color w:val="000000"/>
              </w:rPr>
            </w:pPr>
          </w:p>
        </w:tc>
      </w:tr>
      <w:tr w:rsidR="002627D9" w14:paraId="28EABD4C" w14:textId="77777777" w:rsidTr="00D27E54">
        <w:trPr>
          <w:jc w:val="center"/>
        </w:trPr>
        <w:tc>
          <w:tcPr>
            <w:tcW w:w="1435" w:type="dxa"/>
            <w:shd w:val="clear" w:color="auto" w:fill="FFFFFF"/>
          </w:tcPr>
          <w:p w14:paraId="598E282B" w14:textId="77777777" w:rsidR="002627D9" w:rsidRDefault="001277D8" w:rsidP="002627D9">
            <w:hyperlink r:id="rId128" w:history="1">
              <w:r w:rsidR="002627D9" w:rsidRPr="00C523DA">
                <w:rPr>
                  <w:rStyle w:val="Hyperlink"/>
                </w:rPr>
                <w:t>15.4</w:t>
              </w:r>
            </w:hyperlink>
          </w:p>
        </w:tc>
        <w:tc>
          <w:tcPr>
            <w:tcW w:w="1350" w:type="dxa"/>
          </w:tcPr>
          <w:p w14:paraId="3DA7D350" w14:textId="57836148" w:rsidR="002627D9" w:rsidRPr="005B6766" w:rsidRDefault="002627D9" w:rsidP="002627D9">
            <w:pPr>
              <w:jc w:val="center"/>
              <w:rPr>
                <w:bCs/>
              </w:rPr>
            </w:pPr>
          </w:p>
        </w:tc>
        <w:tc>
          <w:tcPr>
            <w:tcW w:w="3690" w:type="dxa"/>
            <w:shd w:val="clear" w:color="auto" w:fill="FFFFFF"/>
          </w:tcPr>
          <w:p w14:paraId="6A6267CC" w14:textId="77777777" w:rsidR="002627D9" w:rsidRPr="005B6766" w:rsidRDefault="002627D9" w:rsidP="002627D9">
            <w:pPr>
              <w:rPr>
                <w:bCs/>
                <w:color w:val="000000"/>
              </w:rPr>
            </w:pPr>
            <w:r w:rsidRPr="00934ED1">
              <w:rPr>
                <w:bCs/>
                <w:color w:val="000000"/>
              </w:rPr>
              <w:t xml:space="preserve">Require purchase of U.S. EPA </w:t>
            </w:r>
            <w:proofErr w:type="spellStart"/>
            <w:r w:rsidRPr="00934ED1">
              <w:rPr>
                <w:bCs/>
                <w:color w:val="000000"/>
              </w:rPr>
              <w:t>WaterSense</w:t>
            </w:r>
            <w:proofErr w:type="spellEnd"/>
            <w:r w:rsidRPr="00934ED1">
              <w:rPr>
                <w:bCs/>
                <w:color w:val="000000"/>
              </w:rPr>
              <w:t>-certified products.</w:t>
            </w:r>
          </w:p>
        </w:tc>
        <w:tc>
          <w:tcPr>
            <w:tcW w:w="3240" w:type="dxa"/>
            <w:shd w:val="clear" w:color="auto" w:fill="auto"/>
          </w:tcPr>
          <w:p w14:paraId="5C34DEBD" w14:textId="77777777" w:rsidR="002627D9" w:rsidRDefault="002627D9" w:rsidP="002627D9">
            <w:pPr>
              <w:rPr>
                <w:color w:val="000000"/>
              </w:rPr>
            </w:pPr>
          </w:p>
        </w:tc>
        <w:tc>
          <w:tcPr>
            <w:tcW w:w="1193" w:type="dxa"/>
            <w:shd w:val="clear" w:color="auto" w:fill="auto"/>
          </w:tcPr>
          <w:p w14:paraId="7351EC7F" w14:textId="77777777" w:rsidR="002627D9" w:rsidRDefault="002627D9" w:rsidP="002627D9">
            <w:pPr>
              <w:rPr>
                <w:color w:val="000000"/>
              </w:rPr>
            </w:pPr>
          </w:p>
        </w:tc>
      </w:tr>
      <w:tr w:rsidR="002627D9" w14:paraId="4488032B" w14:textId="77777777" w:rsidTr="00D27E54">
        <w:trPr>
          <w:jc w:val="center"/>
        </w:trPr>
        <w:tc>
          <w:tcPr>
            <w:tcW w:w="1435" w:type="dxa"/>
            <w:shd w:val="clear" w:color="auto" w:fill="FFFFFF"/>
          </w:tcPr>
          <w:p w14:paraId="506CDB82" w14:textId="77777777" w:rsidR="002627D9" w:rsidRDefault="001277D8" w:rsidP="002627D9">
            <w:hyperlink r:id="rId129" w:history="1">
              <w:r w:rsidR="002627D9" w:rsidRPr="00C523DA">
                <w:rPr>
                  <w:rStyle w:val="Hyperlink"/>
                </w:rPr>
                <w:t>15.5</w:t>
              </w:r>
            </w:hyperlink>
          </w:p>
        </w:tc>
        <w:tc>
          <w:tcPr>
            <w:tcW w:w="1350" w:type="dxa"/>
          </w:tcPr>
          <w:p w14:paraId="7B2DEE54" w14:textId="77777777" w:rsidR="002627D9" w:rsidRPr="005B6766" w:rsidRDefault="002627D9" w:rsidP="002627D9">
            <w:pPr>
              <w:jc w:val="center"/>
              <w:rPr>
                <w:bCs/>
              </w:rPr>
            </w:pPr>
          </w:p>
        </w:tc>
        <w:tc>
          <w:tcPr>
            <w:tcW w:w="3690" w:type="dxa"/>
            <w:shd w:val="clear" w:color="auto" w:fill="FFFFFF"/>
          </w:tcPr>
          <w:p w14:paraId="2C1D0022" w14:textId="77777777" w:rsidR="002627D9" w:rsidRPr="005B6766" w:rsidRDefault="002627D9" w:rsidP="002627D9">
            <w:pPr>
              <w:rPr>
                <w:bCs/>
                <w:color w:val="000000"/>
              </w:rPr>
            </w:pPr>
            <w:r w:rsidRPr="003844C8">
              <w:rPr>
                <w:bCs/>
                <w:color w:val="000000"/>
              </w:rPr>
              <w:t>Set minimum sustainability standards to reduce the impact of your concrete use, asphalt, roadbed aggregate, or other construction materials.</w:t>
            </w:r>
          </w:p>
        </w:tc>
        <w:tc>
          <w:tcPr>
            <w:tcW w:w="3240" w:type="dxa"/>
            <w:shd w:val="clear" w:color="auto" w:fill="auto"/>
          </w:tcPr>
          <w:p w14:paraId="6F9AD651" w14:textId="77777777" w:rsidR="002627D9" w:rsidRDefault="002627D9" w:rsidP="002627D9">
            <w:pPr>
              <w:rPr>
                <w:color w:val="000000"/>
              </w:rPr>
            </w:pPr>
          </w:p>
        </w:tc>
        <w:tc>
          <w:tcPr>
            <w:tcW w:w="1193" w:type="dxa"/>
            <w:shd w:val="clear" w:color="auto" w:fill="auto"/>
          </w:tcPr>
          <w:p w14:paraId="221CC396" w14:textId="77777777" w:rsidR="002627D9" w:rsidRDefault="002627D9" w:rsidP="002627D9">
            <w:pPr>
              <w:rPr>
                <w:color w:val="000000"/>
              </w:rPr>
            </w:pPr>
          </w:p>
        </w:tc>
      </w:tr>
      <w:tr w:rsidR="002627D9" w14:paraId="0C0B00C3" w14:textId="77777777" w:rsidTr="00D27E54">
        <w:trPr>
          <w:jc w:val="center"/>
        </w:trPr>
        <w:tc>
          <w:tcPr>
            <w:tcW w:w="1435" w:type="dxa"/>
            <w:shd w:val="clear" w:color="auto" w:fill="FFFFFF"/>
          </w:tcPr>
          <w:p w14:paraId="30EE72DF" w14:textId="77777777" w:rsidR="002627D9" w:rsidRDefault="001277D8" w:rsidP="002627D9">
            <w:hyperlink r:id="rId130" w:history="1">
              <w:r w:rsidR="002627D9" w:rsidRPr="00E37C1A">
                <w:rPr>
                  <w:rStyle w:val="Hyperlink"/>
                </w:rPr>
                <w:t>15.6</w:t>
              </w:r>
            </w:hyperlink>
          </w:p>
        </w:tc>
        <w:tc>
          <w:tcPr>
            <w:tcW w:w="1350" w:type="dxa"/>
          </w:tcPr>
          <w:p w14:paraId="46B99E37" w14:textId="77777777" w:rsidR="002627D9" w:rsidRPr="005B6766" w:rsidRDefault="002627D9" w:rsidP="002627D9">
            <w:pPr>
              <w:jc w:val="center"/>
              <w:rPr>
                <w:bCs/>
              </w:rPr>
            </w:pPr>
          </w:p>
        </w:tc>
        <w:tc>
          <w:tcPr>
            <w:tcW w:w="3690" w:type="dxa"/>
            <w:shd w:val="clear" w:color="auto" w:fill="FFFFFF"/>
          </w:tcPr>
          <w:p w14:paraId="59F78F94" w14:textId="77777777" w:rsidR="002627D9" w:rsidRPr="003844C8" w:rsidRDefault="002627D9" w:rsidP="002627D9">
            <w:pPr>
              <w:rPr>
                <w:bCs/>
                <w:color w:val="000000"/>
              </w:rPr>
            </w:pPr>
            <w:r w:rsidRPr="00351274">
              <w:rPr>
                <w:bCs/>
                <w:color w:val="000000"/>
              </w:rPr>
              <w:t xml:space="preserve">Require printing services to be purchased from companies participating in Printing Industry Midwest’s Great Green Printer </w:t>
            </w:r>
            <w:proofErr w:type="gramStart"/>
            <w:r w:rsidRPr="00351274">
              <w:rPr>
                <w:bCs/>
                <w:color w:val="000000"/>
              </w:rPr>
              <w:t>initiative, or</w:t>
            </w:r>
            <w:proofErr w:type="gramEnd"/>
            <w:r w:rsidRPr="00351274">
              <w:rPr>
                <w:bCs/>
                <w:color w:val="000000"/>
              </w:rPr>
              <w:t xml:space="preserve"> certified by the Sustainable Green Printing Partnership.</w:t>
            </w:r>
          </w:p>
        </w:tc>
        <w:tc>
          <w:tcPr>
            <w:tcW w:w="3240" w:type="dxa"/>
            <w:shd w:val="clear" w:color="auto" w:fill="auto"/>
          </w:tcPr>
          <w:p w14:paraId="094BF450" w14:textId="77777777" w:rsidR="002627D9" w:rsidRDefault="002627D9" w:rsidP="002627D9">
            <w:pPr>
              <w:rPr>
                <w:color w:val="000000"/>
              </w:rPr>
            </w:pPr>
          </w:p>
        </w:tc>
        <w:tc>
          <w:tcPr>
            <w:tcW w:w="1193" w:type="dxa"/>
            <w:shd w:val="clear" w:color="auto" w:fill="auto"/>
          </w:tcPr>
          <w:p w14:paraId="41E868D8" w14:textId="77777777" w:rsidR="002627D9" w:rsidRDefault="002627D9" w:rsidP="002627D9">
            <w:pPr>
              <w:rPr>
                <w:color w:val="000000"/>
              </w:rPr>
            </w:pPr>
          </w:p>
        </w:tc>
      </w:tr>
      <w:tr w:rsidR="002627D9" w14:paraId="48ADC0E3" w14:textId="77777777" w:rsidTr="00D27E54">
        <w:trPr>
          <w:jc w:val="center"/>
        </w:trPr>
        <w:tc>
          <w:tcPr>
            <w:tcW w:w="1435" w:type="dxa"/>
            <w:shd w:val="clear" w:color="auto" w:fill="FFFFFF"/>
          </w:tcPr>
          <w:p w14:paraId="1D28E799" w14:textId="77777777" w:rsidR="002627D9" w:rsidRDefault="001277D8" w:rsidP="002627D9">
            <w:hyperlink r:id="rId131" w:history="1">
              <w:r w:rsidR="002627D9" w:rsidRPr="00E37C1A">
                <w:rPr>
                  <w:rStyle w:val="Hyperlink"/>
                </w:rPr>
                <w:t>15.7</w:t>
              </w:r>
            </w:hyperlink>
          </w:p>
        </w:tc>
        <w:tc>
          <w:tcPr>
            <w:tcW w:w="1350" w:type="dxa"/>
          </w:tcPr>
          <w:p w14:paraId="4549993F" w14:textId="78EEFE3C" w:rsidR="002627D9" w:rsidRPr="005B6766" w:rsidRDefault="002627D9" w:rsidP="002627D9">
            <w:pPr>
              <w:jc w:val="center"/>
              <w:rPr>
                <w:bCs/>
              </w:rPr>
            </w:pPr>
          </w:p>
        </w:tc>
        <w:tc>
          <w:tcPr>
            <w:tcW w:w="3690" w:type="dxa"/>
            <w:shd w:val="clear" w:color="auto" w:fill="FFFFFF"/>
          </w:tcPr>
          <w:p w14:paraId="3388D65C" w14:textId="77777777" w:rsidR="002627D9" w:rsidRPr="003844C8" w:rsidRDefault="002627D9" w:rsidP="002627D9">
            <w:pPr>
              <w:rPr>
                <w:bCs/>
                <w:color w:val="000000"/>
              </w:rPr>
            </w:pPr>
            <w:r w:rsidRPr="0043746A">
              <w:rPr>
                <w:bCs/>
                <w:color w:val="000000"/>
              </w:rPr>
              <w:t>Lower the environmental footprint of meetings and events in the city.</w:t>
            </w:r>
          </w:p>
        </w:tc>
        <w:tc>
          <w:tcPr>
            <w:tcW w:w="3240" w:type="dxa"/>
            <w:shd w:val="clear" w:color="auto" w:fill="auto"/>
          </w:tcPr>
          <w:p w14:paraId="23946469" w14:textId="039C4B32" w:rsidR="002627D9" w:rsidRDefault="002627D9" w:rsidP="002627D9">
            <w:pPr>
              <w:rPr>
                <w:color w:val="000000"/>
              </w:rPr>
            </w:pPr>
          </w:p>
        </w:tc>
        <w:tc>
          <w:tcPr>
            <w:tcW w:w="1193" w:type="dxa"/>
            <w:shd w:val="clear" w:color="auto" w:fill="auto"/>
          </w:tcPr>
          <w:p w14:paraId="0EDCD395" w14:textId="33E16C64" w:rsidR="002627D9" w:rsidRDefault="002627D9" w:rsidP="002627D9">
            <w:pPr>
              <w:rPr>
                <w:color w:val="000000"/>
              </w:rPr>
            </w:pPr>
          </w:p>
        </w:tc>
      </w:tr>
      <w:tr w:rsidR="002627D9" w14:paraId="6CF52B11" w14:textId="77777777" w:rsidTr="00D27E54">
        <w:trPr>
          <w:jc w:val="center"/>
        </w:trPr>
        <w:tc>
          <w:tcPr>
            <w:tcW w:w="1435" w:type="dxa"/>
            <w:shd w:val="clear" w:color="auto" w:fill="FFFFFF"/>
          </w:tcPr>
          <w:p w14:paraId="4CCDA26D" w14:textId="77777777" w:rsidR="002627D9" w:rsidRDefault="001277D8" w:rsidP="002627D9">
            <w:hyperlink r:id="rId132" w:history="1">
              <w:r w:rsidR="002627D9" w:rsidRPr="00E37C1A">
                <w:rPr>
                  <w:rStyle w:val="Hyperlink"/>
                </w:rPr>
                <w:t>15.8</w:t>
              </w:r>
            </w:hyperlink>
          </w:p>
        </w:tc>
        <w:tc>
          <w:tcPr>
            <w:tcW w:w="1350" w:type="dxa"/>
          </w:tcPr>
          <w:p w14:paraId="07DD00E6" w14:textId="77777777" w:rsidR="002627D9" w:rsidRPr="005B6766" w:rsidRDefault="002627D9" w:rsidP="002627D9">
            <w:pPr>
              <w:jc w:val="center"/>
              <w:rPr>
                <w:bCs/>
              </w:rPr>
            </w:pPr>
          </w:p>
        </w:tc>
        <w:tc>
          <w:tcPr>
            <w:tcW w:w="3690" w:type="dxa"/>
            <w:shd w:val="clear" w:color="auto" w:fill="FFFFFF"/>
          </w:tcPr>
          <w:p w14:paraId="44782E1A" w14:textId="77777777" w:rsidR="002627D9" w:rsidRPr="003844C8" w:rsidRDefault="002627D9" w:rsidP="002627D9">
            <w:pPr>
              <w:rPr>
                <w:bCs/>
                <w:color w:val="000000"/>
              </w:rPr>
            </w:pPr>
            <w:r w:rsidRPr="0043746A">
              <w:rPr>
                <w:bCs/>
                <w:color w:val="000000"/>
              </w:rPr>
              <w:t>Use national green standards/guidelines for purchasing/investments such as cleaning products, furniture, flooring/coatings.</w:t>
            </w:r>
            <w:r>
              <w:rPr>
                <w:bCs/>
                <w:color w:val="000000"/>
              </w:rPr>
              <w:t xml:space="preserve"> </w:t>
            </w:r>
          </w:p>
        </w:tc>
        <w:tc>
          <w:tcPr>
            <w:tcW w:w="3240" w:type="dxa"/>
            <w:shd w:val="clear" w:color="auto" w:fill="auto"/>
          </w:tcPr>
          <w:p w14:paraId="518D7E46" w14:textId="77777777" w:rsidR="002627D9" w:rsidRDefault="002627D9" w:rsidP="002627D9">
            <w:pPr>
              <w:rPr>
                <w:color w:val="000000"/>
              </w:rPr>
            </w:pPr>
          </w:p>
        </w:tc>
        <w:tc>
          <w:tcPr>
            <w:tcW w:w="1193" w:type="dxa"/>
            <w:shd w:val="clear" w:color="auto" w:fill="auto"/>
          </w:tcPr>
          <w:p w14:paraId="3C3233AC" w14:textId="77777777" w:rsidR="002627D9" w:rsidRDefault="002627D9" w:rsidP="002627D9">
            <w:pPr>
              <w:rPr>
                <w:color w:val="000000"/>
              </w:rPr>
            </w:pPr>
          </w:p>
        </w:tc>
      </w:tr>
      <w:tr w:rsidR="005B2725" w14:paraId="7000825B" w14:textId="77777777" w:rsidTr="00E7646F">
        <w:trPr>
          <w:trHeight w:val="647"/>
          <w:jc w:val="center"/>
        </w:trPr>
        <w:tc>
          <w:tcPr>
            <w:tcW w:w="10908" w:type="dxa"/>
            <w:gridSpan w:val="5"/>
            <w:shd w:val="clear" w:color="auto" w:fill="C9EE9D" w:themeFill="accent2" w:themeFillTint="66"/>
          </w:tcPr>
          <w:p w14:paraId="1482265C" w14:textId="77777777" w:rsidR="005B2725" w:rsidRPr="001B0E43" w:rsidRDefault="005B2725" w:rsidP="00D27E54">
            <w:pPr>
              <w:pStyle w:val="Heading3"/>
              <w:outlineLvl w:val="2"/>
            </w:pPr>
            <w:bookmarkStart w:id="87" w:name="_Best_Practice_16:"/>
            <w:bookmarkStart w:id="88" w:name="_Toc98863311"/>
            <w:bookmarkStart w:id="89" w:name="_Toc99012841"/>
            <w:bookmarkStart w:id="90" w:name="_Toc104889655"/>
            <w:bookmarkEnd w:id="87"/>
            <w:r w:rsidRPr="001B0E43">
              <w:t>Best Practice 16: Community Forests and Soil</w:t>
            </w:r>
            <w:bookmarkEnd w:id="88"/>
            <w:bookmarkEnd w:id="89"/>
            <w:bookmarkEnd w:id="90"/>
          </w:p>
          <w:p w14:paraId="60066293" w14:textId="70832CD4" w:rsidR="005B2725" w:rsidRDefault="005B2725" w:rsidP="00D27E54">
            <w:pPr>
              <w:spacing w:line="360" w:lineRule="auto"/>
            </w:pPr>
            <w:r>
              <w:t>BP 16 Completed?</w:t>
            </w:r>
            <w:r w:rsidR="003C4142">
              <w:t xml:space="preserve"> </w:t>
            </w:r>
            <w:proofErr w:type="gramStart"/>
            <w:r w:rsidR="003C4142" w:rsidRPr="00F04823">
              <w:rPr>
                <w:b/>
                <w:bCs/>
              </w:rPr>
              <w:t>YES</w:t>
            </w:r>
            <w:proofErr w:type="gramEnd"/>
            <w:r>
              <w:t xml:space="preserve"> </w:t>
            </w:r>
            <w:r w:rsidR="00AF374B">
              <w:t xml:space="preserve">             </w:t>
            </w:r>
            <w:r w:rsidR="002627D9">
              <w:t xml:space="preserve">Total BP actions completed: </w:t>
            </w:r>
            <w:r w:rsidR="003C4142" w:rsidRPr="00F04823">
              <w:rPr>
                <w:b/>
                <w:bCs/>
              </w:rPr>
              <w:t>2</w:t>
            </w:r>
          </w:p>
        </w:tc>
      </w:tr>
      <w:tr w:rsidR="003F7FF1" w14:paraId="228B977F" w14:textId="77777777" w:rsidTr="00E7646F">
        <w:trPr>
          <w:jc w:val="center"/>
        </w:trPr>
        <w:tc>
          <w:tcPr>
            <w:tcW w:w="1435" w:type="dxa"/>
            <w:shd w:val="clear" w:color="auto" w:fill="C9EE9D" w:themeFill="accent2" w:themeFillTint="66"/>
          </w:tcPr>
          <w:p w14:paraId="5E95DEE8"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695623E"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BE6B6F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7D05344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4BB2B9B8" w14:textId="77777777" w:rsidR="003F7FF1" w:rsidRPr="003F7FF1" w:rsidRDefault="003F7FF1" w:rsidP="00D27E54">
            <w:pPr>
              <w:rPr>
                <w:b/>
              </w:rPr>
            </w:pPr>
            <w:r w:rsidRPr="003F7FF1">
              <w:rPr>
                <w:b/>
              </w:rPr>
              <w:t>Date of Last Entry:</w:t>
            </w:r>
          </w:p>
        </w:tc>
      </w:tr>
      <w:tr w:rsidR="002627D9" w14:paraId="132B65B4" w14:textId="77777777" w:rsidTr="00D27E54">
        <w:trPr>
          <w:jc w:val="center"/>
        </w:trPr>
        <w:tc>
          <w:tcPr>
            <w:tcW w:w="1435" w:type="dxa"/>
            <w:shd w:val="clear" w:color="auto" w:fill="FFFFFF"/>
          </w:tcPr>
          <w:p w14:paraId="603F99D5" w14:textId="77777777" w:rsidR="002627D9" w:rsidRDefault="001277D8" w:rsidP="002627D9">
            <w:hyperlink r:id="rId133" w:history="1">
              <w:r w:rsidR="002627D9" w:rsidRPr="00440897">
                <w:rPr>
                  <w:rStyle w:val="Hyperlink"/>
                </w:rPr>
                <w:t>16.1</w:t>
              </w:r>
            </w:hyperlink>
          </w:p>
        </w:tc>
        <w:tc>
          <w:tcPr>
            <w:tcW w:w="1350" w:type="dxa"/>
          </w:tcPr>
          <w:p w14:paraId="02FD7126" w14:textId="24D0B259" w:rsidR="002627D9" w:rsidRPr="005B6766" w:rsidRDefault="00F51FD6"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FEA8071" w14:textId="77777777" w:rsidR="002627D9" w:rsidRPr="005B6766" w:rsidRDefault="002627D9" w:rsidP="002627D9">
            <w:pPr>
              <w:rPr>
                <w:bCs/>
                <w:color w:val="000000"/>
              </w:rPr>
            </w:pPr>
            <w:r w:rsidRPr="00F86E73">
              <w:rPr>
                <w:bCs/>
                <w:color w:val="000000"/>
              </w:rPr>
              <w:t>Certify as a Tree City USA.</w:t>
            </w:r>
          </w:p>
        </w:tc>
        <w:tc>
          <w:tcPr>
            <w:tcW w:w="3240" w:type="dxa"/>
            <w:shd w:val="clear" w:color="auto" w:fill="auto"/>
          </w:tcPr>
          <w:p w14:paraId="724E4D63" w14:textId="1B10F8CF" w:rsidR="002627D9" w:rsidRDefault="00F51FD6" w:rsidP="002627D9">
            <w:pPr>
              <w:rPr>
                <w:color w:val="000000"/>
              </w:rPr>
            </w:pPr>
            <w:r>
              <w:rPr>
                <w:color w:val="000000"/>
              </w:rPr>
              <w:t>First certified as a Tree City in 1989.</w:t>
            </w:r>
          </w:p>
        </w:tc>
        <w:tc>
          <w:tcPr>
            <w:tcW w:w="1193" w:type="dxa"/>
            <w:shd w:val="clear" w:color="auto" w:fill="auto"/>
          </w:tcPr>
          <w:p w14:paraId="40FBB3BE" w14:textId="23A6F59D" w:rsidR="002627D9" w:rsidRDefault="00F51FD6" w:rsidP="002627D9">
            <w:pPr>
              <w:rPr>
                <w:color w:val="000000"/>
              </w:rPr>
            </w:pPr>
            <w:r>
              <w:rPr>
                <w:color w:val="000000"/>
              </w:rPr>
              <w:t>12/20/2012</w:t>
            </w:r>
          </w:p>
        </w:tc>
      </w:tr>
      <w:tr w:rsidR="002627D9" w14:paraId="4522F3AA" w14:textId="77777777" w:rsidTr="00D27E54">
        <w:trPr>
          <w:jc w:val="center"/>
        </w:trPr>
        <w:tc>
          <w:tcPr>
            <w:tcW w:w="1435" w:type="dxa"/>
            <w:shd w:val="clear" w:color="auto" w:fill="FFFFFF"/>
          </w:tcPr>
          <w:p w14:paraId="02E97087" w14:textId="77777777" w:rsidR="002627D9" w:rsidRDefault="001277D8" w:rsidP="002627D9">
            <w:hyperlink r:id="rId134" w:history="1">
              <w:r w:rsidR="002627D9" w:rsidRPr="00440897">
                <w:rPr>
                  <w:rStyle w:val="Hyperlink"/>
                </w:rPr>
                <w:t>16.2</w:t>
              </w:r>
            </w:hyperlink>
          </w:p>
        </w:tc>
        <w:tc>
          <w:tcPr>
            <w:tcW w:w="1350" w:type="dxa"/>
          </w:tcPr>
          <w:p w14:paraId="508E9F1E" w14:textId="28B1ED26" w:rsidR="002627D9" w:rsidRPr="005B6766" w:rsidRDefault="002627D9" w:rsidP="002627D9">
            <w:pPr>
              <w:jc w:val="center"/>
              <w:rPr>
                <w:bCs/>
              </w:rPr>
            </w:pPr>
          </w:p>
        </w:tc>
        <w:tc>
          <w:tcPr>
            <w:tcW w:w="3690" w:type="dxa"/>
            <w:shd w:val="clear" w:color="auto" w:fill="FFFFFF"/>
          </w:tcPr>
          <w:p w14:paraId="0A7B24F6" w14:textId="77777777" w:rsidR="002627D9" w:rsidRPr="00F86E73" w:rsidRDefault="002627D9" w:rsidP="002627D9">
            <w:pPr>
              <w:rPr>
                <w:bCs/>
                <w:color w:val="000000"/>
              </w:rPr>
            </w:pPr>
            <w:r w:rsidRPr="003C17E1">
              <w:rPr>
                <w:bCs/>
                <w:color w:val="000000"/>
              </w:rPr>
              <w:t>Adopt best practices for urban tree planting/quality; require them in private developments and/or use them in at least one development project.</w:t>
            </w:r>
          </w:p>
        </w:tc>
        <w:tc>
          <w:tcPr>
            <w:tcW w:w="3240" w:type="dxa"/>
            <w:shd w:val="clear" w:color="auto" w:fill="auto"/>
          </w:tcPr>
          <w:p w14:paraId="31459A6E" w14:textId="77777777" w:rsidR="002627D9" w:rsidRDefault="002627D9" w:rsidP="002627D9">
            <w:pPr>
              <w:rPr>
                <w:color w:val="000000"/>
              </w:rPr>
            </w:pPr>
          </w:p>
        </w:tc>
        <w:tc>
          <w:tcPr>
            <w:tcW w:w="1193" w:type="dxa"/>
            <w:shd w:val="clear" w:color="auto" w:fill="auto"/>
          </w:tcPr>
          <w:p w14:paraId="5642361E" w14:textId="77777777" w:rsidR="002627D9" w:rsidRDefault="002627D9" w:rsidP="002627D9">
            <w:pPr>
              <w:rPr>
                <w:color w:val="000000"/>
              </w:rPr>
            </w:pPr>
          </w:p>
        </w:tc>
      </w:tr>
      <w:tr w:rsidR="002627D9" w14:paraId="6A94EA5E" w14:textId="77777777" w:rsidTr="00D27E54">
        <w:trPr>
          <w:jc w:val="center"/>
        </w:trPr>
        <w:tc>
          <w:tcPr>
            <w:tcW w:w="1435" w:type="dxa"/>
            <w:shd w:val="clear" w:color="auto" w:fill="FFFFFF"/>
          </w:tcPr>
          <w:p w14:paraId="68EAA7A2" w14:textId="77777777" w:rsidR="002627D9" w:rsidRDefault="001277D8" w:rsidP="002627D9">
            <w:hyperlink r:id="rId135" w:history="1">
              <w:r w:rsidR="002627D9" w:rsidRPr="00440897">
                <w:rPr>
                  <w:rStyle w:val="Hyperlink"/>
                </w:rPr>
                <w:t>16.3</w:t>
              </w:r>
            </w:hyperlink>
          </w:p>
        </w:tc>
        <w:tc>
          <w:tcPr>
            <w:tcW w:w="1350" w:type="dxa"/>
          </w:tcPr>
          <w:p w14:paraId="0D2DDAC1" w14:textId="4CE38D44" w:rsidR="002627D9" w:rsidRPr="005B6766" w:rsidRDefault="002627D9" w:rsidP="002627D9">
            <w:pPr>
              <w:jc w:val="center"/>
              <w:rPr>
                <w:bCs/>
              </w:rPr>
            </w:pPr>
          </w:p>
        </w:tc>
        <w:tc>
          <w:tcPr>
            <w:tcW w:w="3690" w:type="dxa"/>
            <w:shd w:val="clear" w:color="auto" w:fill="FFFFFF"/>
          </w:tcPr>
          <w:p w14:paraId="332DDCFB" w14:textId="77777777" w:rsidR="002627D9" w:rsidRPr="00F86E73" w:rsidRDefault="002627D9" w:rsidP="002627D9">
            <w:pPr>
              <w:rPr>
                <w:bCs/>
                <w:color w:val="000000"/>
              </w:rPr>
            </w:pPr>
            <w:r w:rsidRPr="003C17E1">
              <w:rPr>
                <w:bCs/>
                <w:color w:val="000000"/>
              </w:rPr>
              <w:t>Budget for and achieve resilient urban canopy/tree planting goals.</w:t>
            </w:r>
          </w:p>
        </w:tc>
        <w:tc>
          <w:tcPr>
            <w:tcW w:w="3240" w:type="dxa"/>
            <w:shd w:val="clear" w:color="auto" w:fill="auto"/>
          </w:tcPr>
          <w:p w14:paraId="01834BE0" w14:textId="0755148F" w:rsidR="002627D9" w:rsidRDefault="002627D9" w:rsidP="002627D9">
            <w:pPr>
              <w:rPr>
                <w:color w:val="000000"/>
              </w:rPr>
            </w:pPr>
          </w:p>
        </w:tc>
        <w:tc>
          <w:tcPr>
            <w:tcW w:w="1193" w:type="dxa"/>
            <w:shd w:val="clear" w:color="auto" w:fill="auto"/>
          </w:tcPr>
          <w:p w14:paraId="250276D1" w14:textId="77777777" w:rsidR="002627D9" w:rsidRDefault="002627D9" w:rsidP="002627D9">
            <w:pPr>
              <w:rPr>
                <w:color w:val="000000"/>
              </w:rPr>
            </w:pPr>
          </w:p>
        </w:tc>
      </w:tr>
      <w:tr w:rsidR="002627D9" w14:paraId="6F67E5E5" w14:textId="77777777" w:rsidTr="00D27E54">
        <w:trPr>
          <w:jc w:val="center"/>
        </w:trPr>
        <w:tc>
          <w:tcPr>
            <w:tcW w:w="1435" w:type="dxa"/>
            <w:shd w:val="clear" w:color="auto" w:fill="FFFFFF"/>
          </w:tcPr>
          <w:p w14:paraId="6DF01790" w14:textId="77777777" w:rsidR="002627D9" w:rsidRDefault="001277D8" w:rsidP="002627D9">
            <w:hyperlink r:id="rId136" w:history="1">
              <w:r w:rsidR="002627D9" w:rsidRPr="002D4D55">
                <w:rPr>
                  <w:rStyle w:val="Hyperlink"/>
                </w:rPr>
                <w:t>16.4</w:t>
              </w:r>
            </w:hyperlink>
          </w:p>
        </w:tc>
        <w:tc>
          <w:tcPr>
            <w:tcW w:w="1350" w:type="dxa"/>
          </w:tcPr>
          <w:p w14:paraId="2EC4D7C4" w14:textId="0C1B1DDB" w:rsidR="002627D9" w:rsidRPr="005B6766" w:rsidRDefault="002627D9" w:rsidP="002627D9">
            <w:pPr>
              <w:jc w:val="center"/>
              <w:rPr>
                <w:bCs/>
              </w:rPr>
            </w:pPr>
          </w:p>
        </w:tc>
        <w:tc>
          <w:tcPr>
            <w:tcW w:w="3690" w:type="dxa"/>
            <w:shd w:val="clear" w:color="auto" w:fill="FFFFFF"/>
          </w:tcPr>
          <w:p w14:paraId="509635C5" w14:textId="77777777" w:rsidR="002627D9" w:rsidRPr="00F86E73" w:rsidRDefault="002627D9" w:rsidP="002627D9">
            <w:pPr>
              <w:rPr>
                <w:bCs/>
                <w:color w:val="000000"/>
              </w:rPr>
            </w:pPr>
            <w:r w:rsidRPr="003C17E1">
              <w:rPr>
                <w:bCs/>
                <w:color w:val="000000"/>
              </w:rPr>
              <w:t>Maximize tree planting along your main downtown street or throughout the city.</w:t>
            </w:r>
          </w:p>
        </w:tc>
        <w:tc>
          <w:tcPr>
            <w:tcW w:w="3240" w:type="dxa"/>
            <w:shd w:val="clear" w:color="auto" w:fill="auto"/>
          </w:tcPr>
          <w:p w14:paraId="2D99AFEB" w14:textId="029E336F" w:rsidR="002627D9" w:rsidRDefault="002627D9" w:rsidP="002627D9">
            <w:pPr>
              <w:rPr>
                <w:color w:val="000000"/>
              </w:rPr>
            </w:pPr>
          </w:p>
        </w:tc>
        <w:tc>
          <w:tcPr>
            <w:tcW w:w="1193" w:type="dxa"/>
            <w:shd w:val="clear" w:color="auto" w:fill="auto"/>
          </w:tcPr>
          <w:p w14:paraId="7BFE8CAE" w14:textId="2AB1201F" w:rsidR="002627D9" w:rsidRDefault="002627D9" w:rsidP="002627D9">
            <w:pPr>
              <w:rPr>
                <w:color w:val="000000"/>
              </w:rPr>
            </w:pPr>
          </w:p>
        </w:tc>
      </w:tr>
      <w:tr w:rsidR="002627D9" w14:paraId="54335D8D" w14:textId="77777777" w:rsidTr="00D27E54">
        <w:trPr>
          <w:jc w:val="center"/>
        </w:trPr>
        <w:tc>
          <w:tcPr>
            <w:tcW w:w="1435" w:type="dxa"/>
            <w:shd w:val="clear" w:color="auto" w:fill="FFFFFF"/>
          </w:tcPr>
          <w:p w14:paraId="7FEB779A" w14:textId="77777777" w:rsidR="002627D9" w:rsidRDefault="001277D8" w:rsidP="002627D9">
            <w:hyperlink r:id="rId137" w:history="1">
              <w:r w:rsidR="002627D9" w:rsidRPr="002D4D55">
                <w:rPr>
                  <w:rStyle w:val="Hyperlink"/>
                </w:rPr>
                <w:t>16.5</w:t>
              </w:r>
            </w:hyperlink>
          </w:p>
        </w:tc>
        <w:tc>
          <w:tcPr>
            <w:tcW w:w="1350" w:type="dxa"/>
          </w:tcPr>
          <w:p w14:paraId="07584111" w14:textId="72F325E0" w:rsidR="002627D9" w:rsidRPr="005B6766" w:rsidRDefault="002627D9" w:rsidP="002627D9">
            <w:pPr>
              <w:jc w:val="center"/>
              <w:rPr>
                <w:bCs/>
              </w:rPr>
            </w:pPr>
          </w:p>
        </w:tc>
        <w:tc>
          <w:tcPr>
            <w:tcW w:w="3690" w:type="dxa"/>
            <w:shd w:val="clear" w:color="auto" w:fill="FFFFFF"/>
          </w:tcPr>
          <w:p w14:paraId="5FC4CEDD" w14:textId="77777777" w:rsidR="002627D9" w:rsidRPr="00F86E73" w:rsidRDefault="002627D9" w:rsidP="002627D9">
            <w:pPr>
              <w:rPr>
                <w:bCs/>
                <w:color w:val="000000"/>
              </w:rPr>
            </w:pPr>
            <w:r w:rsidRPr="005D4A09">
              <w:rPr>
                <w:bCs/>
                <w:color w:val="000000"/>
              </w:rPr>
              <w:t>Adopt a tree preservation or native landscaping ordinance.</w:t>
            </w:r>
          </w:p>
        </w:tc>
        <w:tc>
          <w:tcPr>
            <w:tcW w:w="3240" w:type="dxa"/>
            <w:shd w:val="clear" w:color="auto" w:fill="auto"/>
          </w:tcPr>
          <w:p w14:paraId="1C40DC23" w14:textId="750103A0" w:rsidR="002627D9" w:rsidRDefault="002627D9" w:rsidP="002627D9">
            <w:pPr>
              <w:rPr>
                <w:color w:val="000000"/>
              </w:rPr>
            </w:pPr>
          </w:p>
        </w:tc>
        <w:tc>
          <w:tcPr>
            <w:tcW w:w="1193" w:type="dxa"/>
            <w:shd w:val="clear" w:color="auto" w:fill="auto"/>
          </w:tcPr>
          <w:p w14:paraId="7F49FB1C" w14:textId="42F4F7B4" w:rsidR="002627D9" w:rsidRDefault="002627D9" w:rsidP="002627D9">
            <w:pPr>
              <w:rPr>
                <w:color w:val="000000"/>
              </w:rPr>
            </w:pPr>
          </w:p>
        </w:tc>
      </w:tr>
      <w:tr w:rsidR="002627D9" w14:paraId="07C26737" w14:textId="77777777" w:rsidTr="00D27E54">
        <w:trPr>
          <w:jc w:val="center"/>
        </w:trPr>
        <w:tc>
          <w:tcPr>
            <w:tcW w:w="1435" w:type="dxa"/>
            <w:shd w:val="clear" w:color="auto" w:fill="FFFFFF"/>
          </w:tcPr>
          <w:p w14:paraId="5198D824" w14:textId="77777777" w:rsidR="002627D9" w:rsidRDefault="001277D8" w:rsidP="002627D9">
            <w:hyperlink r:id="rId138" w:history="1">
              <w:r w:rsidR="002627D9" w:rsidRPr="002D4D55">
                <w:rPr>
                  <w:rStyle w:val="Hyperlink"/>
                </w:rPr>
                <w:t>16.6</w:t>
              </w:r>
            </w:hyperlink>
          </w:p>
        </w:tc>
        <w:tc>
          <w:tcPr>
            <w:tcW w:w="1350" w:type="dxa"/>
          </w:tcPr>
          <w:p w14:paraId="6FA8C8D3" w14:textId="2377891B" w:rsidR="002627D9" w:rsidRPr="005B6766" w:rsidRDefault="00750BE0"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92D2823" w14:textId="77777777" w:rsidR="002627D9" w:rsidRPr="003D6905" w:rsidRDefault="002627D9" w:rsidP="002627D9">
            <w:pPr>
              <w:rPr>
                <w:bCs/>
                <w:color w:val="000000"/>
              </w:rPr>
            </w:pPr>
            <w:r w:rsidRPr="003D6905">
              <w:rPr>
                <w:bCs/>
                <w:color w:val="000000"/>
              </w:rPr>
              <w:t>Build community capacity to protect existing trees by one or more of:</w:t>
            </w:r>
          </w:p>
          <w:p w14:paraId="14698655" w14:textId="77777777" w:rsidR="002627D9" w:rsidRPr="003D6905" w:rsidRDefault="002627D9" w:rsidP="002627D9">
            <w:pPr>
              <w:rPr>
                <w:bCs/>
                <w:color w:val="000000"/>
              </w:rPr>
            </w:pPr>
            <w:r w:rsidRPr="003D6905">
              <w:rPr>
                <w:bCs/>
                <w:color w:val="000000"/>
              </w:rPr>
              <w:t>a. Having trained tree specialists.</w:t>
            </w:r>
          </w:p>
          <w:p w14:paraId="2F532686" w14:textId="77777777" w:rsidR="002627D9" w:rsidRPr="003D6905" w:rsidRDefault="002627D9" w:rsidP="002627D9">
            <w:pPr>
              <w:rPr>
                <w:bCs/>
                <w:color w:val="000000"/>
              </w:rPr>
            </w:pPr>
            <w:r w:rsidRPr="003D6905">
              <w:rPr>
                <w:bCs/>
                <w:color w:val="000000"/>
              </w:rPr>
              <w:t>b. Supporting volunteer forestry efforts.</w:t>
            </w:r>
          </w:p>
          <w:p w14:paraId="23F9ACA3" w14:textId="77777777" w:rsidR="002627D9" w:rsidRPr="005D4A09" w:rsidRDefault="002627D9" w:rsidP="002627D9">
            <w:pPr>
              <w:rPr>
                <w:bCs/>
                <w:color w:val="000000"/>
              </w:rPr>
            </w:pPr>
            <w:r w:rsidRPr="003D6905">
              <w:rPr>
                <w:bCs/>
                <w:color w:val="000000"/>
              </w:rPr>
              <w:t>c. Adopting an EAB/forest management plan or climate adaptation plan for the urban forest.</w:t>
            </w:r>
          </w:p>
        </w:tc>
        <w:tc>
          <w:tcPr>
            <w:tcW w:w="3240" w:type="dxa"/>
            <w:shd w:val="clear" w:color="auto" w:fill="auto"/>
          </w:tcPr>
          <w:p w14:paraId="560F48C6" w14:textId="3F2757EE" w:rsidR="0028493C" w:rsidRDefault="0028493C" w:rsidP="0028493C">
            <w:pPr>
              <w:rPr>
                <w:color w:val="000000"/>
              </w:rPr>
            </w:pPr>
            <w:r w:rsidRPr="0028493C">
              <w:rPr>
                <w:color w:val="000000"/>
              </w:rPr>
              <w:t>The City of Grand Rapids currently have two certified tree inspectors</w:t>
            </w:r>
            <w:r>
              <w:rPr>
                <w:color w:val="000000"/>
              </w:rPr>
              <w:t>. One staff</w:t>
            </w:r>
            <w:r w:rsidRPr="0028493C">
              <w:rPr>
                <w:color w:val="000000"/>
              </w:rPr>
              <w:t xml:space="preserve"> is also a member of </w:t>
            </w:r>
            <w:r>
              <w:rPr>
                <w:color w:val="000000"/>
              </w:rPr>
              <w:t xml:space="preserve">the </w:t>
            </w:r>
            <w:r w:rsidRPr="0028493C">
              <w:rPr>
                <w:color w:val="000000"/>
              </w:rPr>
              <w:t xml:space="preserve">International </w:t>
            </w:r>
            <w:r w:rsidR="00750BE0">
              <w:rPr>
                <w:color w:val="000000"/>
              </w:rPr>
              <w:t>S</w:t>
            </w:r>
            <w:r w:rsidRPr="0028493C">
              <w:rPr>
                <w:color w:val="000000"/>
              </w:rPr>
              <w:t>ociety of Arboriculture</w:t>
            </w:r>
            <w:r>
              <w:rPr>
                <w:color w:val="000000"/>
              </w:rPr>
              <w:t>:</w:t>
            </w:r>
          </w:p>
          <w:p w14:paraId="10BCC3A0" w14:textId="264C3EBB" w:rsidR="0028493C" w:rsidRDefault="0028493C" w:rsidP="0028493C">
            <w:pPr>
              <w:rPr>
                <w:color w:val="000000"/>
              </w:rPr>
            </w:pPr>
            <w:r w:rsidRPr="0028493C">
              <w:rPr>
                <w:color w:val="000000"/>
              </w:rPr>
              <w:t>Kelly Morris Mn. Dept. of Natural Resources Certified Tree inspector.</w:t>
            </w:r>
          </w:p>
          <w:p w14:paraId="6E09A211" w14:textId="34A99CE1" w:rsidR="0028493C" w:rsidRPr="0028493C" w:rsidRDefault="0028493C" w:rsidP="0028493C">
            <w:pPr>
              <w:rPr>
                <w:color w:val="000000"/>
              </w:rPr>
            </w:pPr>
            <w:r w:rsidRPr="0028493C">
              <w:rPr>
                <w:color w:val="000000"/>
              </w:rPr>
              <w:t>#20064920 Kelly Morris International Society of Arboriculture #MN-4041A</w:t>
            </w:r>
          </w:p>
          <w:p w14:paraId="3C60A768" w14:textId="029B63D6" w:rsidR="002627D9" w:rsidRDefault="0028493C" w:rsidP="0028493C">
            <w:pPr>
              <w:rPr>
                <w:color w:val="000000"/>
              </w:rPr>
            </w:pPr>
            <w:r w:rsidRPr="0028493C">
              <w:rPr>
                <w:color w:val="000000"/>
              </w:rPr>
              <w:t>Jim Columbus Mn. Dept of Natural Resources Certified Tree Inspector #20073056</w:t>
            </w:r>
          </w:p>
        </w:tc>
        <w:tc>
          <w:tcPr>
            <w:tcW w:w="1193" w:type="dxa"/>
            <w:shd w:val="clear" w:color="auto" w:fill="auto"/>
          </w:tcPr>
          <w:p w14:paraId="6303117A" w14:textId="68FD4EF3" w:rsidR="002627D9" w:rsidRDefault="0028493C" w:rsidP="002627D9">
            <w:pPr>
              <w:rPr>
                <w:color w:val="000000"/>
              </w:rPr>
            </w:pPr>
            <w:r>
              <w:rPr>
                <w:color w:val="000000"/>
              </w:rPr>
              <w:t>1/3/2013</w:t>
            </w:r>
          </w:p>
        </w:tc>
      </w:tr>
      <w:tr w:rsidR="002627D9" w14:paraId="6F7004D4" w14:textId="77777777" w:rsidTr="00D27E54">
        <w:trPr>
          <w:jc w:val="center"/>
        </w:trPr>
        <w:tc>
          <w:tcPr>
            <w:tcW w:w="1435" w:type="dxa"/>
            <w:shd w:val="clear" w:color="auto" w:fill="FFFFFF"/>
          </w:tcPr>
          <w:p w14:paraId="47FE600D" w14:textId="77777777" w:rsidR="002627D9" w:rsidRDefault="001277D8" w:rsidP="002627D9">
            <w:hyperlink r:id="rId139" w:history="1">
              <w:r w:rsidR="002627D9" w:rsidRPr="002D4D55">
                <w:rPr>
                  <w:rStyle w:val="Hyperlink"/>
                </w:rPr>
                <w:t>16.7</w:t>
              </w:r>
            </w:hyperlink>
          </w:p>
        </w:tc>
        <w:tc>
          <w:tcPr>
            <w:tcW w:w="1350" w:type="dxa"/>
          </w:tcPr>
          <w:p w14:paraId="04B7BFF9" w14:textId="77777777" w:rsidR="002627D9" w:rsidRPr="005B6766" w:rsidRDefault="002627D9" w:rsidP="002627D9">
            <w:pPr>
              <w:jc w:val="center"/>
              <w:rPr>
                <w:bCs/>
              </w:rPr>
            </w:pPr>
          </w:p>
        </w:tc>
        <w:tc>
          <w:tcPr>
            <w:tcW w:w="3690" w:type="dxa"/>
            <w:shd w:val="clear" w:color="auto" w:fill="FFFFFF"/>
          </w:tcPr>
          <w:p w14:paraId="184C607E" w14:textId="77777777" w:rsidR="002627D9" w:rsidRPr="005D4A09" w:rsidRDefault="002627D9" w:rsidP="002627D9">
            <w:pPr>
              <w:rPr>
                <w:bCs/>
                <w:color w:val="000000"/>
              </w:rPr>
            </w:pPr>
            <w:r w:rsidRPr="003D6905">
              <w:rPr>
                <w:bCs/>
                <w:color w:val="000000"/>
              </w:rPr>
              <w:t>Conduct a tree inventory or canopy study for public and private trees.</w:t>
            </w:r>
          </w:p>
        </w:tc>
        <w:tc>
          <w:tcPr>
            <w:tcW w:w="3240" w:type="dxa"/>
            <w:shd w:val="clear" w:color="auto" w:fill="auto"/>
          </w:tcPr>
          <w:p w14:paraId="451E7B9E" w14:textId="77777777" w:rsidR="002627D9" w:rsidRDefault="002627D9" w:rsidP="002627D9">
            <w:pPr>
              <w:rPr>
                <w:color w:val="000000"/>
              </w:rPr>
            </w:pPr>
          </w:p>
        </w:tc>
        <w:tc>
          <w:tcPr>
            <w:tcW w:w="1193" w:type="dxa"/>
            <w:shd w:val="clear" w:color="auto" w:fill="auto"/>
          </w:tcPr>
          <w:p w14:paraId="3D793EEE" w14:textId="77777777" w:rsidR="002627D9" w:rsidRDefault="002627D9" w:rsidP="002627D9">
            <w:pPr>
              <w:rPr>
                <w:color w:val="000000"/>
              </w:rPr>
            </w:pPr>
          </w:p>
        </w:tc>
      </w:tr>
      <w:tr w:rsidR="005B2725" w14:paraId="3420982C" w14:textId="77777777" w:rsidTr="00E7646F">
        <w:trPr>
          <w:trHeight w:val="647"/>
          <w:jc w:val="center"/>
        </w:trPr>
        <w:tc>
          <w:tcPr>
            <w:tcW w:w="10908" w:type="dxa"/>
            <w:gridSpan w:val="5"/>
            <w:shd w:val="clear" w:color="auto" w:fill="C9EE9D" w:themeFill="accent2" w:themeFillTint="66"/>
          </w:tcPr>
          <w:p w14:paraId="37762716" w14:textId="77777777" w:rsidR="005B2725" w:rsidRPr="001B0E43" w:rsidRDefault="005B2725" w:rsidP="00D27E54">
            <w:pPr>
              <w:pStyle w:val="Heading3"/>
              <w:outlineLvl w:val="2"/>
            </w:pPr>
            <w:bookmarkStart w:id="91" w:name="_Best_Practice_17:"/>
            <w:bookmarkStart w:id="92" w:name="_Toc98863312"/>
            <w:bookmarkStart w:id="93" w:name="_Toc99012842"/>
            <w:bookmarkStart w:id="94" w:name="_Toc104889656"/>
            <w:bookmarkEnd w:id="91"/>
            <w:r w:rsidRPr="001B0E43">
              <w:t>Best Practice 17: Stormwater Management</w:t>
            </w:r>
            <w:bookmarkEnd w:id="92"/>
            <w:bookmarkEnd w:id="93"/>
            <w:bookmarkEnd w:id="94"/>
          </w:p>
          <w:p w14:paraId="4AC64A63" w14:textId="24428536" w:rsidR="005B2725" w:rsidRDefault="005B2725" w:rsidP="00D27E54">
            <w:pPr>
              <w:spacing w:line="360" w:lineRule="auto"/>
            </w:pPr>
            <w:r>
              <w:t xml:space="preserve">BP 17 Completed? </w:t>
            </w:r>
            <w:proofErr w:type="gramStart"/>
            <w:r w:rsidR="006876C5" w:rsidRPr="001277D8">
              <w:rPr>
                <w:b/>
                <w:bCs/>
              </w:rPr>
              <w:t>YES</w:t>
            </w:r>
            <w:proofErr w:type="gramEnd"/>
            <w:r w:rsidR="00AF374B" w:rsidRPr="001277D8">
              <w:rPr>
                <w:b/>
                <w:bCs/>
              </w:rPr>
              <w:t xml:space="preserve"> </w:t>
            </w:r>
            <w:r w:rsidR="00AF374B">
              <w:t xml:space="preserve">             </w:t>
            </w:r>
            <w:r w:rsidR="002627D9">
              <w:t xml:space="preserve">Total BP actions completed: </w:t>
            </w:r>
            <w:r w:rsidR="006876C5" w:rsidRPr="001277D8">
              <w:rPr>
                <w:b/>
                <w:bCs/>
              </w:rPr>
              <w:t>3</w:t>
            </w:r>
          </w:p>
        </w:tc>
      </w:tr>
      <w:tr w:rsidR="003F7FF1" w14:paraId="7F627290" w14:textId="77777777" w:rsidTr="00E7646F">
        <w:trPr>
          <w:jc w:val="center"/>
        </w:trPr>
        <w:tc>
          <w:tcPr>
            <w:tcW w:w="1435" w:type="dxa"/>
            <w:shd w:val="clear" w:color="auto" w:fill="C9EE9D" w:themeFill="accent2" w:themeFillTint="66"/>
          </w:tcPr>
          <w:p w14:paraId="617AB28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B1F4653"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39D9A5D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6DBCBC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7C8E6FC2" w14:textId="77777777" w:rsidR="003F7FF1" w:rsidRPr="003F7FF1" w:rsidRDefault="003F7FF1" w:rsidP="00D27E54">
            <w:pPr>
              <w:rPr>
                <w:b/>
              </w:rPr>
            </w:pPr>
            <w:r w:rsidRPr="003F7FF1">
              <w:rPr>
                <w:b/>
              </w:rPr>
              <w:t>Date of Last Entry:</w:t>
            </w:r>
          </w:p>
        </w:tc>
      </w:tr>
      <w:tr w:rsidR="002627D9" w14:paraId="0EB6DB5C" w14:textId="77777777" w:rsidTr="00D27E54">
        <w:trPr>
          <w:jc w:val="center"/>
        </w:trPr>
        <w:tc>
          <w:tcPr>
            <w:tcW w:w="1435" w:type="dxa"/>
            <w:shd w:val="clear" w:color="auto" w:fill="FFFFFF"/>
          </w:tcPr>
          <w:p w14:paraId="7ED1FFB6" w14:textId="77777777" w:rsidR="002627D9" w:rsidRDefault="001277D8" w:rsidP="002627D9">
            <w:hyperlink r:id="rId140" w:history="1">
              <w:r w:rsidR="002627D9" w:rsidRPr="002D4D55">
                <w:rPr>
                  <w:rStyle w:val="Hyperlink"/>
                </w:rPr>
                <w:t>17.1</w:t>
              </w:r>
            </w:hyperlink>
          </w:p>
        </w:tc>
        <w:tc>
          <w:tcPr>
            <w:tcW w:w="1350" w:type="dxa"/>
          </w:tcPr>
          <w:p w14:paraId="594BDDA1" w14:textId="6F8BD836" w:rsidR="002627D9" w:rsidRPr="005B6766" w:rsidRDefault="002627D9" w:rsidP="002627D9">
            <w:pPr>
              <w:jc w:val="center"/>
              <w:rPr>
                <w:bCs/>
              </w:rPr>
            </w:pPr>
          </w:p>
        </w:tc>
        <w:tc>
          <w:tcPr>
            <w:tcW w:w="3690" w:type="dxa"/>
            <w:shd w:val="clear" w:color="auto" w:fill="FFFFFF"/>
          </w:tcPr>
          <w:p w14:paraId="4E8254B6" w14:textId="77777777" w:rsidR="002627D9" w:rsidRPr="005B6766" w:rsidRDefault="002627D9" w:rsidP="002627D9">
            <w:pPr>
              <w:rPr>
                <w:bCs/>
                <w:color w:val="000000"/>
              </w:rPr>
            </w:pPr>
            <w:r w:rsidRPr="00D20CBB">
              <w:rPr>
                <w:bCs/>
                <w:color w:val="000000"/>
              </w:rPr>
              <w:t>Adopt and use Minnesota's Minimal Impact Design Standards (MIDS).</w:t>
            </w:r>
          </w:p>
        </w:tc>
        <w:tc>
          <w:tcPr>
            <w:tcW w:w="3240" w:type="dxa"/>
            <w:shd w:val="clear" w:color="auto" w:fill="auto"/>
          </w:tcPr>
          <w:p w14:paraId="78F8A12E" w14:textId="77777777" w:rsidR="002627D9" w:rsidRDefault="002627D9" w:rsidP="002627D9">
            <w:pPr>
              <w:rPr>
                <w:color w:val="000000"/>
              </w:rPr>
            </w:pPr>
          </w:p>
        </w:tc>
        <w:tc>
          <w:tcPr>
            <w:tcW w:w="1193" w:type="dxa"/>
            <w:shd w:val="clear" w:color="auto" w:fill="auto"/>
          </w:tcPr>
          <w:p w14:paraId="754C6475" w14:textId="77777777" w:rsidR="002627D9" w:rsidRDefault="002627D9" w:rsidP="002627D9">
            <w:pPr>
              <w:rPr>
                <w:color w:val="000000"/>
              </w:rPr>
            </w:pPr>
          </w:p>
        </w:tc>
      </w:tr>
      <w:tr w:rsidR="002627D9" w14:paraId="35FB660C" w14:textId="77777777" w:rsidTr="00D27E54">
        <w:trPr>
          <w:jc w:val="center"/>
        </w:trPr>
        <w:tc>
          <w:tcPr>
            <w:tcW w:w="1435" w:type="dxa"/>
            <w:shd w:val="clear" w:color="auto" w:fill="FFFFFF"/>
          </w:tcPr>
          <w:p w14:paraId="180A1FD5" w14:textId="77777777" w:rsidR="002627D9" w:rsidRDefault="001277D8" w:rsidP="002627D9">
            <w:hyperlink r:id="rId141" w:history="1">
              <w:r w:rsidR="002627D9" w:rsidRPr="002D4D55">
                <w:rPr>
                  <w:rStyle w:val="Hyperlink"/>
                </w:rPr>
                <w:t>17.2</w:t>
              </w:r>
            </w:hyperlink>
          </w:p>
        </w:tc>
        <w:tc>
          <w:tcPr>
            <w:tcW w:w="1350" w:type="dxa"/>
          </w:tcPr>
          <w:p w14:paraId="5773E5D3" w14:textId="6CE58E88" w:rsidR="002627D9" w:rsidRPr="005B6766" w:rsidRDefault="006876C5"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44B961" w14:textId="77777777" w:rsidR="002627D9" w:rsidRPr="00F86E73" w:rsidRDefault="002627D9" w:rsidP="002627D9">
            <w:pPr>
              <w:rPr>
                <w:bCs/>
                <w:color w:val="000000"/>
              </w:rPr>
            </w:pPr>
            <w:r w:rsidRPr="00D20CBB">
              <w:rPr>
                <w:bCs/>
                <w:color w:val="000000"/>
              </w:rPr>
              <w:t>Complete the GreenStep Municipal Stormwater Management Assessment.</w:t>
            </w:r>
          </w:p>
        </w:tc>
        <w:tc>
          <w:tcPr>
            <w:tcW w:w="3240" w:type="dxa"/>
            <w:shd w:val="clear" w:color="auto" w:fill="auto"/>
          </w:tcPr>
          <w:p w14:paraId="2B887D08" w14:textId="7E07AC9B" w:rsidR="002627D9" w:rsidRDefault="006876C5" w:rsidP="002627D9">
            <w:pPr>
              <w:rPr>
                <w:color w:val="000000"/>
              </w:rPr>
            </w:pPr>
            <w:r w:rsidRPr="006876C5">
              <w:rPr>
                <w:color w:val="000000"/>
              </w:rPr>
              <w:t>The City of Grand Rapids has been recognized on the Leader Board of the Blue Star Award program.</w:t>
            </w:r>
          </w:p>
        </w:tc>
        <w:tc>
          <w:tcPr>
            <w:tcW w:w="1193" w:type="dxa"/>
            <w:shd w:val="clear" w:color="auto" w:fill="auto"/>
          </w:tcPr>
          <w:p w14:paraId="2E3157A0" w14:textId="7A8E8D0E" w:rsidR="002627D9" w:rsidRDefault="006876C5" w:rsidP="002627D9">
            <w:pPr>
              <w:rPr>
                <w:color w:val="000000"/>
              </w:rPr>
            </w:pPr>
            <w:r>
              <w:rPr>
                <w:color w:val="000000"/>
              </w:rPr>
              <w:t>6/21/2012</w:t>
            </w:r>
          </w:p>
        </w:tc>
      </w:tr>
      <w:tr w:rsidR="002627D9" w14:paraId="7F373BFC" w14:textId="77777777" w:rsidTr="00D27E54">
        <w:trPr>
          <w:jc w:val="center"/>
        </w:trPr>
        <w:tc>
          <w:tcPr>
            <w:tcW w:w="1435" w:type="dxa"/>
            <w:shd w:val="clear" w:color="auto" w:fill="FFFFFF"/>
          </w:tcPr>
          <w:p w14:paraId="0886BACC" w14:textId="77777777" w:rsidR="002627D9" w:rsidRDefault="001277D8" w:rsidP="002627D9">
            <w:hyperlink r:id="rId142" w:history="1">
              <w:r w:rsidR="002627D9" w:rsidRPr="002D4D55">
                <w:rPr>
                  <w:rStyle w:val="Hyperlink"/>
                </w:rPr>
                <w:t>17.3</w:t>
              </w:r>
            </w:hyperlink>
          </w:p>
        </w:tc>
        <w:tc>
          <w:tcPr>
            <w:tcW w:w="1350" w:type="dxa"/>
          </w:tcPr>
          <w:p w14:paraId="33B8CED2" w14:textId="51B812B1" w:rsidR="002627D9" w:rsidRPr="005B6766" w:rsidRDefault="006876C5"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E3164B" w14:textId="77777777" w:rsidR="002627D9" w:rsidRPr="00D20CBB" w:rsidRDefault="002627D9" w:rsidP="002627D9">
            <w:pPr>
              <w:rPr>
                <w:bCs/>
                <w:color w:val="000000"/>
              </w:rPr>
            </w:pPr>
            <w:r w:rsidRPr="009F0881">
              <w:rPr>
                <w:bCs/>
                <w:color w:val="000000"/>
              </w:rPr>
              <w:t>Adopt by ordinance one or more stormwater infiltration/management strategies to reduce impervious surface</w:t>
            </w:r>
            <w:r>
              <w:rPr>
                <w:bCs/>
                <w:color w:val="000000"/>
              </w:rPr>
              <w:t>.</w:t>
            </w:r>
          </w:p>
        </w:tc>
        <w:tc>
          <w:tcPr>
            <w:tcW w:w="3240" w:type="dxa"/>
            <w:shd w:val="clear" w:color="auto" w:fill="auto"/>
          </w:tcPr>
          <w:p w14:paraId="49DB2A70" w14:textId="7143E2FF" w:rsidR="002627D9" w:rsidRDefault="006876C5" w:rsidP="002627D9">
            <w:pPr>
              <w:rPr>
                <w:color w:val="000000"/>
              </w:rPr>
            </w:pPr>
            <w:r w:rsidRPr="006876C5">
              <w:rPr>
                <w:color w:val="000000"/>
              </w:rPr>
              <w:t xml:space="preserve">The City's Stormwater Utility Ordinance combines 1.5-inch rainfall on-site rainwater infiltration design requirement for construction sites and a stormwater runoff volume limit to pre-development volumes for </w:t>
            </w:r>
            <w:r w:rsidRPr="006876C5">
              <w:rPr>
                <w:color w:val="000000"/>
              </w:rPr>
              <w:lastRenderedPageBreak/>
              <w:t>the 5-year, 24-hour rainfall maximum event.</w:t>
            </w:r>
          </w:p>
        </w:tc>
        <w:tc>
          <w:tcPr>
            <w:tcW w:w="1193" w:type="dxa"/>
            <w:shd w:val="clear" w:color="auto" w:fill="auto"/>
          </w:tcPr>
          <w:p w14:paraId="77F7F9CE" w14:textId="09A8B4E7" w:rsidR="002627D9" w:rsidRDefault="006876C5" w:rsidP="002627D9">
            <w:pPr>
              <w:rPr>
                <w:color w:val="000000"/>
              </w:rPr>
            </w:pPr>
            <w:r>
              <w:rPr>
                <w:color w:val="000000"/>
              </w:rPr>
              <w:lastRenderedPageBreak/>
              <w:t>6/21/2012</w:t>
            </w:r>
          </w:p>
        </w:tc>
      </w:tr>
      <w:tr w:rsidR="002627D9" w14:paraId="701CDFD3" w14:textId="77777777" w:rsidTr="00D27E54">
        <w:trPr>
          <w:jc w:val="center"/>
        </w:trPr>
        <w:tc>
          <w:tcPr>
            <w:tcW w:w="1435" w:type="dxa"/>
            <w:shd w:val="clear" w:color="auto" w:fill="FFFFFF"/>
          </w:tcPr>
          <w:p w14:paraId="05051EF9" w14:textId="77777777" w:rsidR="002627D9" w:rsidRDefault="001277D8" w:rsidP="002627D9">
            <w:hyperlink r:id="rId143" w:history="1">
              <w:r w:rsidR="002627D9" w:rsidRPr="002D4D55">
                <w:rPr>
                  <w:rStyle w:val="Hyperlink"/>
                </w:rPr>
                <w:t>17.4</w:t>
              </w:r>
            </w:hyperlink>
          </w:p>
        </w:tc>
        <w:tc>
          <w:tcPr>
            <w:tcW w:w="1350" w:type="dxa"/>
          </w:tcPr>
          <w:p w14:paraId="3081E3A4" w14:textId="4D509A2C" w:rsidR="002627D9" w:rsidRPr="005B6766" w:rsidRDefault="006876C5"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206D25D" w14:textId="77777777" w:rsidR="002627D9" w:rsidRPr="00D20CBB" w:rsidRDefault="002627D9" w:rsidP="002627D9">
            <w:pPr>
              <w:rPr>
                <w:bCs/>
                <w:color w:val="000000"/>
              </w:rPr>
            </w:pPr>
            <w:r w:rsidRPr="00E520DF">
              <w:rPr>
                <w:bCs/>
                <w:color w:val="000000"/>
              </w:rPr>
              <w:t>Create a stormwater utility that uses variable fees to incentivize stormwater infiltration, minimize the volume of and pollutants in runoff, and educate property owners and renters on the importance of managing stormwater runoff.</w:t>
            </w:r>
          </w:p>
        </w:tc>
        <w:tc>
          <w:tcPr>
            <w:tcW w:w="3240" w:type="dxa"/>
            <w:shd w:val="clear" w:color="auto" w:fill="auto"/>
          </w:tcPr>
          <w:p w14:paraId="5AC0EDB6" w14:textId="01650BAA" w:rsidR="002627D9" w:rsidRDefault="006876C5" w:rsidP="002627D9">
            <w:pPr>
              <w:rPr>
                <w:color w:val="000000"/>
              </w:rPr>
            </w:pPr>
            <w:r w:rsidRPr="006876C5">
              <w:rPr>
                <w:color w:val="000000"/>
              </w:rPr>
              <w:t xml:space="preserve">The City's stormwater utility fees are variable on residential, multi-family, institutional, </w:t>
            </w:r>
            <w:proofErr w:type="gramStart"/>
            <w:r w:rsidRPr="006876C5">
              <w:rPr>
                <w:color w:val="000000"/>
              </w:rPr>
              <w:t>commercial</w:t>
            </w:r>
            <w:proofErr w:type="gramEnd"/>
            <w:r w:rsidRPr="006876C5">
              <w:rPr>
                <w:color w:val="000000"/>
              </w:rPr>
              <w:t xml:space="preserve"> and industrial parcels. Fees are variable on all parcels </w:t>
            </w:r>
            <w:proofErr w:type="gramStart"/>
            <w:r w:rsidRPr="006876C5">
              <w:rPr>
                <w:color w:val="000000"/>
              </w:rPr>
              <w:t>with the exception of</w:t>
            </w:r>
            <w:proofErr w:type="gramEnd"/>
            <w:r w:rsidRPr="006876C5">
              <w:rPr>
                <w:color w:val="000000"/>
              </w:rPr>
              <w:t xml:space="preserve"> residential.</w:t>
            </w:r>
          </w:p>
        </w:tc>
        <w:tc>
          <w:tcPr>
            <w:tcW w:w="1193" w:type="dxa"/>
            <w:shd w:val="clear" w:color="auto" w:fill="auto"/>
          </w:tcPr>
          <w:p w14:paraId="366C343D" w14:textId="3B60CF9D" w:rsidR="002627D9" w:rsidRDefault="006876C5" w:rsidP="002627D9">
            <w:pPr>
              <w:rPr>
                <w:color w:val="000000"/>
              </w:rPr>
            </w:pPr>
            <w:r>
              <w:rPr>
                <w:color w:val="000000"/>
              </w:rPr>
              <w:t>6/21/2012</w:t>
            </w:r>
          </w:p>
        </w:tc>
      </w:tr>
      <w:tr w:rsidR="002627D9" w14:paraId="158F0D02" w14:textId="77777777" w:rsidTr="00D27E54">
        <w:trPr>
          <w:jc w:val="center"/>
        </w:trPr>
        <w:tc>
          <w:tcPr>
            <w:tcW w:w="1435" w:type="dxa"/>
            <w:shd w:val="clear" w:color="auto" w:fill="FFFFFF"/>
          </w:tcPr>
          <w:p w14:paraId="1EC38F6D" w14:textId="77777777" w:rsidR="002627D9" w:rsidRDefault="001277D8" w:rsidP="002627D9">
            <w:hyperlink r:id="rId144" w:history="1">
              <w:r w:rsidR="002627D9" w:rsidRPr="002D4D55">
                <w:rPr>
                  <w:rStyle w:val="Hyperlink"/>
                </w:rPr>
                <w:t>17.5</w:t>
              </w:r>
            </w:hyperlink>
          </w:p>
        </w:tc>
        <w:tc>
          <w:tcPr>
            <w:tcW w:w="1350" w:type="dxa"/>
          </w:tcPr>
          <w:p w14:paraId="4F62001E" w14:textId="443071B5" w:rsidR="002627D9" w:rsidRPr="005B6766" w:rsidRDefault="002627D9" w:rsidP="002627D9">
            <w:pPr>
              <w:jc w:val="center"/>
              <w:rPr>
                <w:bCs/>
              </w:rPr>
            </w:pPr>
          </w:p>
        </w:tc>
        <w:tc>
          <w:tcPr>
            <w:tcW w:w="3690" w:type="dxa"/>
            <w:shd w:val="clear" w:color="auto" w:fill="FFFFFF"/>
          </w:tcPr>
          <w:p w14:paraId="7DAB6F96" w14:textId="77777777" w:rsidR="002627D9" w:rsidRPr="00D20CBB" w:rsidRDefault="002627D9" w:rsidP="002627D9">
            <w:pPr>
              <w:rPr>
                <w:bCs/>
                <w:color w:val="000000"/>
              </w:rPr>
            </w:pPr>
            <w:r w:rsidRPr="00F5348F">
              <w:rPr>
                <w:bCs/>
                <w:color w:val="000000"/>
              </w:rPr>
              <w:t>Adopt and implement guidelines or design standards/incentives for stormwater infiltration/reuse practices</w:t>
            </w:r>
            <w:r>
              <w:rPr>
                <w:bCs/>
                <w:color w:val="000000"/>
              </w:rPr>
              <w:t>.</w:t>
            </w:r>
          </w:p>
        </w:tc>
        <w:tc>
          <w:tcPr>
            <w:tcW w:w="3240" w:type="dxa"/>
            <w:shd w:val="clear" w:color="auto" w:fill="auto"/>
          </w:tcPr>
          <w:p w14:paraId="34E4D4E3" w14:textId="05C6D35E" w:rsidR="002627D9" w:rsidRDefault="002627D9" w:rsidP="002627D9">
            <w:pPr>
              <w:rPr>
                <w:color w:val="000000"/>
              </w:rPr>
            </w:pPr>
          </w:p>
        </w:tc>
        <w:tc>
          <w:tcPr>
            <w:tcW w:w="1193" w:type="dxa"/>
            <w:shd w:val="clear" w:color="auto" w:fill="auto"/>
          </w:tcPr>
          <w:p w14:paraId="49C7EAFF" w14:textId="222468AF" w:rsidR="002627D9" w:rsidRDefault="002627D9" w:rsidP="002627D9">
            <w:pPr>
              <w:rPr>
                <w:color w:val="000000"/>
              </w:rPr>
            </w:pPr>
          </w:p>
        </w:tc>
      </w:tr>
      <w:tr w:rsidR="002627D9" w14:paraId="3E462AE2" w14:textId="77777777" w:rsidTr="00D27E54">
        <w:trPr>
          <w:jc w:val="center"/>
        </w:trPr>
        <w:tc>
          <w:tcPr>
            <w:tcW w:w="1435" w:type="dxa"/>
            <w:shd w:val="clear" w:color="auto" w:fill="FFFFFF"/>
          </w:tcPr>
          <w:p w14:paraId="2BF2CD6F" w14:textId="77777777" w:rsidR="002627D9" w:rsidRDefault="001277D8" w:rsidP="002627D9">
            <w:hyperlink r:id="rId145" w:history="1">
              <w:r w:rsidR="002627D9" w:rsidRPr="002D4D55">
                <w:rPr>
                  <w:rStyle w:val="Hyperlink"/>
                </w:rPr>
                <w:t>17.6</w:t>
              </w:r>
            </w:hyperlink>
          </w:p>
        </w:tc>
        <w:tc>
          <w:tcPr>
            <w:tcW w:w="1350" w:type="dxa"/>
          </w:tcPr>
          <w:p w14:paraId="1CBFEEA6" w14:textId="1F65D4AD" w:rsidR="002627D9" w:rsidRPr="009F39B7" w:rsidRDefault="002627D9" w:rsidP="002627D9">
            <w:pPr>
              <w:jc w:val="center"/>
              <w:rPr>
                <w:bCs/>
                <w:sz w:val="20"/>
                <w:szCs w:val="20"/>
              </w:rPr>
            </w:pPr>
          </w:p>
        </w:tc>
        <w:tc>
          <w:tcPr>
            <w:tcW w:w="3690" w:type="dxa"/>
            <w:shd w:val="clear" w:color="auto" w:fill="FFFFFF"/>
          </w:tcPr>
          <w:p w14:paraId="0A33092F" w14:textId="44936EBE" w:rsidR="002627D9" w:rsidRPr="00F5348F" w:rsidRDefault="002627D9" w:rsidP="002627D9">
            <w:pPr>
              <w:rPr>
                <w:bCs/>
                <w:color w:val="000000"/>
              </w:rPr>
            </w:pPr>
            <w:r w:rsidRPr="00A7026A">
              <w:rPr>
                <w:bCs/>
                <w:color w:val="000000"/>
              </w:rPr>
              <w:t>Reduce de-icing and dust suppressant salt use to prevent permanent surface</w:t>
            </w:r>
            <w:r w:rsidR="009F39B7">
              <w:rPr>
                <w:bCs/>
                <w:color w:val="000000"/>
              </w:rPr>
              <w:t xml:space="preserve"> </w:t>
            </w:r>
            <w:r w:rsidRPr="00A7026A">
              <w:rPr>
                <w:bCs/>
                <w:color w:val="000000"/>
              </w:rPr>
              <w:t>water and groundwater pollution.</w:t>
            </w:r>
          </w:p>
        </w:tc>
        <w:tc>
          <w:tcPr>
            <w:tcW w:w="3240" w:type="dxa"/>
            <w:shd w:val="clear" w:color="auto" w:fill="auto"/>
          </w:tcPr>
          <w:p w14:paraId="62F4105C" w14:textId="6C3BD88B" w:rsidR="002627D9" w:rsidRDefault="002627D9" w:rsidP="002627D9">
            <w:pPr>
              <w:rPr>
                <w:color w:val="000000"/>
              </w:rPr>
            </w:pPr>
          </w:p>
        </w:tc>
        <w:tc>
          <w:tcPr>
            <w:tcW w:w="1193" w:type="dxa"/>
            <w:shd w:val="clear" w:color="auto" w:fill="auto"/>
          </w:tcPr>
          <w:p w14:paraId="482493C8" w14:textId="4EEF402F" w:rsidR="002627D9" w:rsidRDefault="002627D9" w:rsidP="002627D9">
            <w:pPr>
              <w:rPr>
                <w:color w:val="000000"/>
              </w:rPr>
            </w:pPr>
          </w:p>
        </w:tc>
      </w:tr>
      <w:tr w:rsidR="005B2725" w14:paraId="3F037B8B" w14:textId="77777777" w:rsidTr="00E7646F">
        <w:trPr>
          <w:trHeight w:val="647"/>
          <w:jc w:val="center"/>
        </w:trPr>
        <w:tc>
          <w:tcPr>
            <w:tcW w:w="10908" w:type="dxa"/>
            <w:gridSpan w:val="5"/>
            <w:shd w:val="clear" w:color="auto" w:fill="C9EE9D" w:themeFill="accent2" w:themeFillTint="66"/>
          </w:tcPr>
          <w:p w14:paraId="24E80807" w14:textId="77777777" w:rsidR="005B2725" w:rsidRPr="001B0E43" w:rsidRDefault="005B2725" w:rsidP="00D27E54">
            <w:pPr>
              <w:pStyle w:val="Heading3"/>
              <w:outlineLvl w:val="2"/>
            </w:pPr>
            <w:bookmarkStart w:id="95" w:name="_Best_Practice_18:"/>
            <w:bookmarkStart w:id="96" w:name="_Toc98863313"/>
            <w:bookmarkStart w:id="97" w:name="_Toc99012843"/>
            <w:bookmarkStart w:id="98" w:name="_Toc104889657"/>
            <w:bookmarkEnd w:id="95"/>
            <w:r w:rsidRPr="001B0E43">
              <w:t>Best Practice 18: Parks and Trails</w:t>
            </w:r>
            <w:bookmarkEnd w:id="96"/>
            <w:bookmarkEnd w:id="97"/>
            <w:bookmarkEnd w:id="98"/>
          </w:p>
          <w:p w14:paraId="7488CBE8" w14:textId="0766B354" w:rsidR="005B2725" w:rsidRDefault="005B2725" w:rsidP="002627D9">
            <w:pPr>
              <w:spacing w:line="360" w:lineRule="auto"/>
            </w:pPr>
            <w:r>
              <w:t>BP 18 Comple</w:t>
            </w:r>
            <w:r w:rsidR="002627D9">
              <w:t xml:space="preserve">ted? </w:t>
            </w:r>
            <w:proofErr w:type="gramStart"/>
            <w:r w:rsidR="0044439A" w:rsidRPr="001277D8">
              <w:rPr>
                <w:b/>
                <w:bCs/>
              </w:rPr>
              <w:t>YES</w:t>
            </w:r>
            <w:proofErr w:type="gramEnd"/>
            <w:r w:rsidR="00AF374B">
              <w:t xml:space="preserve">              </w:t>
            </w:r>
            <w:r>
              <w:t xml:space="preserve">Total BP actions completed: </w:t>
            </w:r>
            <w:r w:rsidR="0044439A" w:rsidRPr="001277D8">
              <w:rPr>
                <w:b/>
                <w:bCs/>
              </w:rPr>
              <w:t>3</w:t>
            </w:r>
          </w:p>
        </w:tc>
      </w:tr>
      <w:tr w:rsidR="003F7FF1" w14:paraId="1F3A51E4" w14:textId="77777777" w:rsidTr="00E7646F">
        <w:trPr>
          <w:jc w:val="center"/>
        </w:trPr>
        <w:tc>
          <w:tcPr>
            <w:tcW w:w="1435" w:type="dxa"/>
            <w:shd w:val="clear" w:color="auto" w:fill="C9EE9D" w:themeFill="accent2" w:themeFillTint="66"/>
          </w:tcPr>
          <w:p w14:paraId="03A74B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44085CB2"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0FD8E16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0E4CAE0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2EBCE217" w14:textId="77777777" w:rsidR="003F7FF1" w:rsidRPr="003F7FF1" w:rsidRDefault="003F7FF1" w:rsidP="00D27E54">
            <w:pPr>
              <w:rPr>
                <w:b/>
              </w:rPr>
            </w:pPr>
            <w:r w:rsidRPr="003F7FF1">
              <w:rPr>
                <w:b/>
              </w:rPr>
              <w:t>Date of Last Entry:</w:t>
            </w:r>
          </w:p>
        </w:tc>
      </w:tr>
      <w:tr w:rsidR="002627D9" w14:paraId="3ED8A329" w14:textId="77777777" w:rsidTr="00D27E54">
        <w:trPr>
          <w:jc w:val="center"/>
        </w:trPr>
        <w:tc>
          <w:tcPr>
            <w:tcW w:w="1435" w:type="dxa"/>
            <w:shd w:val="clear" w:color="auto" w:fill="FFFFFF"/>
          </w:tcPr>
          <w:p w14:paraId="1B6460E3" w14:textId="77777777" w:rsidR="002627D9" w:rsidRDefault="001277D8" w:rsidP="002627D9">
            <w:hyperlink r:id="rId146" w:history="1">
              <w:r w:rsidR="002627D9" w:rsidRPr="006D4790">
                <w:rPr>
                  <w:rStyle w:val="Hyperlink"/>
                </w:rPr>
                <w:t>18.1</w:t>
              </w:r>
            </w:hyperlink>
          </w:p>
        </w:tc>
        <w:tc>
          <w:tcPr>
            <w:tcW w:w="1350" w:type="dxa"/>
          </w:tcPr>
          <w:p w14:paraId="74E59BC2" w14:textId="0D017479" w:rsidR="002627D9" w:rsidRPr="005B6766" w:rsidRDefault="0044439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79563A1" w14:textId="77777777" w:rsidR="002627D9" w:rsidRPr="005B6766" w:rsidRDefault="002627D9" w:rsidP="002627D9">
            <w:pPr>
              <w:rPr>
                <w:bCs/>
                <w:color w:val="000000"/>
              </w:rPr>
            </w:pPr>
            <w:r w:rsidRPr="00267BB8">
              <w:rPr>
                <w:bCs/>
                <w:color w:val="000000"/>
              </w:rPr>
              <w:t xml:space="preserve">Make improvements within your city's system of parks, </w:t>
            </w:r>
            <w:proofErr w:type="spellStart"/>
            <w:r w:rsidRPr="00267BB8">
              <w:rPr>
                <w:bCs/>
                <w:color w:val="000000"/>
              </w:rPr>
              <w:t>offroad</w:t>
            </w:r>
            <w:proofErr w:type="spellEnd"/>
            <w:r w:rsidRPr="00267BB8">
              <w:rPr>
                <w:bCs/>
                <w:color w:val="000000"/>
              </w:rPr>
              <w:t xml:space="preserve"> trails and open spaces.</w:t>
            </w:r>
          </w:p>
        </w:tc>
        <w:tc>
          <w:tcPr>
            <w:tcW w:w="3240" w:type="dxa"/>
            <w:shd w:val="clear" w:color="auto" w:fill="auto"/>
          </w:tcPr>
          <w:p w14:paraId="4D66A8DC" w14:textId="77777777" w:rsidR="002627D9" w:rsidRDefault="006D4790" w:rsidP="002627D9">
            <w:pPr>
              <w:rPr>
                <w:color w:val="000000"/>
              </w:rPr>
            </w:pPr>
            <w:r>
              <w:rPr>
                <w:color w:val="000000"/>
              </w:rPr>
              <w:t>Improvements to the sidewalk system around Southwest Elementary School</w:t>
            </w:r>
            <w:r w:rsidR="002A7FE3">
              <w:rPr>
                <w:color w:val="000000"/>
              </w:rPr>
              <w:t xml:space="preserve"> were made using solar-powered crosswalk signs, a pedestrian bridge, and 1.5 miles of paths to connect the school and </w:t>
            </w:r>
            <w:proofErr w:type="spellStart"/>
            <w:r w:rsidR="002A7FE3">
              <w:rPr>
                <w:color w:val="000000"/>
              </w:rPr>
              <w:t>Grussendorf</w:t>
            </w:r>
            <w:proofErr w:type="spellEnd"/>
            <w:r w:rsidR="002A7FE3">
              <w:rPr>
                <w:color w:val="000000"/>
              </w:rPr>
              <w:t xml:space="preserve"> Park to the neighborhoods in the SW quadrant of town.</w:t>
            </w:r>
          </w:p>
          <w:p w14:paraId="34EFAAA2" w14:textId="77777777" w:rsidR="00D9480E" w:rsidRDefault="00D9480E" w:rsidP="002627D9">
            <w:pPr>
              <w:rPr>
                <w:color w:val="000000"/>
              </w:rPr>
            </w:pPr>
            <w:r>
              <w:rPr>
                <w:color w:val="000000"/>
              </w:rPr>
              <w:t>Over 4 miles of paved trails were developed to connect the Horseshow Lake/</w:t>
            </w:r>
            <w:proofErr w:type="spellStart"/>
            <w:r>
              <w:rPr>
                <w:color w:val="000000"/>
              </w:rPr>
              <w:t>Isleview</w:t>
            </w:r>
            <w:proofErr w:type="spellEnd"/>
            <w:r>
              <w:rPr>
                <w:color w:val="000000"/>
              </w:rPr>
              <w:t xml:space="preserve"> area of road pedestrian travel to the amenities of Grand Rapids.</w:t>
            </w:r>
          </w:p>
          <w:p w14:paraId="3531EE8D" w14:textId="77777777" w:rsidR="00C66F1D" w:rsidRDefault="00C66F1D" w:rsidP="002627D9">
            <w:pPr>
              <w:rPr>
                <w:color w:val="000000"/>
              </w:rPr>
            </w:pPr>
            <w:r>
              <w:rPr>
                <w:color w:val="000000"/>
              </w:rPr>
              <w:t xml:space="preserve">North </w:t>
            </w:r>
            <w:proofErr w:type="spellStart"/>
            <w:r>
              <w:rPr>
                <w:color w:val="000000"/>
              </w:rPr>
              <w:t>Pokegama</w:t>
            </w:r>
            <w:proofErr w:type="spellEnd"/>
            <w:r>
              <w:rPr>
                <w:color w:val="000000"/>
              </w:rPr>
              <w:t xml:space="preserve"> Ave and 1</w:t>
            </w:r>
            <w:r w:rsidRPr="00C66F1D">
              <w:rPr>
                <w:color w:val="000000"/>
                <w:vertAlign w:val="superscript"/>
              </w:rPr>
              <w:t>st</w:t>
            </w:r>
            <w:r>
              <w:rPr>
                <w:color w:val="000000"/>
              </w:rPr>
              <w:t xml:space="preserve"> Ave NE sidewalks </w:t>
            </w:r>
            <w:proofErr w:type="gramStart"/>
            <w:r>
              <w:rPr>
                <w:color w:val="000000"/>
              </w:rPr>
              <w:t xml:space="preserve">were connected </w:t>
            </w:r>
            <w:r>
              <w:rPr>
                <w:color w:val="000000"/>
              </w:rPr>
              <w:lastRenderedPageBreak/>
              <w:t>with</w:t>
            </w:r>
            <w:proofErr w:type="gramEnd"/>
            <w:r>
              <w:rPr>
                <w:color w:val="000000"/>
              </w:rPr>
              <w:t xml:space="preserve"> a third sidewalks to increase connectivity to Crystal Lake Park.</w:t>
            </w:r>
          </w:p>
          <w:p w14:paraId="061C5E43" w14:textId="77777777" w:rsidR="00463AE8" w:rsidRDefault="00463AE8" w:rsidP="002627D9">
            <w:pPr>
              <w:rPr>
                <w:color w:val="000000"/>
              </w:rPr>
            </w:pPr>
            <w:r>
              <w:rPr>
                <w:color w:val="000000"/>
              </w:rPr>
              <w:t xml:space="preserve">The SW, SE, and NE quadrants of the city </w:t>
            </w:r>
            <w:proofErr w:type="gramStart"/>
            <w:r>
              <w:rPr>
                <w:color w:val="000000"/>
              </w:rPr>
              <w:t>were connected with</w:t>
            </w:r>
            <w:proofErr w:type="gramEnd"/>
            <w:r>
              <w:rPr>
                <w:color w:val="000000"/>
              </w:rPr>
              <w:t xml:space="preserve"> paths, including over major highways, the Mississippi River, and the BNSF railroad.</w:t>
            </w:r>
          </w:p>
          <w:p w14:paraId="291BDE99" w14:textId="0A21E5C9" w:rsidR="00463AE8" w:rsidRDefault="00463AE8" w:rsidP="002627D9">
            <w:pPr>
              <w:rPr>
                <w:color w:val="000000"/>
              </w:rPr>
            </w:pPr>
            <w:r>
              <w:rPr>
                <w:color w:val="000000"/>
              </w:rPr>
              <w:t>The Mesabi Trail begins in Grand Rapids, continues for over 150 miles, and connects 25 communities.</w:t>
            </w:r>
          </w:p>
        </w:tc>
        <w:tc>
          <w:tcPr>
            <w:tcW w:w="1193" w:type="dxa"/>
            <w:shd w:val="clear" w:color="auto" w:fill="auto"/>
          </w:tcPr>
          <w:p w14:paraId="2D375585" w14:textId="2D79FF27" w:rsidR="002627D9" w:rsidRDefault="002627D9" w:rsidP="002627D9">
            <w:pPr>
              <w:rPr>
                <w:color w:val="000000"/>
              </w:rPr>
            </w:pPr>
          </w:p>
        </w:tc>
      </w:tr>
      <w:tr w:rsidR="002627D9" w14:paraId="23B800CD" w14:textId="77777777" w:rsidTr="00D27E54">
        <w:trPr>
          <w:jc w:val="center"/>
        </w:trPr>
        <w:tc>
          <w:tcPr>
            <w:tcW w:w="1435" w:type="dxa"/>
            <w:shd w:val="clear" w:color="auto" w:fill="FFFFFF"/>
          </w:tcPr>
          <w:p w14:paraId="17F83F8D" w14:textId="77777777" w:rsidR="002627D9" w:rsidRDefault="001277D8" w:rsidP="002627D9">
            <w:hyperlink r:id="rId147" w:history="1">
              <w:r w:rsidR="002627D9" w:rsidRPr="008743AE">
                <w:rPr>
                  <w:rStyle w:val="Hyperlink"/>
                </w:rPr>
                <w:t>18.2</w:t>
              </w:r>
            </w:hyperlink>
          </w:p>
        </w:tc>
        <w:tc>
          <w:tcPr>
            <w:tcW w:w="1350" w:type="dxa"/>
          </w:tcPr>
          <w:p w14:paraId="29AACE07" w14:textId="3BB23D88" w:rsidR="002627D9" w:rsidRPr="005B6766" w:rsidRDefault="002627D9" w:rsidP="002627D9">
            <w:pPr>
              <w:jc w:val="center"/>
              <w:rPr>
                <w:bCs/>
              </w:rPr>
            </w:pPr>
          </w:p>
        </w:tc>
        <w:tc>
          <w:tcPr>
            <w:tcW w:w="3690" w:type="dxa"/>
            <w:shd w:val="clear" w:color="auto" w:fill="FFFFFF"/>
          </w:tcPr>
          <w:p w14:paraId="18AEB92A" w14:textId="77777777" w:rsidR="002627D9" w:rsidRPr="00267BB8" w:rsidRDefault="002627D9" w:rsidP="002627D9">
            <w:pPr>
              <w:rPr>
                <w:bCs/>
                <w:color w:val="000000"/>
              </w:rPr>
            </w:pPr>
            <w:r w:rsidRPr="00383E64">
              <w:rPr>
                <w:bCs/>
                <w:color w:val="000000"/>
              </w:rPr>
              <w:t>Plan and budget for a network of parks, green spaces, water features and trails for areas where new development is planned.</w:t>
            </w:r>
          </w:p>
        </w:tc>
        <w:tc>
          <w:tcPr>
            <w:tcW w:w="3240" w:type="dxa"/>
            <w:shd w:val="clear" w:color="auto" w:fill="auto"/>
          </w:tcPr>
          <w:p w14:paraId="020232D7" w14:textId="3FEF64EC" w:rsidR="002627D9" w:rsidRDefault="002627D9" w:rsidP="002627D9">
            <w:pPr>
              <w:rPr>
                <w:color w:val="000000"/>
              </w:rPr>
            </w:pPr>
          </w:p>
        </w:tc>
        <w:tc>
          <w:tcPr>
            <w:tcW w:w="1193" w:type="dxa"/>
            <w:shd w:val="clear" w:color="auto" w:fill="auto"/>
          </w:tcPr>
          <w:p w14:paraId="29650686" w14:textId="5DFF7565" w:rsidR="002627D9" w:rsidRDefault="002627D9" w:rsidP="002627D9">
            <w:pPr>
              <w:rPr>
                <w:color w:val="000000"/>
              </w:rPr>
            </w:pPr>
          </w:p>
        </w:tc>
      </w:tr>
      <w:tr w:rsidR="002627D9" w14:paraId="7BB7645C" w14:textId="77777777" w:rsidTr="00D27E54">
        <w:trPr>
          <w:jc w:val="center"/>
        </w:trPr>
        <w:tc>
          <w:tcPr>
            <w:tcW w:w="1435" w:type="dxa"/>
            <w:shd w:val="clear" w:color="auto" w:fill="FFFFFF"/>
          </w:tcPr>
          <w:p w14:paraId="650372D7" w14:textId="77777777" w:rsidR="002627D9" w:rsidRDefault="001277D8" w:rsidP="002627D9">
            <w:hyperlink r:id="rId148" w:history="1">
              <w:r w:rsidR="002627D9" w:rsidRPr="008743AE">
                <w:rPr>
                  <w:rStyle w:val="Hyperlink"/>
                </w:rPr>
                <w:t>18.3</w:t>
              </w:r>
            </w:hyperlink>
          </w:p>
        </w:tc>
        <w:tc>
          <w:tcPr>
            <w:tcW w:w="1350" w:type="dxa"/>
          </w:tcPr>
          <w:p w14:paraId="50598F0D" w14:textId="17C97898" w:rsidR="002627D9" w:rsidRPr="005B6766" w:rsidRDefault="0044439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D1C39C" w14:textId="77777777" w:rsidR="002627D9" w:rsidRPr="00267BB8" w:rsidRDefault="002627D9" w:rsidP="002627D9">
            <w:pPr>
              <w:rPr>
                <w:bCs/>
                <w:color w:val="000000"/>
              </w:rPr>
            </w:pPr>
            <w:r w:rsidRPr="00DC3D3C">
              <w:rPr>
                <w:bCs/>
                <w:color w:val="000000"/>
              </w:rPr>
              <w:t>Achieve minimum levels of city green space and maximize the percent within a ten-minute walk of community members.</w:t>
            </w:r>
          </w:p>
        </w:tc>
        <w:tc>
          <w:tcPr>
            <w:tcW w:w="3240" w:type="dxa"/>
            <w:shd w:val="clear" w:color="auto" w:fill="auto"/>
          </w:tcPr>
          <w:p w14:paraId="084A0201" w14:textId="0C807627" w:rsidR="002627D9" w:rsidRDefault="00134418" w:rsidP="002627D9">
            <w:pPr>
              <w:rPr>
                <w:color w:val="000000"/>
              </w:rPr>
            </w:pPr>
            <w:r w:rsidRPr="00134418">
              <w:rPr>
                <w:color w:val="000000"/>
              </w:rPr>
              <w:t>The city of Grand Rapids contains 15,613 acres. Inside the city limits there are 23 parks containing 226.4 acres,</w:t>
            </w:r>
            <w:r>
              <w:rPr>
                <w:color w:val="000000"/>
              </w:rPr>
              <w:t xml:space="preserve"> </w:t>
            </w:r>
            <w:r w:rsidRPr="00134418">
              <w:rPr>
                <w:color w:val="000000"/>
              </w:rPr>
              <w:t>nearly 1400 acres of lakes and rivers and countless acres of county tax forfeit land. This is nearly 22.6 acres per 1000 residents based on parks alone and a city population of 10,000. All city residents are with</w:t>
            </w:r>
            <w:r>
              <w:rPr>
                <w:color w:val="000000"/>
              </w:rPr>
              <w:t>i</w:t>
            </w:r>
            <w:r w:rsidRPr="00134418">
              <w:rPr>
                <w:color w:val="000000"/>
              </w:rPr>
              <w:t xml:space="preserve">n one half mile of park, </w:t>
            </w:r>
            <w:proofErr w:type="gramStart"/>
            <w:r w:rsidRPr="00134418">
              <w:rPr>
                <w:color w:val="000000"/>
              </w:rPr>
              <w:t>river</w:t>
            </w:r>
            <w:proofErr w:type="gramEnd"/>
            <w:r w:rsidRPr="00134418">
              <w:rPr>
                <w:color w:val="000000"/>
              </w:rPr>
              <w:t xml:space="preserve"> or lake.</w:t>
            </w:r>
          </w:p>
        </w:tc>
        <w:tc>
          <w:tcPr>
            <w:tcW w:w="1193" w:type="dxa"/>
            <w:shd w:val="clear" w:color="auto" w:fill="auto"/>
          </w:tcPr>
          <w:p w14:paraId="1A3B9B09" w14:textId="0904617E" w:rsidR="002627D9" w:rsidRDefault="002627D9" w:rsidP="002627D9">
            <w:pPr>
              <w:rPr>
                <w:color w:val="000000"/>
              </w:rPr>
            </w:pPr>
          </w:p>
        </w:tc>
      </w:tr>
      <w:tr w:rsidR="002627D9" w14:paraId="6A745707" w14:textId="77777777" w:rsidTr="00D27E54">
        <w:trPr>
          <w:jc w:val="center"/>
        </w:trPr>
        <w:tc>
          <w:tcPr>
            <w:tcW w:w="1435" w:type="dxa"/>
            <w:shd w:val="clear" w:color="auto" w:fill="FFFFFF"/>
          </w:tcPr>
          <w:p w14:paraId="45921130" w14:textId="77777777" w:rsidR="002627D9" w:rsidRDefault="001277D8" w:rsidP="002627D9">
            <w:hyperlink r:id="rId149" w:history="1">
              <w:r w:rsidR="002627D9" w:rsidRPr="008743AE">
                <w:rPr>
                  <w:rStyle w:val="Hyperlink"/>
                </w:rPr>
                <w:t>18.4</w:t>
              </w:r>
            </w:hyperlink>
          </w:p>
        </w:tc>
        <w:tc>
          <w:tcPr>
            <w:tcW w:w="1350" w:type="dxa"/>
          </w:tcPr>
          <w:p w14:paraId="0FAA2A58" w14:textId="77777777" w:rsidR="002627D9" w:rsidRPr="005B6766" w:rsidRDefault="002627D9" w:rsidP="002627D9">
            <w:pPr>
              <w:jc w:val="center"/>
              <w:rPr>
                <w:bCs/>
              </w:rPr>
            </w:pPr>
          </w:p>
        </w:tc>
        <w:tc>
          <w:tcPr>
            <w:tcW w:w="3690" w:type="dxa"/>
            <w:shd w:val="clear" w:color="auto" w:fill="FFFFFF"/>
          </w:tcPr>
          <w:p w14:paraId="0E272586" w14:textId="77777777" w:rsidR="002627D9" w:rsidRPr="00267BB8" w:rsidRDefault="002627D9" w:rsidP="002627D9">
            <w:pPr>
              <w:rPr>
                <w:bCs/>
                <w:color w:val="000000"/>
              </w:rPr>
            </w:pPr>
            <w:r w:rsidRPr="00DC3D3C">
              <w:rPr>
                <w:bCs/>
                <w:color w:val="000000"/>
              </w:rPr>
              <w:t>Adopt low-impact design standards in parks and trails that infiltrate or retain all 2 inch, 24-hour stormwater events on site.</w:t>
            </w:r>
          </w:p>
        </w:tc>
        <w:tc>
          <w:tcPr>
            <w:tcW w:w="3240" w:type="dxa"/>
            <w:shd w:val="clear" w:color="auto" w:fill="auto"/>
          </w:tcPr>
          <w:p w14:paraId="0ED737F6" w14:textId="04E16F4B" w:rsidR="002627D9" w:rsidRDefault="002627D9" w:rsidP="002627D9">
            <w:pPr>
              <w:rPr>
                <w:color w:val="000000"/>
              </w:rPr>
            </w:pPr>
          </w:p>
        </w:tc>
        <w:tc>
          <w:tcPr>
            <w:tcW w:w="1193" w:type="dxa"/>
            <w:shd w:val="clear" w:color="auto" w:fill="auto"/>
          </w:tcPr>
          <w:p w14:paraId="718A8745" w14:textId="77777777" w:rsidR="002627D9" w:rsidRDefault="002627D9" w:rsidP="002627D9">
            <w:pPr>
              <w:rPr>
                <w:color w:val="000000"/>
              </w:rPr>
            </w:pPr>
          </w:p>
        </w:tc>
      </w:tr>
      <w:tr w:rsidR="002627D9" w14:paraId="22955EDB" w14:textId="77777777" w:rsidTr="00D27E54">
        <w:trPr>
          <w:jc w:val="center"/>
        </w:trPr>
        <w:tc>
          <w:tcPr>
            <w:tcW w:w="1435" w:type="dxa"/>
            <w:shd w:val="clear" w:color="auto" w:fill="FFFFFF"/>
          </w:tcPr>
          <w:p w14:paraId="0C3B9637" w14:textId="77777777" w:rsidR="002627D9" w:rsidRDefault="001277D8" w:rsidP="002627D9">
            <w:hyperlink r:id="rId150" w:history="1">
              <w:r w:rsidR="002627D9" w:rsidRPr="008743AE">
                <w:rPr>
                  <w:rStyle w:val="Hyperlink"/>
                </w:rPr>
                <w:t>18.5</w:t>
              </w:r>
            </w:hyperlink>
          </w:p>
        </w:tc>
        <w:tc>
          <w:tcPr>
            <w:tcW w:w="1350" w:type="dxa"/>
          </w:tcPr>
          <w:p w14:paraId="64FE7A52" w14:textId="649F761D" w:rsidR="002627D9" w:rsidRPr="005B6766" w:rsidRDefault="002627D9" w:rsidP="002627D9">
            <w:pPr>
              <w:jc w:val="center"/>
              <w:rPr>
                <w:bCs/>
              </w:rPr>
            </w:pPr>
          </w:p>
        </w:tc>
        <w:tc>
          <w:tcPr>
            <w:tcW w:w="3690" w:type="dxa"/>
            <w:shd w:val="clear" w:color="auto" w:fill="FFFFFF"/>
          </w:tcPr>
          <w:p w14:paraId="11A77A6D" w14:textId="77777777" w:rsidR="002627D9" w:rsidRPr="00CC5E4D" w:rsidRDefault="002627D9" w:rsidP="002627D9">
            <w:pPr>
              <w:rPr>
                <w:bCs/>
                <w:color w:val="000000"/>
              </w:rPr>
            </w:pPr>
            <w:proofErr w:type="gramStart"/>
            <w:r w:rsidRPr="00CC5E4D">
              <w:rPr>
                <w:bCs/>
                <w:color w:val="000000"/>
              </w:rPr>
              <w:t>Create park</w:t>
            </w:r>
            <w:proofErr w:type="gramEnd"/>
            <w:r w:rsidRPr="00CC5E4D">
              <w:rPr>
                <w:bCs/>
                <w:color w:val="000000"/>
              </w:rPr>
              <w:t>/city land management standards/practices that maximize at least one of the following:</w:t>
            </w:r>
          </w:p>
          <w:p w14:paraId="61106AE2" w14:textId="77777777" w:rsidR="002627D9" w:rsidRPr="00CC5E4D" w:rsidRDefault="002627D9" w:rsidP="002627D9">
            <w:pPr>
              <w:rPr>
                <w:bCs/>
                <w:color w:val="000000"/>
              </w:rPr>
            </w:pPr>
            <w:r w:rsidRPr="00CC5E4D">
              <w:rPr>
                <w:bCs/>
                <w:color w:val="000000"/>
              </w:rPr>
              <w:t>a. Low maintenance turf management; native landscaping; organic or integrated pest management; pollinator/monarch-safe policies.</w:t>
            </w:r>
          </w:p>
          <w:p w14:paraId="4DE13E49" w14:textId="77777777" w:rsidR="002627D9" w:rsidRPr="00CC5E4D" w:rsidRDefault="002627D9" w:rsidP="002627D9">
            <w:pPr>
              <w:rPr>
                <w:bCs/>
                <w:color w:val="000000"/>
              </w:rPr>
            </w:pPr>
            <w:r w:rsidRPr="00CC5E4D">
              <w:rPr>
                <w:bCs/>
                <w:color w:val="000000"/>
              </w:rPr>
              <w:lastRenderedPageBreak/>
              <w:t>b. Recycling/</w:t>
            </w:r>
            <w:proofErr w:type="spellStart"/>
            <w:r w:rsidRPr="00CC5E4D">
              <w:rPr>
                <w:bCs/>
                <w:color w:val="000000"/>
              </w:rPr>
              <w:t>compostables</w:t>
            </w:r>
            <w:proofErr w:type="spellEnd"/>
            <w:r w:rsidRPr="00CC5E4D">
              <w:rPr>
                <w:bCs/>
                <w:color w:val="000000"/>
              </w:rPr>
              <w:t xml:space="preserve"> collection; use of compost as a soil amendment.</w:t>
            </w:r>
          </w:p>
          <w:p w14:paraId="551F5CB9" w14:textId="77777777" w:rsidR="002627D9" w:rsidRPr="00267BB8" w:rsidRDefault="002627D9" w:rsidP="002627D9">
            <w:pPr>
              <w:rPr>
                <w:bCs/>
                <w:color w:val="000000"/>
              </w:rPr>
            </w:pPr>
            <w:r w:rsidRPr="00CC5E4D">
              <w:rPr>
                <w:bCs/>
                <w:color w:val="000000"/>
              </w:rPr>
              <w:t xml:space="preserve">c. Sources of </w:t>
            </w:r>
            <w:proofErr w:type="spellStart"/>
            <w:r w:rsidRPr="00CC5E4D">
              <w:rPr>
                <w:bCs/>
                <w:color w:val="000000"/>
              </w:rPr>
              <w:t>nonpotable</w:t>
            </w:r>
            <w:proofErr w:type="spellEnd"/>
            <w:r w:rsidRPr="00CC5E4D">
              <w:rPr>
                <w:bCs/>
                <w:color w:val="000000"/>
              </w:rPr>
              <w:t xml:space="preserve"> water, or surface/</w:t>
            </w:r>
            <w:proofErr w:type="gramStart"/>
            <w:r w:rsidRPr="00CC5E4D">
              <w:rPr>
                <w:bCs/>
                <w:color w:val="000000"/>
              </w:rPr>
              <w:t>rain water</w:t>
            </w:r>
            <w:proofErr w:type="gramEnd"/>
            <w:r w:rsidRPr="00CC5E4D">
              <w:rPr>
                <w:bCs/>
                <w:color w:val="000000"/>
              </w:rPr>
              <w:t>, for irrigation.</w:t>
            </w:r>
          </w:p>
        </w:tc>
        <w:tc>
          <w:tcPr>
            <w:tcW w:w="3240" w:type="dxa"/>
            <w:shd w:val="clear" w:color="auto" w:fill="auto"/>
          </w:tcPr>
          <w:p w14:paraId="2F34F5C2" w14:textId="7D6D7B6B" w:rsidR="002627D9" w:rsidRDefault="002627D9" w:rsidP="00086AEA">
            <w:pPr>
              <w:rPr>
                <w:color w:val="000000"/>
              </w:rPr>
            </w:pPr>
          </w:p>
        </w:tc>
        <w:tc>
          <w:tcPr>
            <w:tcW w:w="1193" w:type="dxa"/>
            <w:shd w:val="clear" w:color="auto" w:fill="auto"/>
          </w:tcPr>
          <w:p w14:paraId="1DC4D112" w14:textId="6C24A57D" w:rsidR="002627D9" w:rsidRDefault="002627D9" w:rsidP="002627D9">
            <w:pPr>
              <w:rPr>
                <w:color w:val="000000"/>
              </w:rPr>
            </w:pPr>
          </w:p>
        </w:tc>
      </w:tr>
      <w:tr w:rsidR="002627D9" w14:paraId="27BDFC0B" w14:textId="77777777" w:rsidTr="00D27E54">
        <w:trPr>
          <w:jc w:val="center"/>
        </w:trPr>
        <w:tc>
          <w:tcPr>
            <w:tcW w:w="1435" w:type="dxa"/>
            <w:shd w:val="clear" w:color="auto" w:fill="FFFFFF"/>
          </w:tcPr>
          <w:p w14:paraId="5764BDB1" w14:textId="77777777" w:rsidR="002627D9" w:rsidRDefault="001277D8" w:rsidP="002627D9">
            <w:hyperlink r:id="rId151" w:history="1">
              <w:r w:rsidR="002627D9" w:rsidRPr="008743AE">
                <w:rPr>
                  <w:rStyle w:val="Hyperlink"/>
                </w:rPr>
                <w:t>18.6</w:t>
              </w:r>
            </w:hyperlink>
          </w:p>
        </w:tc>
        <w:tc>
          <w:tcPr>
            <w:tcW w:w="1350" w:type="dxa"/>
          </w:tcPr>
          <w:p w14:paraId="4ECE09BD" w14:textId="54EDA2B9" w:rsidR="002627D9" w:rsidRPr="005B6766" w:rsidRDefault="002627D9" w:rsidP="002627D9">
            <w:pPr>
              <w:jc w:val="center"/>
              <w:rPr>
                <w:bCs/>
              </w:rPr>
            </w:pPr>
          </w:p>
        </w:tc>
        <w:tc>
          <w:tcPr>
            <w:tcW w:w="3690" w:type="dxa"/>
            <w:shd w:val="clear" w:color="auto" w:fill="FFFFFF"/>
          </w:tcPr>
          <w:p w14:paraId="51587AB7" w14:textId="77777777" w:rsidR="002627D9" w:rsidRPr="00267BB8" w:rsidRDefault="002627D9" w:rsidP="002627D9">
            <w:pPr>
              <w:rPr>
                <w:bCs/>
                <w:color w:val="000000"/>
              </w:rPr>
            </w:pPr>
            <w:r w:rsidRPr="00CC5E4D">
              <w:rPr>
                <w:bCs/>
                <w:color w:val="000000"/>
              </w:rPr>
              <w:t>Certify at least one golf course in the Audubon Cooperative Sanctuary Program.</w:t>
            </w:r>
          </w:p>
        </w:tc>
        <w:tc>
          <w:tcPr>
            <w:tcW w:w="3240" w:type="dxa"/>
            <w:shd w:val="clear" w:color="auto" w:fill="auto"/>
          </w:tcPr>
          <w:p w14:paraId="4A689D44" w14:textId="3B8865DB" w:rsidR="002627D9" w:rsidRDefault="002627D9" w:rsidP="002627D9">
            <w:pPr>
              <w:rPr>
                <w:color w:val="000000"/>
              </w:rPr>
            </w:pPr>
          </w:p>
        </w:tc>
        <w:tc>
          <w:tcPr>
            <w:tcW w:w="1193" w:type="dxa"/>
            <w:shd w:val="clear" w:color="auto" w:fill="auto"/>
          </w:tcPr>
          <w:p w14:paraId="2A660AED" w14:textId="7D958F48" w:rsidR="002627D9" w:rsidRDefault="002627D9" w:rsidP="002627D9">
            <w:pPr>
              <w:rPr>
                <w:color w:val="000000"/>
              </w:rPr>
            </w:pPr>
          </w:p>
        </w:tc>
      </w:tr>
      <w:tr w:rsidR="002627D9" w14:paraId="24CCFEA7" w14:textId="77777777" w:rsidTr="00D27E54">
        <w:trPr>
          <w:jc w:val="center"/>
        </w:trPr>
        <w:tc>
          <w:tcPr>
            <w:tcW w:w="1435" w:type="dxa"/>
            <w:shd w:val="clear" w:color="auto" w:fill="FFFFFF"/>
          </w:tcPr>
          <w:p w14:paraId="3E7AF296" w14:textId="77777777" w:rsidR="002627D9" w:rsidRDefault="001277D8" w:rsidP="002627D9">
            <w:hyperlink r:id="rId152" w:history="1">
              <w:r w:rsidR="002627D9" w:rsidRPr="008743AE">
                <w:rPr>
                  <w:rStyle w:val="Hyperlink"/>
                </w:rPr>
                <w:t>18.7</w:t>
              </w:r>
            </w:hyperlink>
          </w:p>
        </w:tc>
        <w:tc>
          <w:tcPr>
            <w:tcW w:w="1350" w:type="dxa"/>
          </w:tcPr>
          <w:p w14:paraId="0DB92E00" w14:textId="77777777" w:rsidR="002627D9" w:rsidRPr="005B6766" w:rsidRDefault="002627D9" w:rsidP="002627D9">
            <w:pPr>
              <w:jc w:val="center"/>
              <w:rPr>
                <w:bCs/>
              </w:rPr>
            </w:pPr>
          </w:p>
        </w:tc>
        <w:tc>
          <w:tcPr>
            <w:tcW w:w="3690" w:type="dxa"/>
            <w:shd w:val="clear" w:color="auto" w:fill="FFFFFF"/>
          </w:tcPr>
          <w:p w14:paraId="142670BF" w14:textId="77777777" w:rsidR="002627D9" w:rsidRPr="00267BB8" w:rsidRDefault="002627D9" w:rsidP="002627D9">
            <w:pPr>
              <w:rPr>
                <w:bCs/>
                <w:color w:val="000000"/>
              </w:rPr>
            </w:pPr>
            <w:r w:rsidRPr="00CC5E4D">
              <w:rPr>
                <w:bCs/>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1C01273" w14:textId="77777777" w:rsidR="002627D9" w:rsidRDefault="002627D9" w:rsidP="002627D9">
            <w:pPr>
              <w:rPr>
                <w:color w:val="000000"/>
              </w:rPr>
            </w:pPr>
          </w:p>
        </w:tc>
        <w:tc>
          <w:tcPr>
            <w:tcW w:w="1193" w:type="dxa"/>
            <w:shd w:val="clear" w:color="auto" w:fill="auto"/>
          </w:tcPr>
          <w:p w14:paraId="60908F0E" w14:textId="77777777" w:rsidR="002627D9" w:rsidRDefault="002627D9" w:rsidP="002627D9">
            <w:pPr>
              <w:rPr>
                <w:color w:val="000000"/>
              </w:rPr>
            </w:pPr>
          </w:p>
        </w:tc>
      </w:tr>
      <w:tr w:rsidR="002627D9" w14:paraId="3786CADD" w14:textId="77777777" w:rsidTr="00D27E54">
        <w:trPr>
          <w:jc w:val="center"/>
        </w:trPr>
        <w:tc>
          <w:tcPr>
            <w:tcW w:w="1435" w:type="dxa"/>
            <w:shd w:val="clear" w:color="auto" w:fill="FFFFFF"/>
          </w:tcPr>
          <w:p w14:paraId="67521C17" w14:textId="77777777" w:rsidR="002627D9" w:rsidRDefault="001277D8" w:rsidP="002627D9">
            <w:hyperlink r:id="rId153" w:history="1">
              <w:r w:rsidR="002627D9" w:rsidRPr="00912AB9">
                <w:rPr>
                  <w:rStyle w:val="Hyperlink"/>
                </w:rPr>
                <w:t>18.8</w:t>
              </w:r>
            </w:hyperlink>
          </w:p>
        </w:tc>
        <w:tc>
          <w:tcPr>
            <w:tcW w:w="1350" w:type="dxa"/>
          </w:tcPr>
          <w:p w14:paraId="540C8CE0" w14:textId="2724208F" w:rsidR="002627D9" w:rsidRPr="005B6766" w:rsidRDefault="0044439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854425" w14:textId="77777777" w:rsidR="002627D9" w:rsidRPr="00267BB8" w:rsidRDefault="002627D9" w:rsidP="002627D9">
            <w:pPr>
              <w:rPr>
                <w:bCs/>
                <w:color w:val="000000"/>
              </w:rPr>
            </w:pPr>
            <w:r w:rsidRPr="00A26B31">
              <w:rPr>
                <w:bCs/>
                <w:color w:val="000000"/>
              </w:rPr>
              <w:t>Develop a program to involve community members in hands-on land restoration, invasive species management and stewardship projects.</w:t>
            </w:r>
          </w:p>
        </w:tc>
        <w:tc>
          <w:tcPr>
            <w:tcW w:w="3240" w:type="dxa"/>
            <w:shd w:val="clear" w:color="auto" w:fill="auto"/>
          </w:tcPr>
          <w:p w14:paraId="1393FFF5" w14:textId="472A676C" w:rsidR="002627D9" w:rsidRDefault="00597EDB" w:rsidP="00912AB9">
            <w:pPr>
              <w:rPr>
                <w:color w:val="000000"/>
              </w:rPr>
            </w:pPr>
            <w:r w:rsidRPr="00597EDB">
              <w:rPr>
                <w:color w:val="000000"/>
              </w:rPr>
              <w:t xml:space="preserve">Established as a </w:t>
            </w:r>
            <w:r w:rsidR="008B2304" w:rsidRPr="00597EDB">
              <w:rPr>
                <w:color w:val="000000"/>
              </w:rPr>
              <w:t>subcommittee</w:t>
            </w:r>
            <w:r w:rsidRPr="00597EDB">
              <w:rPr>
                <w:color w:val="000000"/>
              </w:rPr>
              <w:t xml:space="preserve"> under the Economic Development Committee</w:t>
            </w:r>
            <w:r>
              <w:rPr>
                <w:color w:val="000000"/>
              </w:rPr>
              <w:t>,</w:t>
            </w:r>
            <w:r w:rsidRPr="00597EDB">
              <w:rPr>
                <w:color w:val="000000"/>
              </w:rPr>
              <w:t xml:space="preserve"> the Mississippi River Front Committee was established in January of 2010.</w:t>
            </w:r>
            <w:r>
              <w:rPr>
                <w:color w:val="000000"/>
              </w:rPr>
              <w:t xml:space="preserve"> </w:t>
            </w:r>
            <w:r w:rsidRPr="00597EDB">
              <w:rPr>
                <w:color w:val="000000"/>
              </w:rPr>
              <w:t xml:space="preserve">The group is responsible for the clean-up of trash along the banks of the Mississippi </w:t>
            </w:r>
            <w:proofErr w:type="gramStart"/>
            <w:r w:rsidRPr="00597EDB">
              <w:rPr>
                <w:color w:val="000000"/>
              </w:rPr>
              <w:t>with in</w:t>
            </w:r>
            <w:proofErr w:type="gramEnd"/>
            <w:r w:rsidRPr="00597EDB">
              <w:rPr>
                <w:color w:val="000000"/>
              </w:rPr>
              <w:t xml:space="preserve"> the city limits of Grand Rapids.</w:t>
            </w:r>
          </w:p>
        </w:tc>
        <w:tc>
          <w:tcPr>
            <w:tcW w:w="1193" w:type="dxa"/>
            <w:shd w:val="clear" w:color="auto" w:fill="auto"/>
          </w:tcPr>
          <w:p w14:paraId="2FCF1C8B" w14:textId="4154253A" w:rsidR="002627D9" w:rsidRDefault="00597EDB" w:rsidP="002627D9">
            <w:pPr>
              <w:rPr>
                <w:color w:val="000000"/>
              </w:rPr>
            </w:pPr>
            <w:r>
              <w:rPr>
                <w:color w:val="000000"/>
              </w:rPr>
              <w:t>12/13/2012</w:t>
            </w:r>
          </w:p>
        </w:tc>
      </w:tr>
      <w:tr w:rsidR="005B2725" w14:paraId="5A348D79" w14:textId="77777777" w:rsidTr="00E7646F">
        <w:trPr>
          <w:trHeight w:val="647"/>
          <w:jc w:val="center"/>
        </w:trPr>
        <w:tc>
          <w:tcPr>
            <w:tcW w:w="10908" w:type="dxa"/>
            <w:gridSpan w:val="5"/>
            <w:shd w:val="clear" w:color="auto" w:fill="C9EE9D" w:themeFill="accent2" w:themeFillTint="66"/>
          </w:tcPr>
          <w:p w14:paraId="4921519F" w14:textId="77777777" w:rsidR="005B2725" w:rsidRPr="001B0E43" w:rsidRDefault="005B2725" w:rsidP="00D27E54">
            <w:pPr>
              <w:pStyle w:val="Heading3"/>
              <w:outlineLvl w:val="2"/>
            </w:pPr>
            <w:bookmarkStart w:id="99" w:name="_Best_Practice_19:"/>
            <w:bookmarkStart w:id="100" w:name="_Toc98863314"/>
            <w:bookmarkStart w:id="101" w:name="_Toc99012844"/>
            <w:bookmarkStart w:id="102" w:name="_Toc104889658"/>
            <w:bookmarkEnd w:id="99"/>
            <w:r w:rsidRPr="001B0E43">
              <w:t>Best Practice 19: Surface Water</w:t>
            </w:r>
            <w:bookmarkEnd w:id="100"/>
            <w:bookmarkEnd w:id="101"/>
            <w:bookmarkEnd w:id="102"/>
          </w:p>
          <w:p w14:paraId="1E450DF1" w14:textId="0DDFDF73" w:rsidR="005B2725" w:rsidRDefault="002627D9" w:rsidP="002627D9">
            <w:pPr>
              <w:spacing w:line="360" w:lineRule="auto"/>
            </w:pPr>
            <w:r>
              <w:t xml:space="preserve">BP 19 Completed? </w:t>
            </w:r>
            <w:r w:rsidR="008B2304" w:rsidRPr="001277D8">
              <w:rPr>
                <w:b/>
                <w:bCs/>
              </w:rPr>
              <w:t>NO</w:t>
            </w:r>
            <w:r w:rsidR="00AF374B">
              <w:t xml:space="preserve">             </w:t>
            </w:r>
            <w:r w:rsidR="005B2725">
              <w:t xml:space="preserve">Total BP actions completed: </w:t>
            </w:r>
            <w:r w:rsidR="008B2304" w:rsidRPr="001277D8">
              <w:rPr>
                <w:b/>
                <w:bCs/>
              </w:rPr>
              <w:t>0</w:t>
            </w:r>
          </w:p>
        </w:tc>
      </w:tr>
      <w:tr w:rsidR="003F7FF1" w14:paraId="1277BA0A" w14:textId="77777777" w:rsidTr="00E7646F">
        <w:trPr>
          <w:jc w:val="center"/>
        </w:trPr>
        <w:tc>
          <w:tcPr>
            <w:tcW w:w="1435" w:type="dxa"/>
            <w:shd w:val="clear" w:color="auto" w:fill="C9EE9D" w:themeFill="accent2" w:themeFillTint="66"/>
          </w:tcPr>
          <w:p w14:paraId="2D243A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61DC1E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484CF1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06088264"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0F7EE72F" w14:textId="77777777" w:rsidR="003F7FF1" w:rsidRPr="003F7FF1" w:rsidRDefault="003F7FF1" w:rsidP="00D27E54">
            <w:pPr>
              <w:rPr>
                <w:b/>
              </w:rPr>
            </w:pPr>
            <w:r w:rsidRPr="003F7FF1">
              <w:rPr>
                <w:b/>
              </w:rPr>
              <w:t>Date of Last Entry:</w:t>
            </w:r>
          </w:p>
        </w:tc>
      </w:tr>
      <w:tr w:rsidR="002627D9" w14:paraId="6B5B48FE" w14:textId="77777777" w:rsidTr="00D27E54">
        <w:trPr>
          <w:jc w:val="center"/>
        </w:trPr>
        <w:tc>
          <w:tcPr>
            <w:tcW w:w="1435" w:type="dxa"/>
            <w:shd w:val="clear" w:color="auto" w:fill="FFFFFF"/>
          </w:tcPr>
          <w:p w14:paraId="1628BB72" w14:textId="77777777" w:rsidR="002627D9" w:rsidRDefault="001277D8" w:rsidP="002627D9">
            <w:hyperlink r:id="rId154" w:history="1">
              <w:r w:rsidR="002627D9" w:rsidRPr="008743AE">
                <w:rPr>
                  <w:rStyle w:val="Hyperlink"/>
                </w:rPr>
                <w:t>19.1</w:t>
              </w:r>
            </w:hyperlink>
          </w:p>
        </w:tc>
        <w:tc>
          <w:tcPr>
            <w:tcW w:w="1350" w:type="dxa"/>
          </w:tcPr>
          <w:p w14:paraId="33ABC587" w14:textId="77777777" w:rsidR="002627D9" w:rsidRPr="005B6766" w:rsidRDefault="002627D9" w:rsidP="002627D9">
            <w:pPr>
              <w:jc w:val="center"/>
              <w:rPr>
                <w:bCs/>
              </w:rPr>
            </w:pPr>
          </w:p>
        </w:tc>
        <w:tc>
          <w:tcPr>
            <w:tcW w:w="3690" w:type="dxa"/>
            <w:shd w:val="clear" w:color="auto" w:fill="FFFFFF"/>
          </w:tcPr>
          <w:p w14:paraId="5FC59FF6" w14:textId="77777777" w:rsidR="002627D9" w:rsidRPr="005B6766" w:rsidRDefault="002627D9" w:rsidP="002627D9">
            <w:pPr>
              <w:rPr>
                <w:bCs/>
                <w:color w:val="000000"/>
              </w:rPr>
            </w:pPr>
            <w:r w:rsidRPr="004F29AE">
              <w:rPr>
                <w:bCs/>
                <w:color w:val="000000"/>
              </w:rPr>
              <w:t>Consistently monitor surface water quality/clarity and report findings to community members.</w:t>
            </w:r>
          </w:p>
        </w:tc>
        <w:tc>
          <w:tcPr>
            <w:tcW w:w="3240" w:type="dxa"/>
            <w:shd w:val="clear" w:color="auto" w:fill="auto"/>
          </w:tcPr>
          <w:p w14:paraId="3B968AFE" w14:textId="77777777" w:rsidR="002627D9" w:rsidRDefault="002627D9" w:rsidP="002627D9">
            <w:pPr>
              <w:rPr>
                <w:color w:val="000000"/>
              </w:rPr>
            </w:pPr>
          </w:p>
        </w:tc>
        <w:tc>
          <w:tcPr>
            <w:tcW w:w="1193" w:type="dxa"/>
            <w:shd w:val="clear" w:color="auto" w:fill="auto"/>
          </w:tcPr>
          <w:p w14:paraId="195EF7F6" w14:textId="77777777" w:rsidR="002627D9" w:rsidRDefault="002627D9" w:rsidP="002627D9">
            <w:pPr>
              <w:rPr>
                <w:color w:val="000000"/>
              </w:rPr>
            </w:pPr>
          </w:p>
        </w:tc>
      </w:tr>
      <w:tr w:rsidR="002627D9" w14:paraId="740D3E40" w14:textId="77777777" w:rsidTr="00D27E54">
        <w:trPr>
          <w:jc w:val="center"/>
        </w:trPr>
        <w:tc>
          <w:tcPr>
            <w:tcW w:w="1435" w:type="dxa"/>
            <w:shd w:val="clear" w:color="auto" w:fill="FFFFFF"/>
          </w:tcPr>
          <w:p w14:paraId="280C340F" w14:textId="77777777" w:rsidR="002627D9" w:rsidRDefault="001277D8" w:rsidP="002627D9">
            <w:hyperlink r:id="rId155" w:history="1">
              <w:r w:rsidR="002627D9" w:rsidRPr="008743AE">
                <w:rPr>
                  <w:rStyle w:val="Hyperlink"/>
                </w:rPr>
                <w:t>19.2</w:t>
              </w:r>
            </w:hyperlink>
          </w:p>
        </w:tc>
        <w:tc>
          <w:tcPr>
            <w:tcW w:w="1350" w:type="dxa"/>
          </w:tcPr>
          <w:p w14:paraId="7735D99F" w14:textId="77777777" w:rsidR="002627D9" w:rsidRPr="005B6766" w:rsidRDefault="002627D9" w:rsidP="002627D9">
            <w:pPr>
              <w:jc w:val="center"/>
              <w:rPr>
                <w:bCs/>
              </w:rPr>
            </w:pPr>
          </w:p>
        </w:tc>
        <w:tc>
          <w:tcPr>
            <w:tcW w:w="3690" w:type="dxa"/>
            <w:shd w:val="clear" w:color="auto" w:fill="FFFFFF"/>
          </w:tcPr>
          <w:p w14:paraId="67EA8F1D" w14:textId="77777777" w:rsidR="002627D9" w:rsidRPr="00267BB8" w:rsidRDefault="002627D9" w:rsidP="002627D9">
            <w:pPr>
              <w:rPr>
                <w:bCs/>
                <w:color w:val="000000"/>
              </w:rPr>
            </w:pPr>
            <w:r w:rsidRPr="00EF6152">
              <w:rPr>
                <w:bCs/>
                <w:color w:val="000000"/>
              </w:rPr>
              <w:t>Conduct or support multi-party community conversations, assessments, plans and actions around improving local water quality and quantity.</w:t>
            </w:r>
          </w:p>
        </w:tc>
        <w:tc>
          <w:tcPr>
            <w:tcW w:w="3240" w:type="dxa"/>
            <w:shd w:val="clear" w:color="auto" w:fill="auto"/>
          </w:tcPr>
          <w:p w14:paraId="2C812A2C" w14:textId="77777777" w:rsidR="002627D9" w:rsidRDefault="002627D9" w:rsidP="002627D9">
            <w:pPr>
              <w:rPr>
                <w:color w:val="000000"/>
              </w:rPr>
            </w:pPr>
          </w:p>
        </w:tc>
        <w:tc>
          <w:tcPr>
            <w:tcW w:w="1193" w:type="dxa"/>
            <w:shd w:val="clear" w:color="auto" w:fill="auto"/>
          </w:tcPr>
          <w:p w14:paraId="723B9D44" w14:textId="77777777" w:rsidR="002627D9" w:rsidRDefault="002627D9" w:rsidP="002627D9">
            <w:pPr>
              <w:rPr>
                <w:color w:val="000000"/>
              </w:rPr>
            </w:pPr>
          </w:p>
        </w:tc>
      </w:tr>
      <w:tr w:rsidR="002627D9" w14:paraId="676CD322" w14:textId="77777777" w:rsidTr="00D27E54">
        <w:trPr>
          <w:jc w:val="center"/>
        </w:trPr>
        <w:tc>
          <w:tcPr>
            <w:tcW w:w="1435" w:type="dxa"/>
            <w:shd w:val="clear" w:color="auto" w:fill="FFFFFF"/>
          </w:tcPr>
          <w:p w14:paraId="3B1A0387" w14:textId="77777777" w:rsidR="002627D9" w:rsidRDefault="001277D8" w:rsidP="002627D9">
            <w:hyperlink r:id="rId156" w:history="1">
              <w:r w:rsidR="002627D9" w:rsidRPr="00725231">
                <w:rPr>
                  <w:rStyle w:val="Hyperlink"/>
                </w:rPr>
                <w:t>19.3</w:t>
              </w:r>
            </w:hyperlink>
          </w:p>
        </w:tc>
        <w:tc>
          <w:tcPr>
            <w:tcW w:w="1350" w:type="dxa"/>
          </w:tcPr>
          <w:p w14:paraId="700629A2" w14:textId="184A0807" w:rsidR="002627D9" w:rsidRPr="005B6766" w:rsidRDefault="002627D9" w:rsidP="002627D9">
            <w:pPr>
              <w:jc w:val="center"/>
              <w:rPr>
                <w:bCs/>
              </w:rPr>
            </w:pPr>
          </w:p>
        </w:tc>
        <w:tc>
          <w:tcPr>
            <w:tcW w:w="3690" w:type="dxa"/>
            <w:shd w:val="clear" w:color="auto" w:fill="FFFFFF"/>
          </w:tcPr>
          <w:p w14:paraId="377812A7" w14:textId="77777777" w:rsidR="002627D9" w:rsidRPr="00267BB8" w:rsidRDefault="002627D9" w:rsidP="002627D9">
            <w:pPr>
              <w:rPr>
                <w:bCs/>
                <w:color w:val="000000"/>
              </w:rPr>
            </w:pPr>
            <w:r w:rsidRPr="00EF6152">
              <w:rPr>
                <w:bCs/>
                <w:color w:val="000000"/>
              </w:rPr>
              <w:t xml:space="preserve">Adopt and publicly report on measurable surface water </w:t>
            </w:r>
            <w:r w:rsidRPr="00EF6152">
              <w:rPr>
                <w:bCs/>
                <w:color w:val="000000"/>
              </w:rPr>
              <w:lastRenderedPageBreak/>
              <w:t xml:space="preserve">improvement targets for lake, river, </w:t>
            </w:r>
            <w:proofErr w:type="gramStart"/>
            <w:r w:rsidRPr="00EF6152">
              <w:rPr>
                <w:bCs/>
                <w:color w:val="000000"/>
              </w:rPr>
              <w:t>wetland</w:t>
            </w:r>
            <w:proofErr w:type="gramEnd"/>
            <w:r w:rsidRPr="00EF6152">
              <w:rPr>
                <w:bCs/>
                <w:color w:val="000000"/>
              </w:rPr>
              <w:t xml:space="preserve"> and ditches.</w:t>
            </w:r>
          </w:p>
        </w:tc>
        <w:tc>
          <w:tcPr>
            <w:tcW w:w="3240" w:type="dxa"/>
            <w:shd w:val="clear" w:color="auto" w:fill="auto"/>
          </w:tcPr>
          <w:p w14:paraId="1470729A" w14:textId="42FA0383" w:rsidR="00BC7E0E" w:rsidRDefault="00BC7E0E" w:rsidP="002627D9">
            <w:pPr>
              <w:rPr>
                <w:color w:val="000000"/>
              </w:rPr>
            </w:pPr>
          </w:p>
        </w:tc>
        <w:tc>
          <w:tcPr>
            <w:tcW w:w="1193" w:type="dxa"/>
            <w:shd w:val="clear" w:color="auto" w:fill="auto"/>
          </w:tcPr>
          <w:p w14:paraId="38E940EF" w14:textId="6B22B6C7" w:rsidR="002627D9" w:rsidRDefault="002627D9" w:rsidP="002627D9">
            <w:pPr>
              <w:rPr>
                <w:color w:val="000000"/>
              </w:rPr>
            </w:pPr>
          </w:p>
        </w:tc>
      </w:tr>
      <w:tr w:rsidR="002627D9" w14:paraId="2EFE6259" w14:textId="77777777" w:rsidTr="00D27E54">
        <w:trPr>
          <w:jc w:val="center"/>
        </w:trPr>
        <w:tc>
          <w:tcPr>
            <w:tcW w:w="1435" w:type="dxa"/>
            <w:shd w:val="clear" w:color="auto" w:fill="FFFFFF"/>
          </w:tcPr>
          <w:p w14:paraId="54ECB609" w14:textId="77777777" w:rsidR="002627D9" w:rsidRDefault="001277D8" w:rsidP="002627D9">
            <w:hyperlink r:id="rId157" w:history="1">
              <w:r w:rsidR="002627D9" w:rsidRPr="008743AE">
                <w:rPr>
                  <w:rStyle w:val="Hyperlink"/>
                </w:rPr>
                <w:t>19.4</w:t>
              </w:r>
            </w:hyperlink>
          </w:p>
        </w:tc>
        <w:tc>
          <w:tcPr>
            <w:tcW w:w="1350" w:type="dxa"/>
          </w:tcPr>
          <w:p w14:paraId="18106CAF" w14:textId="0C65A35E" w:rsidR="002627D9" w:rsidRPr="005B6766" w:rsidRDefault="002627D9" w:rsidP="002627D9">
            <w:pPr>
              <w:jc w:val="center"/>
              <w:rPr>
                <w:bCs/>
              </w:rPr>
            </w:pPr>
          </w:p>
        </w:tc>
        <w:tc>
          <w:tcPr>
            <w:tcW w:w="3690" w:type="dxa"/>
            <w:shd w:val="clear" w:color="auto" w:fill="FFFFFF"/>
          </w:tcPr>
          <w:p w14:paraId="49264140" w14:textId="77777777" w:rsidR="002627D9" w:rsidRPr="00267BB8" w:rsidRDefault="002627D9" w:rsidP="002627D9">
            <w:pPr>
              <w:rPr>
                <w:bCs/>
                <w:color w:val="000000"/>
              </w:rPr>
            </w:pPr>
            <w:r w:rsidRPr="00F42CE0">
              <w:rPr>
                <w:bCs/>
                <w:color w:val="000000"/>
              </w:rPr>
              <w:t>Adopt a shoreland ordinance for all river and lake shoreland areas.</w:t>
            </w:r>
          </w:p>
        </w:tc>
        <w:tc>
          <w:tcPr>
            <w:tcW w:w="3240" w:type="dxa"/>
            <w:shd w:val="clear" w:color="auto" w:fill="auto"/>
          </w:tcPr>
          <w:p w14:paraId="5BA21F9F" w14:textId="3238FA68" w:rsidR="002627D9" w:rsidRDefault="002627D9" w:rsidP="002627D9">
            <w:pPr>
              <w:rPr>
                <w:color w:val="000000"/>
              </w:rPr>
            </w:pPr>
          </w:p>
        </w:tc>
        <w:tc>
          <w:tcPr>
            <w:tcW w:w="1193" w:type="dxa"/>
            <w:shd w:val="clear" w:color="auto" w:fill="auto"/>
          </w:tcPr>
          <w:p w14:paraId="75A3FBC3" w14:textId="4EEB3688" w:rsidR="002627D9" w:rsidRDefault="002627D9" w:rsidP="002627D9">
            <w:pPr>
              <w:rPr>
                <w:color w:val="000000"/>
              </w:rPr>
            </w:pPr>
          </w:p>
        </w:tc>
      </w:tr>
      <w:tr w:rsidR="002627D9" w14:paraId="0DC0F8F9" w14:textId="77777777" w:rsidTr="00D27E54">
        <w:trPr>
          <w:jc w:val="center"/>
        </w:trPr>
        <w:tc>
          <w:tcPr>
            <w:tcW w:w="1435" w:type="dxa"/>
            <w:shd w:val="clear" w:color="auto" w:fill="FFFFFF"/>
          </w:tcPr>
          <w:p w14:paraId="700FC992" w14:textId="77777777" w:rsidR="002627D9" w:rsidRDefault="001277D8" w:rsidP="002627D9">
            <w:hyperlink r:id="rId158" w:history="1">
              <w:r w:rsidR="002627D9" w:rsidRPr="008743AE">
                <w:rPr>
                  <w:rStyle w:val="Hyperlink"/>
                </w:rPr>
                <w:t>19.5</w:t>
              </w:r>
            </w:hyperlink>
          </w:p>
        </w:tc>
        <w:tc>
          <w:tcPr>
            <w:tcW w:w="1350" w:type="dxa"/>
          </w:tcPr>
          <w:p w14:paraId="28B4CCB1" w14:textId="77777777" w:rsidR="002627D9" w:rsidRPr="005B6766" w:rsidRDefault="002627D9" w:rsidP="002627D9">
            <w:pPr>
              <w:jc w:val="center"/>
              <w:rPr>
                <w:bCs/>
              </w:rPr>
            </w:pPr>
          </w:p>
        </w:tc>
        <w:tc>
          <w:tcPr>
            <w:tcW w:w="3690" w:type="dxa"/>
            <w:shd w:val="clear" w:color="auto" w:fill="FFFFFF"/>
          </w:tcPr>
          <w:p w14:paraId="3B1D7672" w14:textId="77777777" w:rsidR="002627D9" w:rsidRPr="00267BB8" w:rsidRDefault="002627D9" w:rsidP="002627D9">
            <w:pPr>
              <w:rPr>
                <w:bCs/>
                <w:color w:val="000000"/>
              </w:rPr>
            </w:pPr>
            <w:r w:rsidRPr="00F42CE0">
              <w:rPr>
                <w:bCs/>
                <w:color w:val="000000"/>
              </w:rPr>
              <w:t>Adopt goals to revegetate shoreland and create a local program or outreach effort to help property owners with revegetation.</w:t>
            </w:r>
          </w:p>
        </w:tc>
        <w:tc>
          <w:tcPr>
            <w:tcW w:w="3240" w:type="dxa"/>
            <w:shd w:val="clear" w:color="auto" w:fill="auto"/>
          </w:tcPr>
          <w:p w14:paraId="7455CC93" w14:textId="77777777" w:rsidR="002627D9" w:rsidRDefault="002627D9" w:rsidP="002627D9">
            <w:pPr>
              <w:rPr>
                <w:color w:val="000000"/>
              </w:rPr>
            </w:pPr>
          </w:p>
        </w:tc>
        <w:tc>
          <w:tcPr>
            <w:tcW w:w="1193" w:type="dxa"/>
            <w:shd w:val="clear" w:color="auto" w:fill="auto"/>
          </w:tcPr>
          <w:p w14:paraId="1A962974" w14:textId="77777777" w:rsidR="002627D9" w:rsidRDefault="002627D9" w:rsidP="002627D9">
            <w:pPr>
              <w:rPr>
                <w:color w:val="000000"/>
              </w:rPr>
            </w:pPr>
          </w:p>
        </w:tc>
      </w:tr>
      <w:tr w:rsidR="002627D9" w14:paraId="57995E47" w14:textId="77777777" w:rsidTr="00D27E54">
        <w:trPr>
          <w:jc w:val="center"/>
        </w:trPr>
        <w:tc>
          <w:tcPr>
            <w:tcW w:w="1435" w:type="dxa"/>
            <w:shd w:val="clear" w:color="auto" w:fill="FFFFFF"/>
          </w:tcPr>
          <w:p w14:paraId="3F1C13EA" w14:textId="77777777" w:rsidR="002627D9" w:rsidRDefault="001277D8" w:rsidP="002627D9">
            <w:hyperlink r:id="rId159" w:history="1">
              <w:r w:rsidR="002627D9" w:rsidRPr="008743AE">
                <w:rPr>
                  <w:rStyle w:val="Hyperlink"/>
                </w:rPr>
                <w:t>19.6</w:t>
              </w:r>
            </w:hyperlink>
          </w:p>
        </w:tc>
        <w:tc>
          <w:tcPr>
            <w:tcW w:w="1350" w:type="dxa"/>
          </w:tcPr>
          <w:p w14:paraId="3334DF56" w14:textId="77777777" w:rsidR="002627D9" w:rsidRPr="005B6766" w:rsidRDefault="002627D9" w:rsidP="002627D9">
            <w:pPr>
              <w:jc w:val="center"/>
              <w:rPr>
                <w:bCs/>
              </w:rPr>
            </w:pPr>
          </w:p>
        </w:tc>
        <w:tc>
          <w:tcPr>
            <w:tcW w:w="3690" w:type="dxa"/>
            <w:shd w:val="clear" w:color="auto" w:fill="FFFFFF"/>
          </w:tcPr>
          <w:p w14:paraId="0E68AC3B" w14:textId="77777777" w:rsidR="002627D9" w:rsidRPr="00267BB8" w:rsidRDefault="002627D9" w:rsidP="002627D9">
            <w:pPr>
              <w:rPr>
                <w:bCs/>
                <w:color w:val="000000"/>
              </w:rPr>
            </w:pPr>
            <w:r w:rsidRPr="00F42CE0">
              <w:rPr>
                <w:bCs/>
                <w:color w:val="000000"/>
              </w:rPr>
              <w:t>Implement an existing TMDL implementation plan.</w:t>
            </w:r>
          </w:p>
        </w:tc>
        <w:tc>
          <w:tcPr>
            <w:tcW w:w="3240" w:type="dxa"/>
            <w:shd w:val="clear" w:color="auto" w:fill="auto"/>
          </w:tcPr>
          <w:p w14:paraId="60A3F992" w14:textId="77777777" w:rsidR="002627D9" w:rsidRDefault="002627D9" w:rsidP="002627D9">
            <w:pPr>
              <w:rPr>
                <w:color w:val="000000"/>
              </w:rPr>
            </w:pPr>
          </w:p>
        </w:tc>
        <w:tc>
          <w:tcPr>
            <w:tcW w:w="1193" w:type="dxa"/>
            <w:shd w:val="clear" w:color="auto" w:fill="auto"/>
          </w:tcPr>
          <w:p w14:paraId="0DAA4157" w14:textId="77777777" w:rsidR="002627D9" w:rsidRDefault="002627D9" w:rsidP="002627D9">
            <w:pPr>
              <w:rPr>
                <w:color w:val="000000"/>
              </w:rPr>
            </w:pPr>
          </w:p>
        </w:tc>
      </w:tr>
      <w:tr w:rsidR="002627D9" w14:paraId="4870ECF2" w14:textId="77777777" w:rsidTr="00D27E54">
        <w:trPr>
          <w:jc w:val="center"/>
        </w:trPr>
        <w:tc>
          <w:tcPr>
            <w:tcW w:w="1435" w:type="dxa"/>
            <w:shd w:val="clear" w:color="auto" w:fill="FFFFFF"/>
          </w:tcPr>
          <w:p w14:paraId="31C2A20F" w14:textId="77777777" w:rsidR="002627D9" w:rsidRDefault="001277D8" w:rsidP="002627D9">
            <w:hyperlink r:id="rId160" w:history="1">
              <w:r w:rsidR="002627D9" w:rsidRPr="008743AE">
                <w:rPr>
                  <w:rStyle w:val="Hyperlink"/>
                </w:rPr>
                <w:t>19.7</w:t>
              </w:r>
            </w:hyperlink>
          </w:p>
        </w:tc>
        <w:tc>
          <w:tcPr>
            <w:tcW w:w="1350" w:type="dxa"/>
          </w:tcPr>
          <w:p w14:paraId="12CFF23E" w14:textId="77777777" w:rsidR="002627D9" w:rsidRPr="005B6766" w:rsidRDefault="002627D9" w:rsidP="002627D9">
            <w:pPr>
              <w:jc w:val="center"/>
              <w:rPr>
                <w:bCs/>
              </w:rPr>
            </w:pPr>
          </w:p>
        </w:tc>
        <w:tc>
          <w:tcPr>
            <w:tcW w:w="3690" w:type="dxa"/>
            <w:shd w:val="clear" w:color="auto" w:fill="FFFFFF"/>
          </w:tcPr>
          <w:p w14:paraId="4E8CF15D" w14:textId="77777777" w:rsidR="002627D9" w:rsidRPr="00267BB8" w:rsidRDefault="002627D9" w:rsidP="002627D9">
            <w:pPr>
              <w:rPr>
                <w:bCs/>
                <w:color w:val="000000"/>
              </w:rPr>
            </w:pPr>
            <w:r w:rsidRPr="00B139C4">
              <w:rPr>
                <w:bCs/>
                <w:color w:val="000000"/>
              </w:rPr>
              <w:t>Create/assist a Lake Improvement District.</w:t>
            </w:r>
          </w:p>
        </w:tc>
        <w:tc>
          <w:tcPr>
            <w:tcW w:w="3240" w:type="dxa"/>
            <w:shd w:val="clear" w:color="auto" w:fill="auto"/>
          </w:tcPr>
          <w:p w14:paraId="10146982" w14:textId="77777777" w:rsidR="002627D9" w:rsidRDefault="002627D9" w:rsidP="002627D9">
            <w:pPr>
              <w:rPr>
                <w:color w:val="000000"/>
              </w:rPr>
            </w:pPr>
          </w:p>
        </w:tc>
        <w:tc>
          <w:tcPr>
            <w:tcW w:w="1193" w:type="dxa"/>
            <w:shd w:val="clear" w:color="auto" w:fill="auto"/>
          </w:tcPr>
          <w:p w14:paraId="7A206934" w14:textId="77777777" w:rsidR="002627D9" w:rsidRDefault="002627D9" w:rsidP="002627D9">
            <w:pPr>
              <w:rPr>
                <w:color w:val="000000"/>
              </w:rPr>
            </w:pPr>
          </w:p>
        </w:tc>
      </w:tr>
      <w:tr w:rsidR="002627D9" w14:paraId="7564B715" w14:textId="77777777" w:rsidTr="00D27E54">
        <w:trPr>
          <w:jc w:val="center"/>
        </w:trPr>
        <w:tc>
          <w:tcPr>
            <w:tcW w:w="1435" w:type="dxa"/>
            <w:shd w:val="clear" w:color="auto" w:fill="FFFFFF"/>
          </w:tcPr>
          <w:p w14:paraId="2F3EDFE6" w14:textId="77777777" w:rsidR="002627D9" w:rsidRDefault="001277D8" w:rsidP="002627D9">
            <w:hyperlink r:id="rId161" w:history="1">
              <w:r w:rsidR="002627D9" w:rsidRPr="008743AE">
                <w:rPr>
                  <w:rStyle w:val="Hyperlink"/>
                </w:rPr>
                <w:t>19.8</w:t>
              </w:r>
            </w:hyperlink>
          </w:p>
        </w:tc>
        <w:tc>
          <w:tcPr>
            <w:tcW w:w="1350" w:type="dxa"/>
          </w:tcPr>
          <w:p w14:paraId="1A20482F" w14:textId="77777777" w:rsidR="002627D9" w:rsidRPr="005B6766" w:rsidRDefault="002627D9" w:rsidP="002627D9">
            <w:pPr>
              <w:jc w:val="center"/>
              <w:rPr>
                <w:bCs/>
              </w:rPr>
            </w:pPr>
          </w:p>
        </w:tc>
        <w:tc>
          <w:tcPr>
            <w:tcW w:w="3690" w:type="dxa"/>
            <w:shd w:val="clear" w:color="auto" w:fill="FFFFFF"/>
          </w:tcPr>
          <w:p w14:paraId="637DED71" w14:textId="77777777" w:rsidR="002627D9" w:rsidRPr="00267BB8" w:rsidRDefault="002627D9" w:rsidP="002627D9">
            <w:pPr>
              <w:rPr>
                <w:bCs/>
                <w:color w:val="000000"/>
              </w:rPr>
            </w:pPr>
            <w:r w:rsidRPr="00B139C4">
              <w:rPr>
                <w:bCs/>
                <w:color w:val="000000"/>
              </w:rPr>
              <w:t>Reduce flooding damage and costs through the National Flood Insurance Programs and the NFIP’s Community Rating System.</w:t>
            </w:r>
          </w:p>
        </w:tc>
        <w:tc>
          <w:tcPr>
            <w:tcW w:w="3240" w:type="dxa"/>
            <w:shd w:val="clear" w:color="auto" w:fill="auto"/>
          </w:tcPr>
          <w:p w14:paraId="710AF4FE" w14:textId="77777777" w:rsidR="002627D9" w:rsidRDefault="002627D9" w:rsidP="002627D9">
            <w:pPr>
              <w:rPr>
                <w:color w:val="000000"/>
              </w:rPr>
            </w:pPr>
          </w:p>
        </w:tc>
        <w:tc>
          <w:tcPr>
            <w:tcW w:w="1193" w:type="dxa"/>
            <w:shd w:val="clear" w:color="auto" w:fill="auto"/>
          </w:tcPr>
          <w:p w14:paraId="4C65B885" w14:textId="77777777" w:rsidR="002627D9" w:rsidRDefault="002627D9" w:rsidP="002627D9">
            <w:pPr>
              <w:rPr>
                <w:color w:val="000000"/>
              </w:rPr>
            </w:pPr>
          </w:p>
        </w:tc>
      </w:tr>
      <w:tr w:rsidR="005B2725" w14:paraId="10737A6E" w14:textId="77777777" w:rsidTr="00E7646F">
        <w:trPr>
          <w:trHeight w:val="431"/>
          <w:jc w:val="center"/>
        </w:trPr>
        <w:tc>
          <w:tcPr>
            <w:tcW w:w="10908" w:type="dxa"/>
            <w:gridSpan w:val="5"/>
            <w:shd w:val="clear" w:color="auto" w:fill="C9EE9D" w:themeFill="accent2" w:themeFillTint="66"/>
          </w:tcPr>
          <w:p w14:paraId="33D088A1" w14:textId="77777777" w:rsidR="005B2725" w:rsidRPr="002951B5" w:rsidRDefault="005B2725" w:rsidP="00D27E54">
            <w:pPr>
              <w:pStyle w:val="Heading3"/>
              <w:outlineLvl w:val="2"/>
            </w:pPr>
            <w:bookmarkStart w:id="103" w:name="_Best_Practice_20:"/>
            <w:bookmarkStart w:id="104" w:name="_Toc98863315"/>
            <w:bookmarkStart w:id="105" w:name="_Toc99012845"/>
            <w:bookmarkStart w:id="106" w:name="_Toc104889659"/>
            <w:bookmarkEnd w:id="103"/>
            <w:r w:rsidRPr="002951B5">
              <w:t>Best Practice 20: Efficient Water and Wastewater Systems</w:t>
            </w:r>
            <w:bookmarkEnd w:id="104"/>
            <w:bookmarkEnd w:id="105"/>
            <w:bookmarkEnd w:id="106"/>
          </w:p>
          <w:p w14:paraId="621666D2" w14:textId="021B7E60" w:rsidR="005B2725" w:rsidRDefault="005B2725" w:rsidP="00D27E54">
            <w:pPr>
              <w:spacing w:line="360" w:lineRule="auto"/>
            </w:pPr>
            <w:r>
              <w:t>BP 20 Completed?</w:t>
            </w:r>
            <w:r w:rsidR="008B2304">
              <w:t xml:space="preserve"> </w:t>
            </w:r>
            <w:r w:rsidR="008B2304" w:rsidRPr="001277D8">
              <w:rPr>
                <w:b/>
                <w:bCs/>
              </w:rPr>
              <w:t>NO</w:t>
            </w:r>
            <w:r>
              <w:t xml:space="preserve"> </w:t>
            </w:r>
            <w:r w:rsidR="003F7F23">
              <w:t xml:space="preserve">              </w:t>
            </w:r>
            <w:r w:rsidR="002627D9">
              <w:t xml:space="preserve">Total BP actions completed: </w:t>
            </w:r>
            <w:r w:rsidR="008B2304" w:rsidRPr="001277D8">
              <w:rPr>
                <w:b/>
                <w:bCs/>
              </w:rPr>
              <w:t>0</w:t>
            </w:r>
          </w:p>
        </w:tc>
      </w:tr>
      <w:tr w:rsidR="003F7FF1" w14:paraId="72111B92" w14:textId="77777777" w:rsidTr="00E7646F">
        <w:trPr>
          <w:jc w:val="center"/>
        </w:trPr>
        <w:tc>
          <w:tcPr>
            <w:tcW w:w="1435" w:type="dxa"/>
            <w:shd w:val="clear" w:color="auto" w:fill="C9EE9D" w:themeFill="accent2" w:themeFillTint="66"/>
          </w:tcPr>
          <w:p w14:paraId="392C96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7E8D936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85CDB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D5A5B3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4E6ACB96" w14:textId="77777777" w:rsidR="003F7FF1" w:rsidRPr="003F7FF1" w:rsidRDefault="003F7FF1" w:rsidP="00D27E54">
            <w:pPr>
              <w:rPr>
                <w:b/>
              </w:rPr>
            </w:pPr>
            <w:r w:rsidRPr="003F7FF1">
              <w:rPr>
                <w:b/>
              </w:rPr>
              <w:t>Date of Last Entry:</w:t>
            </w:r>
          </w:p>
        </w:tc>
      </w:tr>
      <w:tr w:rsidR="002627D9" w14:paraId="35D36052" w14:textId="77777777" w:rsidTr="00D27E54">
        <w:trPr>
          <w:jc w:val="center"/>
        </w:trPr>
        <w:tc>
          <w:tcPr>
            <w:tcW w:w="1435" w:type="dxa"/>
            <w:shd w:val="clear" w:color="auto" w:fill="FFFFFF"/>
          </w:tcPr>
          <w:p w14:paraId="155BA754" w14:textId="77777777" w:rsidR="002627D9" w:rsidRDefault="001277D8" w:rsidP="002627D9">
            <w:hyperlink r:id="rId162" w:history="1">
              <w:r w:rsidR="002627D9" w:rsidRPr="006E178A">
                <w:rPr>
                  <w:rStyle w:val="Hyperlink"/>
                </w:rPr>
                <w:t>20.1</w:t>
              </w:r>
            </w:hyperlink>
          </w:p>
        </w:tc>
        <w:tc>
          <w:tcPr>
            <w:tcW w:w="1350" w:type="dxa"/>
          </w:tcPr>
          <w:p w14:paraId="782EFB95" w14:textId="5C59E7E4" w:rsidR="002627D9" w:rsidRPr="005B6766" w:rsidRDefault="002627D9" w:rsidP="002627D9">
            <w:pPr>
              <w:jc w:val="center"/>
              <w:rPr>
                <w:bCs/>
              </w:rPr>
            </w:pPr>
          </w:p>
        </w:tc>
        <w:tc>
          <w:tcPr>
            <w:tcW w:w="3690" w:type="dxa"/>
            <w:shd w:val="clear" w:color="auto" w:fill="FFFFFF"/>
          </w:tcPr>
          <w:p w14:paraId="3D767A91" w14:textId="77777777" w:rsidR="002627D9" w:rsidRPr="005B6766" w:rsidRDefault="002627D9" w:rsidP="002627D9">
            <w:pPr>
              <w:rPr>
                <w:bCs/>
                <w:color w:val="000000"/>
              </w:rPr>
            </w:pPr>
            <w:r w:rsidRPr="007D4267">
              <w:rPr>
                <w:bCs/>
                <w:color w:val="000000"/>
              </w:rPr>
              <w:t>Compare the energy use and financial performance of your facilities with other peer facilities using standardized, free tools.</w:t>
            </w:r>
          </w:p>
        </w:tc>
        <w:tc>
          <w:tcPr>
            <w:tcW w:w="3240" w:type="dxa"/>
            <w:shd w:val="clear" w:color="auto" w:fill="auto"/>
          </w:tcPr>
          <w:p w14:paraId="0548D4D6" w14:textId="77777777" w:rsidR="002627D9" w:rsidRDefault="002627D9" w:rsidP="002627D9">
            <w:pPr>
              <w:rPr>
                <w:color w:val="000000"/>
              </w:rPr>
            </w:pPr>
          </w:p>
        </w:tc>
        <w:tc>
          <w:tcPr>
            <w:tcW w:w="1193" w:type="dxa"/>
            <w:shd w:val="clear" w:color="auto" w:fill="auto"/>
          </w:tcPr>
          <w:p w14:paraId="5619C625" w14:textId="77777777" w:rsidR="002627D9" w:rsidRDefault="002627D9" w:rsidP="002627D9">
            <w:pPr>
              <w:rPr>
                <w:color w:val="000000"/>
              </w:rPr>
            </w:pPr>
          </w:p>
        </w:tc>
      </w:tr>
      <w:tr w:rsidR="002627D9" w14:paraId="6DA34526" w14:textId="77777777" w:rsidTr="00D27E54">
        <w:trPr>
          <w:jc w:val="center"/>
        </w:trPr>
        <w:tc>
          <w:tcPr>
            <w:tcW w:w="1435" w:type="dxa"/>
            <w:shd w:val="clear" w:color="auto" w:fill="FFFFFF"/>
          </w:tcPr>
          <w:p w14:paraId="0922EC54" w14:textId="77777777" w:rsidR="002627D9" w:rsidRDefault="001277D8" w:rsidP="002627D9">
            <w:hyperlink r:id="rId163" w:history="1">
              <w:r w:rsidR="002627D9" w:rsidRPr="006E178A">
                <w:rPr>
                  <w:rStyle w:val="Hyperlink"/>
                </w:rPr>
                <w:t>20.2</w:t>
              </w:r>
            </w:hyperlink>
          </w:p>
        </w:tc>
        <w:tc>
          <w:tcPr>
            <w:tcW w:w="1350" w:type="dxa"/>
          </w:tcPr>
          <w:p w14:paraId="1BD11162" w14:textId="2556E705" w:rsidR="002627D9" w:rsidRPr="005B6766" w:rsidRDefault="002627D9" w:rsidP="002627D9">
            <w:pPr>
              <w:jc w:val="center"/>
              <w:rPr>
                <w:bCs/>
              </w:rPr>
            </w:pPr>
          </w:p>
        </w:tc>
        <w:tc>
          <w:tcPr>
            <w:tcW w:w="3690" w:type="dxa"/>
            <w:shd w:val="clear" w:color="auto" w:fill="FFFFFF"/>
          </w:tcPr>
          <w:p w14:paraId="3E949F4A" w14:textId="77777777" w:rsidR="002627D9" w:rsidRPr="00267BB8" w:rsidRDefault="002627D9" w:rsidP="002627D9">
            <w:pPr>
              <w:rPr>
                <w:bCs/>
                <w:color w:val="000000"/>
              </w:rPr>
            </w:pPr>
            <w:r w:rsidRPr="007D4267">
              <w:rPr>
                <w:bCs/>
                <w:color w:val="000000"/>
              </w:rPr>
              <w:t xml:space="preserve">Plan and budget for motor maintenance and upgrades to assure the most energy efficient, </w:t>
            </w:r>
            <w:proofErr w:type="gramStart"/>
            <w:r w:rsidRPr="007D4267">
              <w:rPr>
                <w:bCs/>
                <w:color w:val="000000"/>
              </w:rPr>
              <w:t>durable</w:t>
            </w:r>
            <w:proofErr w:type="gramEnd"/>
            <w:r w:rsidRPr="007D4267">
              <w:rPr>
                <w:bCs/>
                <w:color w:val="000000"/>
              </w:rPr>
              <w:t xml:space="preserve"> and appropriate equipment is available when upgrades or breakdowns occur.</w:t>
            </w:r>
          </w:p>
        </w:tc>
        <w:tc>
          <w:tcPr>
            <w:tcW w:w="3240" w:type="dxa"/>
            <w:shd w:val="clear" w:color="auto" w:fill="auto"/>
          </w:tcPr>
          <w:p w14:paraId="66AFA6AF" w14:textId="79D4DC54" w:rsidR="002627D9" w:rsidRDefault="002627D9" w:rsidP="002627D9">
            <w:pPr>
              <w:rPr>
                <w:color w:val="000000"/>
              </w:rPr>
            </w:pPr>
          </w:p>
        </w:tc>
        <w:tc>
          <w:tcPr>
            <w:tcW w:w="1193" w:type="dxa"/>
            <w:shd w:val="clear" w:color="auto" w:fill="auto"/>
          </w:tcPr>
          <w:p w14:paraId="7B9A6861" w14:textId="366C7518" w:rsidR="002627D9" w:rsidRDefault="002627D9" w:rsidP="002627D9">
            <w:pPr>
              <w:rPr>
                <w:color w:val="000000"/>
              </w:rPr>
            </w:pPr>
          </w:p>
        </w:tc>
      </w:tr>
      <w:tr w:rsidR="002627D9" w14:paraId="6462CD39" w14:textId="77777777" w:rsidTr="00D27E54">
        <w:trPr>
          <w:jc w:val="center"/>
        </w:trPr>
        <w:tc>
          <w:tcPr>
            <w:tcW w:w="1435" w:type="dxa"/>
            <w:shd w:val="clear" w:color="auto" w:fill="FFFFFF"/>
          </w:tcPr>
          <w:p w14:paraId="2BA0C302" w14:textId="77777777" w:rsidR="002627D9" w:rsidRDefault="001277D8" w:rsidP="002627D9">
            <w:hyperlink r:id="rId164" w:history="1">
              <w:r w:rsidR="002627D9" w:rsidRPr="006E178A">
                <w:rPr>
                  <w:rStyle w:val="Hyperlink"/>
                </w:rPr>
                <w:t>20.3</w:t>
              </w:r>
            </w:hyperlink>
          </w:p>
        </w:tc>
        <w:tc>
          <w:tcPr>
            <w:tcW w:w="1350" w:type="dxa"/>
          </w:tcPr>
          <w:p w14:paraId="5165F579" w14:textId="514CEFD3" w:rsidR="002627D9" w:rsidRPr="005B6766" w:rsidRDefault="002627D9" w:rsidP="002627D9">
            <w:pPr>
              <w:jc w:val="center"/>
              <w:rPr>
                <w:bCs/>
              </w:rPr>
            </w:pPr>
          </w:p>
        </w:tc>
        <w:tc>
          <w:tcPr>
            <w:tcW w:w="3690" w:type="dxa"/>
            <w:shd w:val="clear" w:color="auto" w:fill="FFFFFF"/>
          </w:tcPr>
          <w:p w14:paraId="4F870350" w14:textId="77777777" w:rsidR="002627D9" w:rsidRPr="00267BB8" w:rsidRDefault="002627D9" w:rsidP="002627D9">
            <w:pPr>
              <w:rPr>
                <w:bCs/>
                <w:color w:val="000000"/>
              </w:rPr>
            </w:pPr>
            <w:r w:rsidRPr="007D4267">
              <w:rPr>
                <w:bCs/>
                <w:color w:val="000000"/>
              </w:rPr>
              <w:t>Establish an on-going budget and program for decreasing inflow and infiltration into sewer lines and losses in drinking water systems.</w:t>
            </w:r>
          </w:p>
        </w:tc>
        <w:tc>
          <w:tcPr>
            <w:tcW w:w="3240" w:type="dxa"/>
            <w:shd w:val="clear" w:color="auto" w:fill="auto"/>
          </w:tcPr>
          <w:p w14:paraId="09970489" w14:textId="77777777" w:rsidR="002627D9" w:rsidRDefault="002627D9" w:rsidP="002627D9">
            <w:pPr>
              <w:rPr>
                <w:color w:val="000000"/>
              </w:rPr>
            </w:pPr>
          </w:p>
        </w:tc>
        <w:tc>
          <w:tcPr>
            <w:tcW w:w="1193" w:type="dxa"/>
            <w:shd w:val="clear" w:color="auto" w:fill="auto"/>
          </w:tcPr>
          <w:p w14:paraId="0195A18A" w14:textId="77777777" w:rsidR="002627D9" w:rsidRDefault="002627D9" w:rsidP="002627D9">
            <w:pPr>
              <w:rPr>
                <w:color w:val="000000"/>
              </w:rPr>
            </w:pPr>
          </w:p>
        </w:tc>
      </w:tr>
      <w:tr w:rsidR="002627D9" w14:paraId="30B8191A" w14:textId="77777777" w:rsidTr="00D27E54">
        <w:trPr>
          <w:jc w:val="center"/>
        </w:trPr>
        <w:tc>
          <w:tcPr>
            <w:tcW w:w="1435" w:type="dxa"/>
            <w:shd w:val="clear" w:color="auto" w:fill="FFFFFF"/>
          </w:tcPr>
          <w:p w14:paraId="3D67F659" w14:textId="77777777" w:rsidR="002627D9" w:rsidRDefault="001277D8" w:rsidP="002627D9">
            <w:hyperlink r:id="rId165" w:history="1">
              <w:r w:rsidR="002627D9" w:rsidRPr="006E178A">
                <w:rPr>
                  <w:rStyle w:val="Hyperlink"/>
                </w:rPr>
                <w:t>20.4</w:t>
              </w:r>
            </w:hyperlink>
          </w:p>
        </w:tc>
        <w:tc>
          <w:tcPr>
            <w:tcW w:w="1350" w:type="dxa"/>
          </w:tcPr>
          <w:p w14:paraId="58629630" w14:textId="5AD30B8A" w:rsidR="002627D9" w:rsidRPr="005B6766" w:rsidRDefault="002627D9" w:rsidP="002627D9">
            <w:pPr>
              <w:jc w:val="center"/>
              <w:rPr>
                <w:bCs/>
              </w:rPr>
            </w:pPr>
          </w:p>
        </w:tc>
        <w:tc>
          <w:tcPr>
            <w:tcW w:w="3690" w:type="dxa"/>
            <w:shd w:val="clear" w:color="auto" w:fill="FFFFFF"/>
          </w:tcPr>
          <w:p w14:paraId="592891D1" w14:textId="77777777" w:rsidR="002627D9" w:rsidRPr="00267BB8" w:rsidRDefault="002627D9" w:rsidP="002627D9">
            <w:pPr>
              <w:rPr>
                <w:bCs/>
                <w:color w:val="000000"/>
              </w:rPr>
            </w:pPr>
            <w:r w:rsidRPr="007D4267">
              <w:rPr>
                <w:bCs/>
                <w:color w:val="000000"/>
              </w:rPr>
              <w:t xml:space="preserve">Optimize energy and chemical use at drinking water/wastewater facilities </w:t>
            </w:r>
            <w:r w:rsidRPr="007D4267">
              <w:rPr>
                <w:bCs/>
                <w:color w:val="000000"/>
              </w:rPr>
              <w:lastRenderedPageBreak/>
              <w:t>and decrease chloride in wastewater discharges.</w:t>
            </w:r>
          </w:p>
        </w:tc>
        <w:tc>
          <w:tcPr>
            <w:tcW w:w="3240" w:type="dxa"/>
            <w:shd w:val="clear" w:color="auto" w:fill="auto"/>
          </w:tcPr>
          <w:p w14:paraId="046EEBBA" w14:textId="5FCBC2ED" w:rsidR="002627D9" w:rsidRDefault="002627D9" w:rsidP="00CA6E62">
            <w:pPr>
              <w:rPr>
                <w:color w:val="000000"/>
              </w:rPr>
            </w:pPr>
          </w:p>
        </w:tc>
        <w:tc>
          <w:tcPr>
            <w:tcW w:w="1193" w:type="dxa"/>
            <w:shd w:val="clear" w:color="auto" w:fill="auto"/>
          </w:tcPr>
          <w:p w14:paraId="2E55E828" w14:textId="436D82D3" w:rsidR="002627D9" w:rsidRDefault="002627D9" w:rsidP="002627D9">
            <w:pPr>
              <w:rPr>
                <w:color w:val="000000"/>
              </w:rPr>
            </w:pPr>
          </w:p>
        </w:tc>
      </w:tr>
      <w:tr w:rsidR="002627D9" w14:paraId="6A99928A" w14:textId="77777777" w:rsidTr="00D27E54">
        <w:trPr>
          <w:jc w:val="center"/>
        </w:trPr>
        <w:tc>
          <w:tcPr>
            <w:tcW w:w="1435" w:type="dxa"/>
            <w:shd w:val="clear" w:color="auto" w:fill="FFFFFF"/>
          </w:tcPr>
          <w:p w14:paraId="21A7DABB" w14:textId="77777777" w:rsidR="002627D9" w:rsidRDefault="001277D8" w:rsidP="002627D9">
            <w:hyperlink r:id="rId166" w:history="1">
              <w:r w:rsidR="002627D9" w:rsidRPr="006E178A">
                <w:rPr>
                  <w:rStyle w:val="Hyperlink"/>
                </w:rPr>
                <w:t>20.6</w:t>
              </w:r>
            </w:hyperlink>
          </w:p>
        </w:tc>
        <w:tc>
          <w:tcPr>
            <w:tcW w:w="1350" w:type="dxa"/>
          </w:tcPr>
          <w:p w14:paraId="3F7EFB12" w14:textId="77777777" w:rsidR="002627D9" w:rsidRPr="005B6766" w:rsidRDefault="002627D9" w:rsidP="002627D9">
            <w:pPr>
              <w:jc w:val="center"/>
              <w:rPr>
                <w:bCs/>
              </w:rPr>
            </w:pPr>
          </w:p>
        </w:tc>
        <w:tc>
          <w:tcPr>
            <w:tcW w:w="3690" w:type="dxa"/>
            <w:shd w:val="clear" w:color="auto" w:fill="FFFFFF"/>
          </w:tcPr>
          <w:p w14:paraId="0572B1CB" w14:textId="77777777" w:rsidR="002627D9" w:rsidRPr="00267BB8" w:rsidRDefault="002627D9" w:rsidP="002627D9">
            <w:pPr>
              <w:rPr>
                <w:bCs/>
                <w:color w:val="000000"/>
              </w:rPr>
            </w:pPr>
            <w:r w:rsidRPr="007D4267">
              <w:rPr>
                <w:bCs/>
                <w:color w:val="000000"/>
              </w:rPr>
              <w:t>6. Implement a wastewater plant efficiency project (co-generation, water reuse) or a program for local private business operations (water conservation, water reuse, business co-location).</w:t>
            </w:r>
          </w:p>
        </w:tc>
        <w:tc>
          <w:tcPr>
            <w:tcW w:w="3240" w:type="dxa"/>
            <w:shd w:val="clear" w:color="auto" w:fill="auto"/>
          </w:tcPr>
          <w:p w14:paraId="1C1B5A77" w14:textId="77777777" w:rsidR="002627D9" w:rsidRDefault="002627D9" w:rsidP="002627D9">
            <w:pPr>
              <w:rPr>
                <w:color w:val="000000"/>
              </w:rPr>
            </w:pPr>
          </w:p>
        </w:tc>
        <w:tc>
          <w:tcPr>
            <w:tcW w:w="1193" w:type="dxa"/>
            <w:shd w:val="clear" w:color="auto" w:fill="auto"/>
          </w:tcPr>
          <w:p w14:paraId="606A5707" w14:textId="77777777" w:rsidR="002627D9" w:rsidRDefault="002627D9" w:rsidP="002627D9">
            <w:pPr>
              <w:rPr>
                <w:color w:val="000000"/>
              </w:rPr>
            </w:pPr>
          </w:p>
        </w:tc>
      </w:tr>
      <w:tr w:rsidR="002627D9" w14:paraId="25B09814" w14:textId="77777777" w:rsidTr="00D27E54">
        <w:trPr>
          <w:jc w:val="center"/>
        </w:trPr>
        <w:tc>
          <w:tcPr>
            <w:tcW w:w="1435" w:type="dxa"/>
            <w:shd w:val="clear" w:color="auto" w:fill="FFFFFF"/>
          </w:tcPr>
          <w:p w14:paraId="2097A0A9" w14:textId="77777777" w:rsidR="002627D9" w:rsidRDefault="001277D8" w:rsidP="002627D9">
            <w:hyperlink r:id="rId167" w:history="1">
              <w:r w:rsidR="002627D9" w:rsidRPr="006E178A">
                <w:rPr>
                  <w:rStyle w:val="Hyperlink"/>
                </w:rPr>
                <w:t>20.7</w:t>
              </w:r>
            </w:hyperlink>
          </w:p>
        </w:tc>
        <w:tc>
          <w:tcPr>
            <w:tcW w:w="1350" w:type="dxa"/>
          </w:tcPr>
          <w:p w14:paraId="73FB35C7" w14:textId="539CF832" w:rsidR="002627D9" w:rsidRPr="005B6766" w:rsidRDefault="002627D9" w:rsidP="002627D9">
            <w:pPr>
              <w:jc w:val="center"/>
              <w:rPr>
                <w:bCs/>
              </w:rPr>
            </w:pPr>
          </w:p>
        </w:tc>
        <w:tc>
          <w:tcPr>
            <w:tcW w:w="3690" w:type="dxa"/>
            <w:shd w:val="clear" w:color="auto" w:fill="FFFFFF"/>
          </w:tcPr>
          <w:p w14:paraId="074B10F4" w14:textId="77777777" w:rsidR="002627D9" w:rsidRPr="00267BB8" w:rsidRDefault="002627D9" w:rsidP="002627D9">
            <w:pPr>
              <w:rPr>
                <w:bCs/>
                <w:color w:val="000000"/>
              </w:rPr>
            </w:pPr>
            <w:r w:rsidRPr="007D4267">
              <w:rPr>
                <w:bCs/>
                <w:color w:val="000000"/>
              </w:rPr>
              <w:t>Create a demand-side pricing program to reduce demands on water and wastewater systems.</w:t>
            </w:r>
          </w:p>
        </w:tc>
        <w:tc>
          <w:tcPr>
            <w:tcW w:w="3240" w:type="dxa"/>
            <w:shd w:val="clear" w:color="auto" w:fill="auto"/>
          </w:tcPr>
          <w:p w14:paraId="65D60547" w14:textId="77777777" w:rsidR="002627D9" w:rsidRDefault="002627D9" w:rsidP="002627D9">
            <w:pPr>
              <w:rPr>
                <w:color w:val="000000"/>
              </w:rPr>
            </w:pPr>
          </w:p>
        </w:tc>
        <w:tc>
          <w:tcPr>
            <w:tcW w:w="1193" w:type="dxa"/>
            <w:shd w:val="clear" w:color="auto" w:fill="auto"/>
          </w:tcPr>
          <w:p w14:paraId="5E956E2D" w14:textId="77777777" w:rsidR="002627D9" w:rsidRDefault="002627D9" w:rsidP="002627D9">
            <w:pPr>
              <w:rPr>
                <w:color w:val="000000"/>
              </w:rPr>
            </w:pPr>
          </w:p>
        </w:tc>
      </w:tr>
      <w:tr w:rsidR="005B2725" w14:paraId="269EDD4F" w14:textId="77777777" w:rsidTr="00E7646F">
        <w:trPr>
          <w:trHeight w:val="431"/>
          <w:jc w:val="center"/>
        </w:trPr>
        <w:tc>
          <w:tcPr>
            <w:tcW w:w="10908" w:type="dxa"/>
            <w:gridSpan w:val="5"/>
            <w:shd w:val="clear" w:color="auto" w:fill="C9EE9D" w:themeFill="accent2" w:themeFillTint="66"/>
          </w:tcPr>
          <w:p w14:paraId="02C7080B" w14:textId="77777777" w:rsidR="005B2725" w:rsidRPr="002951B5" w:rsidRDefault="005B2725" w:rsidP="00D27E54">
            <w:pPr>
              <w:pStyle w:val="Heading3"/>
              <w:outlineLvl w:val="2"/>
            </w:pPr>
            <w:bookmarkStart w:id="107" w:name="_Best_Practice_21:"/>
            <w:bookmarkStart w:id="108" w:name="_Toc98863316"/>
            <w:bookmarkStart w:id="109" w:name="_Toc99012846"/>
            <w:bookmarkStart w:id="110" w:name="_Toc104889660"/>
            <w:bookmarkEnd w:id="107"/>
            <w:r w:rsidRPr="002951B5">
              <w:t>Best Practice 21: Septic Systems</w:t>
            </w:r>
            <w:bookmarkEnd w:id="108"/>
            <w:bookmarkEnd w:id="109"/>
            <w:bookmarkEnd w:id="110"/>
          </w:p>
          <w:p w14:paraId="288C3A21" w14:textId="7A28E578" w:rsidR="005B2725" w:rsidRDefault="005B2725" w:rsidP="00D27E54">
            <w:pPr>
              <w:spacing w:line="360" w:lineRule="auto"/>
            </w:pPr>
            <w:r>
              <w:t>BP 21 Completed?</w:t>
            </w:r>
            <w:r w:rsidR="008B2304">
              <w:t xml:space="preserve"> </w:t>
            </w:r>
            <w:r w:rsidR="008B2304" w:rsidRPr="001277D8">
              <w:rPr>
                <w:b/>
                <w:bCs/>
              </w:rPr>
              <w:t>NO</w:t>
            </w:r>
            <w:r w:rsidRPr="001277D8">
              <w:rPr>
                <w:b/>
                <w:bCs/>
              </w:rPr>
              <w:t xml:space="preserve"> </w:t>
            </w:r>
            <w:r w:rsidR="00E018BB" w:rsidRPr="001277D8">
              <w:rPr>
                <w:b/>
                <w:bCs/>
              </w:rPr>
              <w:t xml:space="preserve"> </w:t>
            </w:r>
            <w:r w:rsidR="003F7F23">
              <w:t xml:space="preserve">             </w:t>
            </w:r>
            <w:r>
              <w:t xml:space="preserve">Total BP actions completed: </w:t>
            </w:r>
            <w:r w:rsidR="008B2304" w:rsidRPr="001277D8">
              <w:rPr>
                <w:b/>
                <w:bCs/>
              </w:rPr>
              <w:t>0</w:t>
            </w:r>
          </w:p>
        </w:tc>
      </w:tr>
      <w:tr w:rsidR="003F7FF1" w14:paraId="29C7ED25" w14:textId="77777777" w:rsidTr="00E7646F">
        <w:trPr>
          <w:jc w:val="center"/>
        </w:trPr>
        <w:tc>
          <w:tcPr>
            <w:tcW w:w="1435" w:type="dxa"/>
            <w:shd w:val="clear" w:color="auto" w:fill="C9EE9D" w:themeFill="accent2" w:themeFillTint="66"/>
          </w:tcPr>
          <w:p w14:paraId="379CD79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707CF64"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21ABFBC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5DE5FF71"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B857435" w14:textId="77777777" w:rsidR="003F7FF1" w:rsidRPr="003F7FF1" w:rsidRDefault="003F7FF1" w:rsidP="00D27E54">
            <w:pPr>
              <w:rPr>
                <w:b/>
              </w:rPr>
            </w:pPr>
            <w:r w:rsidRPr="003F7FF1">
              <w:rPr>
                <w:b/>
              </w:rPr>
              <w:t>Date of Last Entry:</w:t>
            </w:r>
          </w:p>
        </w:tc>
      </w:tr>
      <w:tr w:rsidR="005B2725" w14:paraId="0D45ADC8" w14:textId="77777777" w:rsidTr="00D27E54">
        <w:trPr>
          <w:jc w:val="center"/>
        </w:trPr>
        <w:tc>
          <w:tcPr>
            <w:tcW w:w="1435" w:type="dxa"/>
            <w:shd w:val="clear" w:color="auto" w:fill="FFFFFF"/>
          </w:tcPr>
          <w:p w14:paraId="75E180C0" w14:textId="77777777" w:rsidR="005B2725" w:rsidRDefault="001277D8" w:rsidP="00D27E54">
            <w:hyperlink r:id="rId168" w:history="1">
              <w:r w:rsidR="005B2725" w:rsidRPr="007F5419">
                <w:rPr>
                  <w:rStyle w:val="Hyperlink"/>
                </w:rPr>
                <w:t>21.1</w:t>
              </w:r>
            </w:hyperlink>
          </w:p>
        </w:tc>
        <w:tc>
          <w:tcPr>
            <w:tcW w:w="1350" w:type="dxa"/>
          </w:tcPr>
          <w:p w14:paraId="67153D8F" w14:textId="5002B315" w:rsidR="005B2725" w:rsidRPr="005B6766" w:rsidRDefault="005B2725" w:rsidP="00D27E54">
            <w:pPr>
              <w:jc w:val="center"/>
              <w:rPr>
                <w:bCs/>
              </w:rPr>
            </w:pPr>
          </w:p>
        </w:tc>
        <w:tc>
          <w:tcPr>
            <w:tcW w:w="3690" w:type="dxa"/>
            <w:shd w:val="clear" w:color="auto" w:fill="FFFFFF"/>
          </w:tcPr>
          <w:p w14:paraId="34E781DF" w14:textId="77777777" w:rsidR="005B2725" w:rsidRPr="005B6766" w:rsidRDefault="005B2725" w:rsidP="00D27E54">
            <w:pPr>
              <w:rPr>
                <w:bCs/>
                <w:color w:val="000000"/>
              </w:rPr>
            </w:pPr>
            <w:r w:rsidRPr="00B11406">
              <w:rPr>
                <w:bCs/>
                <w:color w:val="000000"/>
              </w:rPr>
              <w:t xml:space="preserve">Report to landowners suspected noncompliant or failing septic systems as part of an educational, </w:t>
            </w:r>
            <w:proofErr w:type="gramStart"/>
            <w:r w:rsidRPr="00B11406">
              <w:rPr>
                <w:bCs/>
                <w:color w:val="000000"/>
              </w:rPr>
              <w:t>informational</w:t>
            </w:r>
            <w:proofErr w:type="gramEnd"/>
            <w:r w:rsidRPr="00B11406">
              <w:rPr>
                <w:bCs/>
                <w:color w:val="000000"/>
              </w:rPr>
              <w:t xml:space="preserve"> and financial assistance and outreach program</w:t>
            </w:r>
            <w:r>
              <w:rPr>
                <w:bCs/>
                <w:color w:val="000000"/>
              </w:rPr>
              <w:t>.</w:t>
            </w:r>
          </w:p>
        </w:tc>
        <w:tc>
          <w:tcPr>
            <w:tcW w:w="3240" w:type="dxa"/>
            <w:shd w:val="clear" w:color="auto" w:fill="auto"/>
          </w:tcPr>
          <w:p w14:paraId="306E2992" w14:textId="54478F5E" w:rsidR="005B2725" w:rsidRDefault="005B2725" w:rsidP="00D27E54">
            <w:pPr>
              <w:rPr>
                <w:color w:val="000000"/>
              </w:rPr>
            </w:pPr>
          </w:p>
        </w:tc>
        <w:tc>
          <w:tcPr>
            <w:tcW w:w="1193" w:type="dxa"/>
            <w:shd w:val="clear" w:color="auto" w:fill="auto"/>
          </w:tcPr>
          <w:p w14:paraId="0D3D8C8D" w14:textId="129D0173" w:rsidR="005B2725" w:rsidRDefault="005B2725" w:rsidP="00D27E54">
            <w:pPr>
              <w:rPr>
                <w:color w:val="000000"/>
              </w:rPr>
            </w:pPr>
          </w:p>
        </w:tc>
      </w:tr>
      <w:tr w:rsidR="005B2725" w14:paraId="480873B4" w14:textId="77777777" w:rsidTr="00D27E54">
        <w:trPr>
          <w:jc w:val="center"/>
        </w:trPr>
        <w:tc>
          <w:tcPr>
            <w:tcW w:w="1435" w:type="dxa"/>
            <w:shd w:val="clear" w:color="auto" w:fill="FFFFFF"/>
          </w:tcPr>
          <w:p w14:paraId="452879BE" w14:textId="77777777" w:rsidR="005B2725" w:rsidRDefault="001277D8" w:rsidP="00D27E54">
            <w:hyperlink r:id="rId169" w:history="1">
              <w:r w:rsidR="005B2725" w:rsidRPr="006E178A">
                <w:rPr>
                  <w:rStyle w:val="Hyperlink"/>
                </w:rPr>
                <w:t>21.2</w:t>
              </w:r>
            </w:hyperlink>
          </w:p>
        </w:tc>
        <w:tc>
          <w:tcPr>
            <w:tcW w:w="1350" w:type="dxa"/>
          </w:tcPr>
          <w:p w14:paraId="3CD34EAE" w14:textId="5853DF9D" w:rsidR="005B2725" w:rsidRPr="005B6766" w:rsidRDefault="005B2725" w:rsidP="00D27E54">
            <w:pPr>
              <w:jc w:val="center"/>
              <w:rPr>
                <w:bCs/>
              </w:rPr>
            </w:pPr>
          </w:p>
        </w:tc>
        <w:tc>
          <w:tcPr>
            <w:tcW w:w="3690" w:type="dxa"/>
            <w:shd w:val="clear" w:color="auto" w:fill="FFFFFF"/>
          </w:tcPr>
          <w:p w14:paraId="117E4F31" w14:textId="77777777" w:rsidR="005B2725" w:rsidRPr="00267BB8" w:rsidRDefault="005B2725" w:rsidP="00D27E54">
            <w:pPr>
              <w:rPr>
                <w:bCs/>
                <w:color w:val="000000"/>
              </w:rPr>
            </w:pPr>
            <w:r w:rsidRPr="00B11406">
              <w:rPr>
                <w:bCs/>
                <w:color w:val="000000"/>
              </w:rPr>
              <w:t>Use a community process to address failing septic systems.</w:t>
            </w:r>
          </w:p>
        </w:tc>
        <w:tc>
          <w:tcPr>
            <w:tcW w:w="3240" w:type="dxa"/>
            <w:shd w:val="clear" w:color="auto" w:fill="auto"/>
          </w:tcPr>
          <w:p w14:paraId="35B0C672" w14:textId="057F6C25" w:rsidR="005B2725" w:rsidRDefault="005B2725" w:rsidP="00D27E54">
            <w:pPr>
              <w:rPr>
                <w:color w:val="000000"/>
              </w:rPr>
            </w:pPr>
          </w:p>
        </w:tc>
        <w:tc>
          <w:tcPr>
            <w:tcW w:w="1193" w:type="dxa"/>
            <w:shd w:val="clear" w:color="auto" w:fill="auto"/>
          </w:tcPr>
          <w:p w14:paraId="59B9CD5E" w14:textId="5B42BBBE" w:rsidR="005B2725" w:rsidRDefault="005B2725" w:rsidP="00D27E54">
            <w:pPr>
              <w:rPr>
                <w:color w:val="000000"/>
              </w:rPr>
            </w:pPr>
          </w:p>
        </w:tc>
      </w:tr>
      <w:tr w:rsidR="005B2725" w14:paraId="604198EE" w14:textId="77777777" w:rsidTr="00D27E54">
        <w:trPr>
          <w:jc w:val="center"/>
        </w:trPr>
        <w:tc>
          <w:tcPr>
            <w:tcW w:w="1435" w:type="dxa"/>
            <w:shd w:val="clear" w:color="auto" w:fill="FFFFFF"/>
          </w:tcPr>
          <w:p w14:paraId="074B9118" w14:textId="77777777" w:rsidR="005B2725" w:rsidRDefault="001277D8" w:rsidP="00D27E54">
            <w:hyperlink r:id="rId170" w:history="1">
              <w:r w:rsidR="005B2725" w:rsidRPr="006E178A">
                <w:rPr>
                  <w:rStyle w:val="Hyperlink"/>
                </w:rPr>
                <w:t>21.3</w:t>
              </w:r>
            </w:hyperlink>
          </w:p>
        </w:tc>
        <w:tc>
          <w:tcPr>
            <w:tcW w:w="1350" w:type="dxa"/>
          </w:tcPr>
          <w:p w14:paraId="7909EAE1" w14:textId="24B67B67" w:rsidR="005B2725" w:rsidRPr="005B6766" w:rsidRDefault="005B2725" w:rsidP="00D27E54">
            <w:pPr>
              <w:jc w:val="center"/>
              <w:rPr>
                <w:bCs/>
              </w:rPr>
            </w:pPr>
          </w:p>
        </w:tc>
        <w:tc>
          <w:tcPr>
            <w:tcW w:w="3690" w:type="dxa"/>
            <w:shd w:val="clear" w:color="auto" w:fill="FFFFFF"/>
          </w:tcPr>
          <w:p w14:paraId="0C84BD8A" w14:textId="77777777" w:rsidR="005B2725" w:rsidRPr="00267BB8" w:rsidRDefault="005B2725" w:rsidP="00D27E54">
            <w:pPr>
              <w:rPr>
                <w:bCs/>
                <w:color w:val="000000"/>
              </w:rPr>
            </w:pPr>
            <w:r w:rsidRPr="00B11406">
              <w:rPr>
                <w:bCs/>
                <w:color w:val="000000"/>
              </w:rPr>
              <w:t>Clarify/establish one or more responsible management entities (RMEs) for the proper design, siting, installation, operation, monitoring and maintenance of septic systems.</w:t>
            </w:r>
          </w:p>
        </w:tc>
        <w:tc>
          <w:tcPr>
            <w:tcW w:w="3240" w:type="dxa"/>
            <w:shd w:val="clear" w:color="auto" w:fill="auto"/>
          </w:tcPr>
          <w:p w14:paraId="5B681E17" w14:textId="04648DF4" w:rsidR="005B2725" w:rsidRDefault="005B2725" w:rsidP="00D27E54">
            <w:pPr>
              <w:rPr>
                <w:color w:val="000000"/>
              </w:rPr>
            </w:pPr>
          </w:p>
        </w:tc>
        <w:tc>
          <w:tcPr>
            <w:tcW w:w="1193" w:type="dxa"/>
            <w:shd w:val="clear" w:color="auto" w:fill="auto"/>
          </w:tcPr>
          <w:p w14:paraId="445732B8" w14:textId="2A294D67" w:rsidR="005B2725" w:rsidRDefault="005B2725" w:rsidP="00D27E54">
            <w:pPr>
              <w:rPr>
                <w:color w:val="000000"/>
              </w:rPr>
            </w:pPr>
          </w:p>
        </w:tc>
      </w:tr>
      <w:tr w:rsidR="005B2725" w14:paraId="060273F9" w14:textId="77777777" w:rsidTr="00D27E54">
        <w:trPr>
          <w:jc w:val="center"/>
        </w:trPr>
        <w:tc>
          <w:tcPr>
            <w:tcW w:w="1435" w:type="dxa"/>
            <w:shd w:val="clear" w:color="auto" w:fill="FFFFFF"/>
          </w:tcPr>
          <w:p w14:paraId="4F94C55E" w14:textId="77777777" w:rsidR="005B2725" w:rsidRDefault="001277D8" w:rsidP="00D27E54">
            <w:hyperlink r:id="rId171" w:history="1">
              <w:r w:rsidR="005B2725" w:rsidRPr="006E178A">
                <w:rPr>
                  <w:rStyle w:val="Hyperlink"/>
                </w:rPr>
                <w:t>21.4</w:t>
              </w:r>
            </w:hyperlink>
          </w:p>
        </w:tc>
        <w:tc>
          <w:tcPr>
            <w:tcW w:w="1350" w:type="dxa"/>
          </w:tcPr>
          <w:p w14:paraId="19647800" w14:textId="07A8F171" w:rsidR="005B2725" w:rsidRPr="005B6766" w:rsidRDefault="005B2725" w:rsidP="00D27E54">
            <w:pPr>
              <w:jc w:val="center"/>
              <w:rPr>
                <w:bCs/>
              </w:rPr>
            </w:pPr>
          </w:p>
        </w:tc>
        <w:tc>
          <w:tcPr>
            <w:tcW w:w="3690" w:type="dxa"/>
            <w:shd w:val="clear" w:color="auto" w:fill="FFFFFF"/>
          </w:tcPr>
          <w:p w14:paraId="3E5C4B1A" w14:textId="77777777" w:rsidR="005B2725" w:rsidRPr="00267BB8" w:rsidRDefault="005B2725" w:rsidP="00D27E54">
            <w:pPr>
              <w:rPr>
                <w:bCs/>
                <w:color w:val="000000"/>
              </w:rPr>
            </w:pPr>
            <w:r w:rsidRPr="00B11406">
              <w:rPr>
                <w:bCs/>
                <w:color w:val="000000"/>
              </w:rPr>
              <w:t>Adopt a subsurface sewage treatment system ordinance based on the Association of Minnesota Counties' model ordinance.</w:t>
            </w:r>
          </w:p>
        </w:tc>
        <w:tc>
          <w:tcPr>
            <w:tcW w:w="3240" w:type="dxa"/>
            <w:shd w:val="clear" w:color="auto" w:fill="auto"/>
          </w:tcPr>
          <w:p w14:paraId="75B9F9A3" w14:textId="20A67A32" w:rsidR="005B2725" w:rsidRDefault="005B2725" w:rsidP="00D27E54">
            <w:pPr>
              <w:rPr>
                <w:color w:val="000000"/>
              </w:rPr>
            </w:pPr>
          </w:p>
        </w:tc>
        <w:tc>
          <w:tcPr>
            <w:tcW w:w="1193" w:type="dxa"/>
            <w:shd w:val="clear" w:color="auto" w:fill="auto"/>
          </w:tcPr>
          <w:p w14:paraId="7AAAD035" w14:textId="0D8B390B" w:rsidR="005B2725" w:rsidRDefault="005B2725" w:rsidP="00D27E54">
            <w:pPr>
              <w:rPr>
                <w:color w:val="000000"/>
              </w:rPr>
            </w:pPr>
          </w:p>
        </w:tc>
      </w:tr>
      <w:tr w:rsidR="005B2725" w14:paraId="06D8E3C8" w14:textId="77777777" w:rsidTr="00D27E54">
        <w:trPr>
          <w:jc w:val="center"/>
        </w:trPr>
        <w:tc>
          <w:tcPr>
            <w:tcW w:w="1435" w:type="dxa"/>
            <w:shd w:val="clear" w:color="auto" w:fill="FFFFFF"/>
          </w:tcPr>
          <w:p w14:paraId="2727CE88" w14:textId="77777777" w:rsidR="005B2725" w:rsidRDefault="001277D8" w:rsidP="00D27E54">
            <w:hyperlink r:id="rId172" w:history="1">
              <w:r w:rsidR="005B2725" w:rsidRPr="006E178A">
                <w:rPr>
                  <w:rStyle w:val="Hyperlink"/>
                </w:rPr>
                <w:t>21.5</w:t>
              </w:r>
            </w:hyperlink>
          </w:p>
        </w:tc>
        <w:tc>
          <w:tcPr>
            <w:tcW w:w="1350" w:type="dxa"/>
          </w:tcPr>
          <w:p w14:paraId="3D2AFE4A" w14:textId="68FE8EA4" w:rsidR="005B2725" w:rsidRPr="005B6766" w:rsidRDefault="005B2725" w:rsidP="00D27E54">
            <w:pPr>
              <w:jc w:val="center"/>
              <w:rPr>
                <w:bCs/>
              </w:rPr>
            </w:pPr>
          </w:p>
        </w:tc>
        <w:tc>
          <w:tcPr>
            <w:tcW w:w="3690" w:type="dxa"/>
            <w:shd w:val="clear" w:color="auto" w:fill="FFFFFF"/>
          </w:tcPr>
          <w:p w14:paraId="356A3047" w14:textId="77777777" w:rsidR="005B2725" w:rsidRPr="00267BB8" w:rsidRDefault="005B2725" w:rsidP="00D27E54">
            <w:pPr>
              <w:rPr>
                <w:bCs/>
                <w:color w:val="000000"/>
              </w:rPr>
            </w:pPr>
            <w:r w:rsidRPr="00B11406">
              <w:rPr>
                <w:bCs/>
                <w:color w:val="000000"/>
              </w:rPr>
              <w:t>Create a program to finance septic system upgrades.</w:t>
            </w:r>
          </w:p>
        </w:tc>
        <w:tc>
          <w:tcPr>
            <w:tcW w:w="3240" w:type="dxa"/>
            <w:shd w:val="clear" w:color="auto" w:fill="auto"/>
          </w:tcPr>
          <w:p w14:paraId="45CAF400" w14:textId="0593CDB2" w:rsidR="005B2725" w:rsidRDefault="005B2725" w:rsidP="00D27E54">
            <w:pPr>
              <w:rPr>
                <w:color w:val="000000"/>
              </w:rPr>
            </w:pPr>
          </w:p>
        </w:tc>
        <w:tc>
          <w:tcPr>
            <w:tcW w:w="1193" w:type="dxa"/>
            <w:shd w:val="clear" w:color="auto" w:fill="auto"/>
          </w:tcPr>
          <w:p w14:paraId="15FF8689" w14:textId="31181F8F" w:rsidR="005B2725" w:rsidRDefault="005B2725" w:rsidP="00D27E54">
            <w:pPr>
              <w:rPr>
                <w:color w:val="000000"/>
              </w:rPr>
            </w:pPr>
          </w:p>
        </w:tc>
      </w:tr>
      <w:tr w:rsidR="005B2725" w14:paraId="5D55341F" w14:textId="77777777" w:rsidTr="00D27E54">
        <w:trPr>
          <w:jc w:val="center"/>
        </w:trPr>
        <w:tc>
          <w:tcPr>
            <w:tcW w:w="1435" w:type="dxa"/>
            <w:shd w:val="clear" w:color="auto" w:fill="FFFFFF"/>
          </w:tcPr>
          <w:p w14:paraId="49A71100" w14:textId="77777777" w:rsidR="005B2725" w:rsidRDefault="001277D8" w:rsidP="00D27E54">
            <w:hyperlink r:id="rId173" w:history="1">
              <w:r w:rsidR="005B2725" w:rsidRPr="006E178A">
                <w:rPr>
                  <w:rStyle w:val="Hyperlink"/>
                </w:rPr>
                <w:t>21.6</w:t>
              </w:r>
            </w:hyperlink>
          </w:p>
        </w:tc>
        <w:tc>
          <w:tcPr>
            <w:tcW w:w="1350" w:type="dxa"/>
          </w:tcPr>
          <w:p w14:paraId="29440052" w14:textId="1246E548" w:rsidR="005B2725" w:rsidRPr="005B6766" w:rsidRDefault="005B2725" w:rsidP="00D27E54">
            <w:pPr>
              <w:jc w:val="center"/>
              <w:rPr>
                <w:bCs/>
              </w:rPr>
            </w:pPr>
          </w:p>
        </w:tc>
        <w:tc>
          <w:tcPr>
            <w:tcW w:w="3690" w:type="dxa"/>
            <w:shd w:val="clear" w:color="auto" w:fill="FFFFFF"/>
          </w:tcPr>
          <w:p w14:paraId="30CD2308" w14:textId="77777777" w:rsidR="005B2725" w:rsidRPr="00267BB8" w:rsidRDefault="005B2725" w:rsidP="00D27E54">
            <w:pPr>
              <w:rPr>
                <w:bCs/>
                <w:color w:val="000000"/>
              </w:rPr>
            </w:pPr>
            <w:r w:rsidRPr="00B11406">
              <w:rPr>
                <w:bCs/>
                <w:color w:val="000000"/>
              </w:rPr>
              <w:t xml:space="preserve">Work with homeowners and businesses in environmentally sensitive areas and areas where </w:t>
            </w:r>
            <w:r w:rsidRPr="00B11406">
              <w:rPr>
                <w:bCs/>
                <w:color w:val="000000"/>
              </w:rPr>
              <w:lastRenderedPageBreak/>
              <w:t xml:space="preserve">standard septic systems are not the least-cost option to promote innovative </w:t>
            </w:r>
            <w:proofErr w:type="gramStart"/>
            <w:r w:rsidRPr="00B11406">
              <w:rPr>
                <w:bCs/>
                <w:color w:val="000000"/>
              </w:rPr>
              <w:t>waste water</w:t>
            </w:r>
            <w:proofErr w:type="gramEnd"/>
            <w:r w:rsidRPr="00B11406">
              <w:rPr>
                <w:bCs/>
                <w:color w:val="000000"/>
              </w:rPr>
              <w:t xml:space="preserve"> systems, including central sewer extensions.</w:t>
            </w:r>
          </w:p>
        </w:tc>
        <w:tc>
          <w:tcPr>
            <w:tcW w:w="3240" w:type="dxa"/>
            <w:shd w:val="clear" w:color="auto" w:fill="auto"/>
          </w:tcPr>
          <w:p w14:paraId="48C5AA32" w14:textId="4A2A5A27" w:rsidR="005B2725" w:rsidRDefault="005B2725" w:rsidP="00D27E54">
            <w:pPr>
              <w:rPr>
                <w:color w:val="000000"/>
              </w:rPr>
            </w:pPr>
          </w:p>
        </w:tc>
        <w:tc>
          <w:tcPr>
            <w:tcW w:w="1193" w:type="dxa"/>
            <w:shd w:val="clear" w:color="auto" w:fill="auto"/>
          </w:tcPr>
          <w:p w14:paraId="621F1428" w14:textId="55D15B04" w:rsidR="005B2725" w:rsidRDefault="005B2725" w:rsidP="00D27E54">
            <w:pPr>
              <w:rPr>
                <w:color w:val="000000"/>
              </w:rPr>
            </w:pPr>
          </w:p>
        </w:tc>
      </w:tr>
      <w:tr w:rsidR="005B2725" w14:paraId="4A3CEE7C" w14:textId="77777777" w:rsidTr="00D27E54">
        <w:trPr>
          <w:jc w:val="center"/>
        </w:trPr>
        <w:tc>
          <w:tcPr>
            <w:tcW w:w="1435" w:type="dxa"/>
            <w:shd w:val="clear" w:color="auto" w:fill="FFFFFF"/>
          </w:tcPr>
          <w:p w14:paraId="28BD7130" w14:textId="77777777" w:rsidR="005B2725" w:rsidRDefault="001277D8" w:rsidP="00D27E54">
            <w:hyperlink r:id="rId174" w:history="1">
              <w:r w:rsidR="005B2725" w:rsidRPr="006E178A">
                <w:rPr>
                  <w:rStyle w:val="Hyperlink"/>
                </w:rPr>
                <w:t>21.7</w:t>
              </w:r>
            </w:hyperlink>
          </w:p>
        </w:tc>
        <w:tc>
          <w:tcPr>
            <w:tcW w:w="1350" w:type="dxa"/>
          </w:tcPr>
          <w:p w14:paraId="06AC15CF" w14:textId="5B9D81EB" w:rsidR="005B2725" w:rsidRPr="005B6766" w:rsidRDefault="005B2725" w:rsidP="00D27E54">
            <w:pPr>
              <w:jc w:val="center"/>
              <w:rPr>
                <w:bCs/>
              </w:rPr>
            </w:pPr>
          </w:p>
        </w:tc>
        <w:tc>
          <w:tcPr>
            <w:tcW w:w="3690" w:type="dxa"/>
            <w:shd w:val="clear" w:color="auto" w:fill="FFFFFF"/>
          </w:tcPr>
          <w:p w14:paraId="12CD51BC" w14:textId="77777777" w:rsidR="005B2725" w:rsidRPr="00267BB8" w:rsidRDefault="005B2725" w:rsidP="00D27E54">
            <w:pPr>
              <w:rPr>
                <w:bCs/>
                <w:color w:val="000000"/>
              </w:rPr>
            </w:pPr>
            <w:r w:rsidRPr="00B11406">
              <w:rPr>
                <w:bCs/>
                <w:color w:val="000000"/>
              </w:rPr>
              <w:t xml:space="preserve">Arrange for assistance to commercial, </w:t>
            </w:r>
            <w:proofErr w:type="gramStart"/>
            <w:r w:rsidRPr="00B11406">
              <w:rPr>
                <w:bCs/>
                <w:color w:val="000000"/>
              </w:rPr>
              <w:t>retail</w:t>
            </w:r>
            <w:proofErr w:type="gramEnd"/>
            <w:r w:rsidRPr="00B11406">
              <w:rPr>
                <w:bCs/>
                <w:color w:val="000000"/>
              </w:rPr>
              <w:t xml:space="preserve"> and industrial businesses with water use reduction, pollution prevention and pretreatment prior to discharge to </w:t>
            </w:r>
            <w:proofErr w:type="spellStart"/>
            <w:r w:rsidRPr="00B11406">
              <w:rPr>
                <w:bCs/>
                <w:color w:val="000000"/>
              </w:rPr>
              <w:t>septics</w:t>
            </w:r>
            <w:proofErr w:type="spellEnd"/>
            <w:r w:rsidRPr="00B11406">
              <w:rPr>
                <w:bCs/>
                <w:color w:val="000000"/>
              </w:rPr>
              <w:t>.</w:t>
            </w:r>
          </w:p>
        </w:tc>
        <w:tc>
          <w:tcPr>
            <w:tcW w:w="3240" w:type="dxa"/>
            <w:shd w:val="clear" w:color="auto" w:fill="auto"/>
          </w:tcPr>
          <w:p w14:paraId="69C5613A" w14:textId="51776B06" w:rsidR="005B2725" w:rsidRDefault="005B2725" w:rsidP="00D27E54">
            <w:pPr>
              <w:rPr>
                <w:color w:val="000000"/>
              </w:rPr>
            </w:pPr>
          </w:p>
        </w:tc>
        <w:tc>
          <w:tcPr>
            <w:tcW w:w="1193" w:type="dxa"/>
            <w:shd w:val="clear" w:color="auto" w:fill="auto"/>
          </w:tcPr>
          <w:p w14:paraId="542FD64B" w14:textId="40917CEC" w:rsidR="005B2725" w:rsidRDefault="005B2725" w:rsidP="00D27E54">
            <w:pPr>
              <w:rPr>
                <w:color w:val="000000"/>
              </w:rPr>
            </w:pPr>
          </w:p>
        </w:tc>
      </w:tr>
      <w:tr w:rsidR="005B2725" w14:paraId="5706C9C4" w14:textId="77777777" w:rsidTr="00E7646F">
        <w:trPr>
          <w:trHeight w:val="431"/>
          <w:jc w:val="center"/>
        </w:trPr>
        <w:tc>
          <w:tcPr>
            <w:tcW w:w="10908" w:type="dxa"/>
            <w:gridSpan w:val="5"/>
            <w:shd w:val="clear" w:color="auto" w:fill="C9EE9D" w:themeFill="accent2" w:themeFillTint="66"/>
          </w:tcPr>
          <w:p w14:paraId="1E95F2D3" w14:textId="77777777" w:rsidR="005B2725" w:rsidRPr="002951B5" w:rsidRDefault="005B2725" w:rsidP="00D27E54">
            <w:pPr>
              <w:pStyle w:val="Heading3"/>
              <w:outlineLvl w:val="2"/>
            </w:pPr>
            <w:bookmarkStart w:id="111" w:name="_Best_Practice_22:"/>
            <w:bookmarkStart w:id="112" w:name="_Toc98863317"/>
            <w:bookmarkStart w:id="113" w:name="_Toc99012847"/>
            <w:bookmarkStart w:id="114" w:name="_Toc104889661"/>
            <w:bookmarkEnd w:id="111"/>
            <w:r w:rsidRPr="002951B5">
              <w:t>Best Practice 22: Sustainable Consumption and Waste</w:t>
            </w:r>
            <w:bookmarkEnd w:id="112"/>
            <w:bookmarkEnd w:id="113"/>
            <w:bookmarkEnd w:id="114"/>
          </w:p>
          <w:p w14:paraId="79915214" w14:textId="3FAE8A7A" w:rsidR="005B2725" w:rsidRDefault="005B2725" w:rsidP="00D27E54">
            <w:pPr>
              <w:spacing w:line="360" w:lineRule="auto"/>
            </w:pPr>
            <w:r>
              <w:t>BP 22 Completed?</w:t>
            </w:r>
            <w:r w:rsidR="008B2304">
              <w:t xml:space="preserve"> </w:t>
            </w:r>
            <w:proofErr w:type="gramStart"/>
            <w:r w:rsidR="008B2304" w:rsidRPr="001277D8">
              <w:rPr>
                <w:b/>
                <w:bCs/>
              </w:rPr>
              <w:t>YES</w:t>
            </w:r>
            <w:proofErr w:type="gramEnd"/>
            <w:r w:rsidRPr="001277D8">
              <w:rPr>
                <w:b/>
                <w:bCs/>
              </w:rPr>
              <w:t xml:space="preserve"> </w:t>
            </w:r>
            <w:r w:rsidR="003F7F23" w:rsidRPr="001277D8">
              <w:rPr>
                <w:b/>
                <w:bCs/>
              </w:rPr>
              <w:t xml:space="preserve"> </w:t>
            </w:r>
            <w:r w:rsidR="003F7F23">
              <w:t xml:space="preserve">             </w:t>
            </w:r>
            <w:r>
              <w:t xml:space="preserve">Total BP actions completed: </w:t>
            </w:r>
            <w:r w:rsidR="008B2304" w:rsidRPr="001277D8">
              <w:rPr>
                <w:b/>
                <w:bCs/>
              </w:rPr>
              <w:t>2</w:t>
            </w:r>
          </w:p>
        </w:tc>
      </w:tr>
      <w:tr w:rsidR="003F7FF1" w14:paraId="2F3F8620" w14:textId="77777777" w:rsidTr="00E7646F">
        <w:trPr>
          <w:jc w:val="center"/>
        </w:trPr>
        <w:tc>
          <w:tcPr>
            <w:tcW w:w="1435" w:type="dxa"/>
            <w:shd w:val="clear" w:color="auto" w:fill="C9EE9D" w:themeFill="accent2" w:themeFillTint="66"/>
          </w:tcPr>
          <w:p w14:paraId="3A7751D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0E8ADB8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001495A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30BDBF59"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7A627C17" w14:textId="77777777" w:rsidR="003F7FF1" w:rsidRPr="003F7FF1" w:rsidRDefault="003F7FF1" w:rsidP="00D27E54">
            <w:pPr>
              <w:rPr>
                <w:b/>
              </w:rPr>
            </w:pPr>
            <w:r w:rsidRPr="003F7FF1">
              <w:rPr>
                <w:b/>
              </w:rPr>
              <w:t>Date of Last Entry:</w:t>
            </w:r>
          </w:p>
        </w:tc>
      </w:tr>
      <w:tr w:rsidR="005B2725" w14:paraId="235563D0" w14:textId="77777777" w:rsidTr="00D27E54">
        <w:trPr>
          <w:jc w:val="center"/>
        </w:trPr>
        <w:tc>
          <w:tcPr>
            <w:tcW w:w="1435" w:type="dxa"/>
            <w:shd w:val="clear" w:color="auto" w:fill="FFFFFF"/>
          </w:tcPr>
          <w:p w14:paraId="3309588F" w14:textId="77777777" w:rsidR="005B2725" w:rsidRDefault="001277D8" w:rsidP="00D27E54">
            <w:hyperlink r:id="rId175" w:history="1">
              <w:r w:rsidR="005B2725" w:rsidRPr="006E178A">
                <w:rPr>
                  <w:rStyle w:val="Hyperlink"/>
                </w:rPr>
                <w:t>22.1</w:t>
              </w:r>
            </w:hyperlink>
          </w:p>
        </w:tc>
        <w:tc>
          <w:tcPr>
            <w:tcW w:w="1350" w:type="dxa"/>
          </w:tcPr>
          <w:p w14:paraId="0897451D" w14:textId="26034F2D" w:rsidR="005B2725" w:rsidRPr="005B6766" w:rsidRDefault="008B2304"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E4310E0" w14:textId="77777777" w:rsidR="005B2725" w:rsidRPr="005B6766" w:rsidRDefault="005B2725" w:rsidP="00D27E54">
            <w:pPr>
              <w:rPr>
                <w:bCs/>
                <w:color w:val="000000"/>
              </w:rPr>
            </w:pPr>
            <w:r w:rsidRPr="00CC7F79">
              <w:rPr>
                <w:bCs/>
                <w:color w:val="000000"/>
              </w:rPr>
              <w:t xml:space="preserve">Improve city operations and procurement to prevent and reuse, </w:t>
            </w:r>
            <w:proofErr w:type="gramStart"/>
            <w:r w:rsidRPr="00CC7F79">
              <w:rPr>
                <w:bCs/>
                <w:color w:val="000000"/>
              </w:rPr>
              <w:t>recycle</w:t>
            </w:r>
            <w:proofErr w:type="gramEnd"/>
            <w:r w:rsidRPr="00CC7F79">
              <w:rPr>
                <w:bCs/>
                <w:color w:val="000000"/>
              </w:rPr>
              <w:t xml:space="preserve"> and compost waste from all public facilities (including libraries, parks, schools, municipal health care facilities), and minimize use of toxics and generation of hazardous waste.</w:t>
            </w:r>
          </w:p>
        </w:tc>
        <w:tc>
          <w:tcPr>
            <w:tcW w:w="3240" w:type="dxa"/>
            <w:shd w:val="clear" w:color="auto" w:fill="auto"/>
          </w:tcPr>
          <w:p w14:paraId="5DEB22B6" w14:textId="2B6FE79B" w:rsidR="005B2725" w:rsidRDefault="003F0D61" w:rsidP="00D27E54">
            <w:pPr>
              <w:rPr>
                <w:color w:val="000000"/>
              </w:rPr>
            </w:pPr>
            <w:r w:rsidRPr="003F0D61">
              <w:rPr>
                <w:color w:val="000000"/>
              </w:rPr>
              <w:t xml:space="preserve">The City of Grand Rapids has gone to paperless agenda packets for the City Council and Planning Commission. The </w:t>
            </w:r>
            <w:proofErr w:type="spellStart"/>
            <w:r w:rsidRPr="003F0D61">
              <w:rPr>
                <w:color w:val="000000"/>
              </w:rPr>
              <w:t>Legistar</w:t>
            </w:r>
            <w:proofErr w:type="spellEnd"/>
            <w:r w:rsidRPr="003F0D61">
              <w:rPr>
                <w:color w:val="000000"/>
              </w:rPr>
              <w:t xml:space="preserve"> software was purchased </w:t>
            </w:r>
            <w:proofErr w:type="gramStart"/>
            <w:r w:rsidRPr="003F0D61">
              <w:rPr>
                <w:color w:val="000000"/>
              </w:rPr>
              <w:t>in an effort to</w:t>
            </w:r>
            <w:proofErr w:type="gramEnd"/>
            <w:r w:rsidRPr="003F0D61">
              <w:rPr>
                <w:color w:val="000000"/>
              </w:rPr>
              <w:t xml:space="preserve"> reduce the amount of paper used to create agenda packets. The packets are all generated electronically and emailed out to the City Council and Planning Commission.</w:t>
            </w:r>
          </w:p>
        </w:tc>
        <w:tc>
          <w:tcPr>
            <w:tcW w:w="1193" w:type="dxa"/>
            <w:shd w:val="clear" w:color="auto" w:fill="auto"/>
          </w:tcPr>
          <w:p w14:paraId="209F88F2" w14:textId="72E85E94" w:rsidR="005B2725" w:rsidRDefault="008B2304" w:rsidP="00D27E54">
            <w:pPr>
              <w:rPr>
                <w:color w:val="000000"/>
              </w:rPr>
            </w:pPr>
            <w:r>
              <w:rPr>
                <w:color w:val="000000"/>
              </w:rPr>
              <w:t>1/3/2013</w:t>
            </w:r>
          </w:p>
        </w:tc>
      </w:tr>
      <w:tr w:rsidR="005B2725" w14:paraId="1AFDB713" w14:textId="77777777" w:rsidTr="00D27E54">
        <w:trPr>
          <w:jc w:val="center"/>
        </w:trPr>
        <w:tc>
          <w:tcPr>
            <w:tcW w:w="1435" w:type="dxa"/>
            <w:shd w:val="clear" w:color="auto" w:fill="FFFFFF"/>
          </w:tcPr>
          <w:p w14:paraId="1DE2E95F" w14:textId="77777777" w:rsidR="005B2725" w:rsidRDefault="001277D8" w:rsidP="00D27E54">
            <w:hyperlink r:id="rId176" w:history="1">
              <w:r w:rsidR="005B2725" w:rsidRPr="006E178A">
                <w:rPr>
                  <w:rStyle w:val="Hyperlink"/>
                </w:rPr>
                <w:t>22.2</w:t>
              </w:r>
            </w:hyperlink>
          </w:p>
        </w:tc>
        <w:tc>
          <w:tcPr>
            <w:tcW w:w="1350" w:type="dxa"/>
          </w:tcPr>
          <w:p w14:paraId="251FADF1" w14:textId="77777777" w:rsidR="005B2725" w:rsidRPr="005B6766" w:rsidRDefault="005B2725" w:rsidP="00D27E54">
            <w:pPr>
              <w:jc w:val="center"/>
              <w:rPr>
                <w:bCs/>
              </w:rPr>
            </w:pPr>
          </w:p>
        </w:tc>
        <w:tc>
          <w:tcPr>
            <w:tcW w:w="3690" w:type="dxa"/>
            <w:shd w:val="clear" w:color="auto" w:fill="FFFFFF"/>
          </w:tcPr>
          <w:p w14:paraId="57FA0E1C" w14:textId="2A7AB6E2" w:rsidR="005B2725" w:rsidRPr="00267BB8" w:rsidRDefault="005B2725" w:rsidP="001277D8">
            <w:pPr>
              <w:rPr>
                <w:bCs/>
                <w:color w:val="000000"/>
              </w:rPr>
            </w:pPr>
            <w:r w:rsidRPr="00CC7F79">
              <w:rPr>
                <w:bCs/>
                <w:color w:val="000000"/>
              </w:rPr>
              <w:t>Address concerns over consumer products and packaging</w:t>
            </w:r>
            <w:r>
              <w:rPr>
                <w:bCs/>
                <w:color w:val="000000"/>
              </w:rPr>
              <w:t xml:space="preserve"> through education, reuse options, recycling/composting options, credits, fees, </w:t>
            </w:r>
            <w:proofErr w:type="gramStart"/>
            <w:r>
              <w:rPr>
                <w:bCs/>
                <w:color w:val="000000"/>
              </w:rPr>
              <w:t>mandates</w:t>
            </w:r>
            <w:proofErr w:type="gramEnd"/>
            <w:r>
              <w:rPr>
                <w:bCs/>
                <w:color w:val="000000"/>
              </w:rPr>
              <w:t xml:space="preserve"> or bans. </w:t>
            </w:r>
          </w:p>
        </w:tc>
        <w:tc>
          <w:tcPr>
            <w:tcW w:w="3240" w:type="dxa"/>
            <w:shd w:val="clear" w:color="auto" w:fill="auto"/>
          </w:tcPr>
          <w:p w14:paraId="2EFC2010" w14:textId="77777777" w:rsidR="005B2725" w:rsidRDefault="005B2725" w:rsidP="00D27E54">
            <w:pPr>
              <w:rPr>
                <w:color w:val="000000"/>
              </w:rPr>
            </w:pPr>
          </w:p>
        </w:tc>
        <w:tc>
          <w:tcPr>
            <w:tcW w:w="1193" w:type="dxa"/>
            <w:shd w:val="clear" w:color="auto" w:fill="auto"/>
          </w:tcPr>
          <w:p w14:paraId="1966E220" w14:textId="77777777" w:rsidR="005B2725" w:rsidRDefault="005B2725" w:rsidP="00D27E54">
            <w:pPr>
              <w:rPr>
                <w:color w:val="000000"/>
              </w:rPr>
            </w:pPr>
          </w:p>
        </w:tc>
      </w:tr>
      <w:tr w:rsidR="005B2725" w14:paraId="6DEA5991" w14:textId="77777777" w:rsidTr="00D27E54">
        <w:trPr>
          <w:jc w:val="center"/>
        </w:trPr>
        <w:tc>
          <w:tcPr>
            <w:tcW w:w="1435" w:type="dxa"/>
            <w:shd w:val="clear" w:color="auto" w:fill="FFFFFF"/>
          </w:tcPr>
          <w:p w14:paraId="12651864" w14:textId="77777777" w:rsidR="005B2725" w:rsidRDefault="001277D8" w:rsidP="00D27E54">
            <w:hyperlink r:id="rId177" w:history="1">
              <w:r w:rsidR="005B2725" w:rsidRPr="006E178A">
                <w:rPr>
                  <w:rStyle w:val="Hyperlink"/>
                </w:rPr>
                <w:t>22.3</w:t>
              </w:r>
            </w:hyperlink>
          </w:p>
        </w:tc>
        <w:tc>
          <w:tcPr>
            <w:tcW w:w="1350" w:type="dxa"/>
          </w:tcPr>
          <w:p w14:paraId="4B65688E" w14:textId="77777777" w:rsidR="005B2725" w:rsidRPr="005B6766" w:rsidRDefault="005B2725" w:rsidP="00D27E54">
            <w:pPr>
              <w:jc w:val="center"/>
              <w:rPr>
                <w:bCs/>
              </w:rPr>
            </w:pPr>
          </w:p>
        </w:tc>
        <w:tc>
          <w:tcPr>
            <w:tcW w:w="3690" w:type="dxa"/>
            <w:shd w:val="clear" w:color="auto" w:fill="FFFFFF"/>
          </w:tcPr>
          <w:p w14:paraId="0C68DA38" w14:textId="77777777" w:rsidR="005B2725" w:rsidRPr="00267BB8" w:rsidRDefault="005B2725" w:rsidP="00D27E54">
            <w:pPr>
              <w:rPr>
                <w:bCs/>
                <w:color w:val="000000"/>
              </w:rPr>
            </w:pPr>
            <w:r w:rsidRPr="00CC7F79">
              <w:rPr>
                <w:bCs/>
                <w:color w:val="000000"/>
              </w:rPr>
              <w:t xml:space="preserve">Improve profitability, legal </w:t>
            </w:r>
            <w:proofErr w:type="gramStart"/>
            <w:r w:rsidRPr="00CC7F79">
              <w:rPr>
                <w:bCs/>
                <w:color w:val="000000"/>
              </w:rPr>
              <w:t>compliance</w:t>
            </w:r>
            <w:proofErr w:type="gramEnd"/>
            <w:r w:rsidRPr="00CC7F79">
              <w:rPr>
                <w:bCs/>
                <w:color w:val="000000"/>
              </w:rPr>
              <w:t xml:space="preserve"> and conserve resources through adoption of ordinance language, licensing and resource management contracts.</w:t>
            </w:r>
          </w:p>
        </w:tc>
        <w:tc>
          <w:tcPr>
            <w:tcW w:w="3240" w:type="dxa"/>
            <w:shd w:val="clear" w:color="auto" w:fill="auto"/>
          </w:tcPr>
          <w:p w14:paraId="2D884686" w14:textId="77777777" w:rsidR="005B2725" w:rsidRDefault="005B2725" w:rsidP="00D27E54">
            <w:pPr>
              <w:rPr>
                <w:color w:val="000000"/>
              </w:rPr>
            </w:pPr>
          </w:p>
        </w:tc>
        <w:tc>
          <w:tcPr>
            <w:tcW w:w="1193" w:type="dxa"/>
            <w:shd w:val="clear" w:color="auto" w:fill="auto"/>
          </w:tcPr>
          <w:p w14:paraId="600654A6" w14:textId="77777777" w:rsidR="005B2725" w:rsidRDefault="005B2725" w:rsidP="00D27E54">
            <w:pPr>
              <w:rPr>
                <w:color w:val="000000"/>
              </w:rPr>
            </w:pPr>
          </w:p>
        </w:tc>
      </w:tr>
      <w:tr w:rsidR="005B2725" w14:paraId="7714E263" w14:textId="77777777" w:rsidTr="00D27E54">
        <w:trPr>
          <w:jc w:val="center"/>
        </w:trPr>
        <w:tc>
          <w:tcPr>
            <w:tcW w:w="1435" w:type="dxa"/>
            <w:shd w:val="clear" w:color="auto" w:fill="FFFFFF"/>
          </w:tcPr>
          <w:p w14:paraId="527AF3C7" w14:textId="77777777" w:rsidR="005B2725" w:rsidRDefault="001277D8" w:rsidP="00D27E54">
            <w:hyperlink r:id="rId178" w:history="1">
              <w:r w:rsidR="005B2725" w:rsidRPr="006E178A">
                <w:rPr>
                  <w:rStyle w:val="Hyperlink"/>
                </w:rPr>
                <w:t>22.4</w:t>
              </w:r>
            </w:hyperlink>
          </w:p>
        </w:tc>
        <w:tc>
          <w:tcPr>
            <w:tcW w:w="1350" w:type="dxa"/>
          </w:tcPr>
          <w:p w14:paraId="51E70CE8" w14:textId="77777777" w:rsidR="005B2725" w:rsidRPr="005B6766" w:rsidRDefault="005B2725" w:rsidP="00D27E54">
            <w:pPr>
              <w:jc w:val="center"/>
              <w:rPr>
                <w:bCs/>
              </w:rPr>
            </w:pPr>
          </w:p>
        </w:tc>
        <w:tc>
          <w:tcPr>
            <w:tcW w:w="3690" w:type="dxa"/>
            <w:shd w:val="clear" w:color="auto" w:fill="FFFFFF"/>
          </w:tcPr>
          <w:p w14:paraId="27E70489" w14:textId="77777777" w:rsidR="005B2725" w:rsidRPr="00267BB8" w:rsidRDefault="005B2725" w:rsidP="00D27E54">
            <w:pPr>
              <w:rPr>
                <w:bCs/>
                <w:color w:val="000000"/>
              </w:rPr>
            </w:pPr>
            <w:r w:rsidRPr="00CC7F79">
              <w:rPr>
                <w:bCs/>
                <w:color w:val="000000"/>
              </w:rPr>
              <w:t xml:space="preserve">Publicize, </w:t>
            </w:r>
            <w:proofErr w:type="gramStart"/>
            <w:r w:rsidRPr="00CC7F79">
              <w:rPr>
                <w:bCs/>
                <w:color w:val="000000"/>
              </w:rPr>
              <w:t>promote</w:t>
            </w:r>
            <w:proofErr w:type="gramEnd"/>
            <w:r w:rsidRPr="00CC7F79">
              <w:rPr>
                <w:bCs/>
                <w:color w:val="000000"/>
              </w:rPr>
              <w:t xml:space="preserve"> and use the varied businesses/services collecting and marketing used, repaired and rental </w:t>
            </w:r>
            <w:r w:rsidRPr="00CC7F79">
              <w:rPr>
                <w:bCs/>
                <w:color w:val="000000"/>
              </w:rPr>
              <w:lastRenderedPageBreak/>
              <w:t>consumer goods, especially electronics, in the city/county.</w:t>
            </w:r>
          </w:p>
        </w:tc>
        <w:tc>
          <w:tcPr>
            <w:tcW w:w="3240" w:type="dxa"/>
            <w:shd w:val="clear" w:color="auto" w:fill="auto"/>
          </w:tcPr>
          <w:p w14:paraId="64A5D6F5" w14:textId="77777777" w:rsidR="005B2725" w:rsidRDefault="005B2725" w:rsidP="00D27E54">
            <w:pPr>
              <w:rPr>
                <w:color w:val="000000"/>
              </w:rPr>
            </w:pPr>
          </w:p>
        </w:tc>
        <w:tc>
          <w:tcPr>
            <w:tcW w:w="1193" w:type="dxa"/>
            <w:shd w:val="clear" w:color="auto" w:fill="auto"/>
          </w:tcPr>
          <w:p w14:paraId="49345104" w14:textId="77777777" w:rsidR="005B2725" w:rsidRDefault="005B2725" w:rsidP="00D27E54">
            <w:pPr>
              <w:rPr>
                <w:color w:val="000000"/>
              </w:rPr>
            </w:pPr>
          </w:p>
        </w:tc>
      </w:tr>
      <w:tr w:rsidR="005B2725" w14:paraId="14E3E2D7" w14:textId="77777777" w:rsidTr="00D27E54">
        <w:trPr>
          <w:jc w:val="center"/>
        </w:trPr>
        <w:tc>
          <w:tcPr>
            <w:tcW w:w="1435" w:type="dxa"/>
            <w:shd w:val="clear" w:color="auto" w:fill="FFFFFF"/>
          </w:tcPr>
          <w:p w14:paraId="773DEB4B" w14:textId="77777777" w:rsidR="005B2725" w:rsidRDefault="001277D8" w:rsidP="00D27E54">
            <w:hyperlink r:id="rId179" w:history="1">
              <w:r w:rsidR="005B2725" w:rsidRPr="006E178A">
                <w:rPr>
                  <w:rStyle w:val="Hyperlink"/>
                </w:rPr>
                <w:t>22.5</w:t>
              </w:r>
            </w:hyperlink>
          </w:p>
        </w:tc>
        <w:tc>
          <w:tcPr>
            <w:tcW w:w="1350" w:type="dxa"/>
          </w:tcPr>
          <w:p w14:paraId="1D789BDA" w14:textId="77777777" w:rsidR="005B2725" w:rsidRPr="005B6766" w:rsidRDefault="005B2725" w:rsidP="00D27E54">
            <w:pPr>
              <w:jc w:val="center"/>
              <w:rPr>
                <w:bCs/>
              </w:rPr>
            </w:pPr>
          </w:p>
        </w:tc>
        <w:tc>
          <w:tcPr>
            <w:tcW w:w="3690" w:type="dxa"/>
            <w:shd w:val="clear" w:color="auto" w:fill="FFFFFF"/>
          </w:tcPr>
          <w:p w14:paraId="36FFBA8F" w14:textId="77777777" w:rsidR="005B2725" w:rsidRPr="00267BB8" w:rsidRDefault="005B2725" w:rsidP="00D27E54">
            <w:pPr>
              <w:rPr>
                <w:bCs/>
                <w:color w:val="000000"/>
              </w:rPr>
            </w:pPr>
            <w:r w:rsidRPr="00CC7F79">
              <w:rPr>
                <w:bCs/>
                <w:color w:val="000000"/>
              </w:rPr>
              <w:t>Arrange for a residential and/or business/institutional source-separated organics collection/management program.</w:t>
            </w:r>
          </w:p>
        </w:tc>
        <w:tc>
          <w:tcPr>
            <w:tcW w:w="3240" w:type="dxa"/>
            <w:shd w:val="clear" w:color="auto" w:fill="auto"/>
          </w:tcPr>
          <w:p w14:paraId="0BA4DAEA" w14:textId="77777777" w:rsidR="005B2725" w:rsidRDefault="005B2725" w:rsidP="00D27E54">
            <w:pPr>
              <w:rPr>
                <w:color w:val="000000"/>
              </w:rPr>
            </w:pPr>
          </w:p>
        </w:tc>
        <w:tc>
          <w:tcPr>
            <w:tcW w:w="1193" w:type="dxa"/>
            <w:shd w:val="clear" w:color="auto" w:fill="auto"/>
          </w:tcPr>
          <w:p w14:paraId="4E6F0A1D" w14:textId="77777777" w:rsidR="005B2725" w:rsidRDefault="005B2725" w:rsidP="00D27E54">
            <w:pPr>
              <w:rPr>
                <w:color w:val="000000"/>
              </w:rPr>
            </w:pPr>
          </w:p>
        </w:tc>
      </w:tr>
      <w:tr w:rsidR="005B2725" w14:paraId="7325A36E" w14:textId="77777777" w:rsidTr="00D27E54">
        <w:trPr>
          <w:jc w:val="center"/>
        </w:trPr>
        <w:tc>
          <w:tcPr>
            <w:tcW w:w="1435" w:type="dxa"/>
            <w:shd w:val="clear" w:color="auto" w:fill="FFFFFF"/>
          </w:tcPr>
          <w:p w14:paraId="0581FF97" w14:textId="77777777" w:rsidR="005B2725" w:rsidRDefault="001277D8" w:rsidP="00D27E54">
            <w:hyperlink r:id="rId180" w:history="1">
              <w:r w:rsidR="005B2725" w:rsidRPr="006E178A">
                <w:rPr>
                  <w:rStyle w:val="Hyperlink"/>
                </w:rPr>
                <w:t>22.6</w:t>
              </w:r>
            </w:hyperlink>
          </w:p>
        </w:tc>
        <w:tc>
          <w:tcPr>
            <w:tcW w:w="1350" w:type="dxa"/>
          </w:tcPr>
          <w:p w14:paraId="67370125" w14:textId="77777777" w:rsidR="005B2725" w:rsidRPr="005B6766" w:rsidRDefault="005B2725" w:rsidP="00D27E54">
            <w:pPr>
              <w:jc w:val="center"/>
              <w:rPr>
                <w:bCs/>
              </w:rPr>
            </w:pPr>
          </w:p>
        </w:tc>
        <w:tc>
          <w:tcPr>
            <w:tcW w:w="3690" w:type="dxa"/>
            <w:shd w:val="clear" w:color="auto" w:fill="FFFFFF"/>
          </w:tcPr>
          <w:p w14:paraId="4433D89C" w14:textId="77777777" w:rsidR="005B2725" w:rsidRPr="00267BB8" w:rsidRDefault="005B2725" w:rsidP="00D27E54">
            <w:pPr>
              <w:rPr>
                <w:bCs/>
                <w:color w:val="000000"/>
              </w:rPr>
            </w:pPr>
            <w:r w:rsidRPr="00CC7F79">
              <w:rPr>
                <w:bCs/>
                <w:color w:val="000000"/>
              </w:rPr>
              <w:t>Improve recycling services and expand to multi-unit housing and commercial businesses.</w:t>
            </w:r>
          </w:p>
        </w:tc>
        <w:tc>
          <w:tcPr>
            <w:tcW w:w="3240" w:type="dxa"/>
            <w:shd w:val="clear" w:color="auto" w:fill="auto"/>
          </w:tcPr>
          <w:p w14:paraId="1409AF4B" w14:textId="77777777" w:rsidR="005B2725" w:rsidRDefault="005B2725" w:rsidP="00D27E54">
            <w:pPr>
              <w:rPr>
                <w:color w:val="000000"/>
              </w:rPr>
            </w:pPr>
          </w:p>
        </w:tc>
        <w:tc>
          <w:tcPr>
            <w:tcW w:w="1193" w:type="dxa"/>
            <w:shd w:val="clear" w:color="auto" w:fill="auto"/>
          </w:tcPr>
          <w:p w14:paraId="529682D2" w14:textId="77777777" w:rsidR="005B2725" w:rsidRDefault="005B2725" w:rsidP="00D27E54">
            <w:pPr>
              <w:rPr>
                <w:color w:val="000000"/>
              </w:rPr>
            </w:pPr>
          </w:p>
        </w:tc>
      </w:tr>
      <w:tr w:rsidR="005B2725" w14:paraId="1256AEBF" w14:textId="77777777" w:rsidTr="00D27E54">
        <w:trPr>
          <w:jc w:val="center"/>
        </w:trPr>
        <w:tc>
          <w:tcPr>
            <w:tcW w:w="1435" w:type="dxa"/>
            <w:shd w:val="clear" w:color="auto" w:fill="FFFFFF"/>
          </w:tcPr>
          <w:p w14:paraId="05FB9772" w14:textId="77777777" w:rsidR="005B2725" w:rsidRDefault="001277D8" w:rsidP="00D27E54">
            <w:hyperlink r:id="rId181" w:history="1">
              <w:r w:rsidR="005B2725" w:rsidRPr="006E178A">
                <w:rPr>
                  <w:rStyle w:val="Hyperlink"/>
                </w:rPr>
                <w:t>22.7</w:t>
              </w:r>
            </w:hyperlink>
          </w:p>
        </w:tc>
        <w:tc>
          <w:tcPr>
            <w:tcW w:w="1350" w:type="dxa"/>
          </w:tcPr>
          <w:p w14:paraId="1FED93DC" w14:textId="6801378E" w:rsidR="005B2725" w:rsidRPr="005B6766" w:rsidRDefault="008B2304"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84E0F2C" w14:textId="77777777" w:rsidR="005B2725" w:rsidRPr="00267BB8" w:rsidRDefault="005B2725" w:rsidP="00D27E54">
            <w:pPr>
              <w:rPr>
                <w:bCs/>
                <w:color w:val="000000"/>
              </w:rPr>
            </w:pPr>
            <w:r w:rsidRPr="00CC7F79">
              <w:rPr>
                <w:bCs/>
                <w:color w:val="000000"/>
              </w:rPr>
              <w:t xml:space="preserve">Improve/organize residential trash, </w:t>
            </w:r>
            <w:proofErr w:type="gramStart"/>
            <w:r w:rsidRPr="00CC7F79">
              <w:rPr>
                <w:bCs/>
                <w:color w:val="000000"/>
              </w:rPr>
              <w:t>recycling</w:t>
            </w:r>
            <w:proofErr w:type="gramEnd"/>
            <w:r w:rsidRPr="00CC7F79">
              <w:rPr>
                <w:bCs/>
                <w:color w:val="000000"/>
              </w:rPr>
              <w:t xml:space="preserve"> and organics collection by private and/or public operations and offer significant volume-based pricing on residential garbage and/or incentives for recycling.</w:t>
            </w:r>
          </w:p>
        </w:tc>
        <w:tc>
          <w:tcPr>
            <w:tcW w:w="3240" w:type="dxa"/>
            <w:shd w:val="clear" w:color="auto" w:fill="auto"/>
          </w:tcPr>
          <w:p w14:paraId="65A90A49" w14:textId="491BB0E4" w:rsidR="005B2725" w:rsidRDefault="003F0D61" w:rsidP="00D27E54">
            <w:pPr>
              <w:rPr>
                <w:color w:val="000000"/>
              </w:rPr>
            </w:pPr>
            <w:r w:rsidRPr="003F0D61">
              <w:rPr>
                <w:color w:val="000000"/>
              </w:rPr>
              <w:t>In August 2012 a contract was signed with Waste Management for garbage removal and recyclable materials. Using a 64-gallon cart</w:t>
            </w:r>
            <w:r w:rsidR="00CB07FA">
              <w:rPr>
                <w:color w:val="000000"/>
              </w:rPr>
              <w:t>,</w:t>
            </w:r>
            <w:r w:rsidRPr="003F0D61">
              <w:rPr>
                <w:color w:val="000000"/>
              </w:rPr>
              <w:t xml:space="preserve"> recycling volumes have increased typically 35%-40%. Additionally, trash volume has decreased between 18% to23%.</w:t>
            </w:r>
            <w:r>
              <w:rPr>
                <w:color w:val="000000"/>
              </w:rPr>
              <w:t xml:space="preserve"> </w:t>
            </w:r>
            <w:r w:rsidRPr="003F0D61">
              <w:rPr>
                <w:color w:val="000000"/>
              </w:rPr>
              <w:t>By</w:t>
            </w:r>
            <w:r>
              <w:rPr>
                <w:color w:val="000000"/>
              </w:rPr>
              <w:t xml:space="preserve"> </w:t>
            </w:r>
            <w:r w:rsidRPr="003F0D61">
              <w:rPr>
                <w:color w:val="000000"/>
              </w:rPr>
              <w:t xml:space="preserve">reducing the trash volume, residents are often able to </w:t>
            </w:r>
            <w:r w:rsidR="00CB07FA" w:rsidRPr="003F0D61">
              <w:rPr>
                <w:color w:val="000000"/>
              </w:rPr>
              <w:t>downsize</w:t>
            </w:r>
            <w:r w:rsidRPr="003F0D61">
              <w:rPr>
                <w:color w:val="000000"/>
              </w:rPr>
              <w:t xml:space="preserve"> to a smaller trash container, enabling a further reduction in their monthly rate.</w:t>
            </w:r>
          </w:p>
        </w:tc>
        <w:tc>
          <w:tcPr>
            <w:tcW w:w="1193" w:type="dxa"/>
            <w:shd w:val="clear" w:color="auto" w:fill="auto"/>
          </w:tcPr>
          <w:p w14:paraId="20FC83BD" w14:textId="6D1A7B8A" w:rsidR="005B2725" w:rsidRDefault="008B2304" w:rsidP="00D27E54">
            <w:pPr>
              <w:rPr>
                <w:color w:val="000000"/>
              </w:rPr>
            </w:pPr>
            <w:r>
              <w:rPr>
                <w:color w:val="000000"/>
              </w:rPr>
              <w:t>12/20/2012</w:t>
            </w:r>
          </w:p>
        </w:tc>
      </w:tr>
      <w:tr w:rsidR="005B2725" w14:paraId="593034F6" w14:textId="77777777" w:rsidTr="00D27E54">
        <w:trPr>
          <w:jc w:val="center"/>
        </w:trPr>
        <w:tc>
          <w:tcPr>
            <w:tcW w:w="1435" w:type="dxa"/>
            <w:shd w:val="clear" w:color="auto" w:fill="FFFFFF"/>
          </w:tcPr>
          <w:p w14:paraId="227A9AFF" w14:textId="77777777" w:rsidR="005B2725" w:rsidRDefault="001277D8" w:rsidP="00D27E54">
            <w:hyperlink r:id="rId182" w:history="1">
              <w:r w:rsidR="005B2725" w:rsidRPr="006E178A">
                <w:rPr>
                  <w:rStyle w:val="Hyperlink"/>
                </w:rPr>
                <w:t>22.8</w:t>
              </w:r>
            </w:hyperlink>
          </w:p>
        </w:tc>
        <w:tc>
          <w:tcPr>
            <w:tcW w:w="1350" w:type="dxa"/>
          </w:tcPr>
          <w:p w14:paraId="5498F8A9" w14:textId="77777777" w:rsidR="005B2725" w:rsidRPr="005B6766" w:rsidRDefault="005B2725" w:rsidP="00D27E54">
            <w:pPr>
              <w:jc w:val="center"/>
              <w:rPr>
                <w:bCs/>
              </w:rPr>
            </w:pPr>
          </w:p>
        </w:tc>
        <w:tc>
          <w:tcPr>
            <w:tcW w:w="3690" w:type="dxa"/>
            <w:shd w:val="clear" w:color="auto" w:fill="FFFFFF"/>
          </w:tcPr>
          <w:p w14:paraId="0B8844F0" w14:textId="77777777" w:rsidR="005B2725" w:rsidRPr="00267BB8" w:rsidRDefault="005B2725" w:rsidP="00D27E54">
            <w:pPr>
              <w:rPr>
                <w:bCs/>
                <w:color w:val="000000"/>
              </w:rPr>
            </w:pPr>
            <w:r w:rsidRPr="00CC7F79">
              <w:rPr>
                <w:bCs/>
                <w:color w:val="000000"/>
              </w:rPr>
              <w:t>Adopt a construction and demolition (C&amp;D) ordinance governing demolition permits that requires a level of recycling and reuse for building materials and soil/land-clearing debris.</w:t>
            </w:r>
          </w:p>
        </w:tc>
        <w:tc>
          <w:tcPr>
            <w:tcW w:w="3240" w:type="dxa"/>
            <w:shd w:val="clear" w:color="auto" w:fill="auto"/>
          </w:tcPr>
          <w:p w14:paraId="05C960FD" w14:textId="77777777" w:rsidR="005B2725" w:rsidRDefault="005B2725" w:rsidP="00D27E54">
            <w:pPr>
              <w:rPr>
                <w:color w:val="000000"/>
              </w:rPr>
            </w:pPr>
          </w:p>
        </w:tc>
        <w:tc>
          <w:tcPr>
            <w:tcW w:w="1193" w:type="dxa"/>
            <w:shd w:val="clear" w:color="auto" w:fill="auto"/>
          </w:tcPr>
          <w:p w14:paraId="199A8D6C" w14:textId="77777777" w:rsidR="005B2725" w:rsidRDefault="005B2725" w:rsidP="00D27E54">
            <w:pPr>
              <w:rPr>
                <w:color w:val="000000"/>
              </w:rPr>
            </w:pPr>
          </w:p>
        </w:tc>
      </w:tr>
      <w:tr w:rsidR="005B2725" w14:paraId="603B8A7C" w14:textId="77777777" w:rsidTr="00E7646F">
        <w:trPr>
          <w:trHeight w:val="431"/>
          <w:jc w:val="center"/>
        </w:trPr>
        <w:tc>
          <w:tcPr>
            <w:tcW w:w="10908" w:type="dxa"/>
            <w:gridSpan w:val="5"/>
            <w:shd w:val="clear" w:color="auto" w:fill="C9EE9D" w:themeFill="accent2" w:themeFillTint="66"/>
          </w:tcPr>
          <w:p w14:paraId="296C9B35" w14:textId="77777777" w:rsidR="005B2725" w:rsidRPr="002951B5" w:rsidRDefault="005B2725" w:rsidP="00D27E54">
            <w:pPr>
              <w:pStyle w:val="Heading3"/>
              <w:outlineLvl w:val="2"/>
            </w:pPr>
            <w:bookmarkStart w:id="115" w:name="_Best_Practice_23:"/>
            <w:bookmarkStart w:id="116" w:name="_Toc98863318"/>
            <w:bookmarkStart w:id="117" w:name="_Toc99012848"/>
            <w:bookmarkStart w:id="118" w:name="_Toc104889662"/>
            <w:bookmarkEnd w:id="115"/>
            <w:r w:rsidRPr="002951B5">
              <w:t>Best Practice 23: Local Air Quality</w:t>
            </w:r>
            <w:bookmarkEnd w:id="116"/>
            <w:bookmarkEnd w:id="117"/>
            <w:bookmarkEnd w:id="118"/>
          </w:p>
          <w:p w14:paraId="468B11ED" w14:textId="4A7FB163" w:rsidR="005B2725" w:rsidRDefault="005B2725" w:rsidP="00D27E54">
            <w:pPr>
              <w:spacing w:line="360" w:lineRule="auto"/>
            </w:pPr>
            <w:r>
              <w:t>BP 23 Completed?</w:t>
            </w:r>
            <w:r w:rsidR="00CB07FA">
              <w:t xml:space="preserve"> </w:t>
            </w:r>
            <w:r w:rsidR="00CB07FA" w:rsidRPr="001277D8">
              <w:rPr>
                <w:b/>
                <w:bCs/>
              </w:rPr>
              <w:t>NO</w:t>
            </w:r>
            <w:r>
              <w:t xml:space="preserve"> </w:t>
            </w:r>
            <w:r w:rsidR="003F7F23">
              <w:t xml:space="preserve">              </w:t>
            </w:r>
            <w:r w:rsidR="002627D9">
              <w:t xml:space="preserve">Total BP actions completed: </w:t>
            </w:r>
            <w:r w:rsidR="00CB07FA" w:rsidRPr="001277D8">
              <w:rPr>
                <w:b/>
                <w:bCs/>
              </w:rPr>
              <w:t>0</w:t>
            </w:r>
          </w:p>
        </w:tc>
      </w:tr>
      <w:tr w:rsidR="003F7FF1" w14:paraId="7EBCF8A0" w14:textId="77777777" w:rsidTr="00E7646F">
        <w:trPr>
          <w:jc w:val="center"/>
        </w:trPr>
        <w:tc>
          <w:tcPr>
            <w:tcW w:w="1435" w:type="dxa"/>
            <w:shd w:val="clear" w:color="auto" w:fill="C9EE9D" w:themeFill="accent2" w:themeFillTint="66"/>
          </w:tcPr>
          <w:p w14:paraId="673CABA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D9157F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6BE891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5412406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5B3E43D4" w14:textId="77777777" w:rsidR="003F7FF1" w:rsidRPr="003F7FF1" w:rsidRDefault="003F7FF1" w:rsidP="00D27E54">
            <w:pPr>
              <w:rPr>
                <w:b/>
              </w:rPr>
            </w:pPr>
            <w:r w:rsidRPr="003F7FF1">
              <w:rPr>
                <w:b/>
              </w:rPr>
              <w:t>Date of Last Entry:</w:t>
            </w:r>
          </w:p>
        </w:tc>
      </w:tr>
      <w:tr w:rsidR="005B2725" w14:paraId="7FFD6B7E" w14:textId="77777777" w:rsidTr="00D27E54">
        <w:trPr>
          <w:jc w:val="center"/>
        </w:trPr>
        <w:tc>
          <w:tcPr>
            <w:tcW w:w="1435" w:type="dxa"/>
            <w:shd w:val="clear" w:color="auto" w:fill="FFFFFF"/>
          </w:tcPr>
          <w:p w14:paraId="329AFF72" w14:textId="77777777" w:rsidR="005B2725" w:rsidRDefault="001277D8" w:rsidP="00D27E54">
            <w:hyperlink r:id="rId183" w:history="1">
              <w:r w:rsidR="005B2725" w:rsidRPr="00292416">
                <w:rPr>
                  <w:rStyle w:val="Hyperlink"/>
                </w:rPr>
                <w:t>23.1</w:t>
              </w:r>
            </w:hyperlink>
          </w:p>
        </w:tc>
        <w:tc>
          <w:tcPr>
            <w:tcW w:w="1350" w:type="dxa"/>
          </w:tcPr>
          <w:p w14:paraId="7F4692D9" w14:textId="77777777" w:rsidR="005B2725" w:rsidRPr="005B6766" w:rsidRDefault="005B2725" w:rsidP="00D27E54">
            <w:pPr>
              <w:jc w:val="center"/>
              <w:rPr>
                <w:bCs/>
              </w:rPr>
            </w:pPr>
          </w:p>
        </w:tc>
        <w:tc>
          <w:tcPr>
            <w:tcW w:w="3690" w:type="dxa"/>
            <w:shd w:val="clear" w:color="auto" w:fill="FFFFFF"/>
          </w:tcPr>
          <w:p w14:paraId="517C9840" w14:textId="77777777" w:rsidR="005B2725" w:rsidRPr="005B6766" w:rsidRDefault="005B2725" w:rsidP="00D27E54">
            <w:pPr>
              <w:rPr>
                <w:bCs/>
                <w:color w:val="000000"/>
              </w:rPr>
            </w:pPr>
            <w:r w:rsidRPr="004E490D">
              <w:rPr>
                <w:bCs/>
                <w:color w:val="000000"/>
              </w:rPr>
              <w:t>Replace small internal combustion engine lawn and garden equipment (</w:t>
            </w:r>
            <w:proofErr w:type="gramStart"/>
            <w:r w:rsidRPr="004E490D">
              <w:rPr>
                <w:bCs/>
                <w:color w:val="000000"/>
              </w:rPr>
              <w:t>e.g.</w:t>
            </w:r>
            <w:proofErr w:type="gramEnd"/>
            <w:r w:rsidRPr="004E490D">
              <w:rPr>
                <w:bCs/>
                <w:color w:val="000000"/>
              </w:rPr>
              <w:t xml:space="preserve"> lawnmowers, weed whips, etc.) with lower polluting equipment.</w:t>
            </w:r>
          </w:p>
        </w:tc>
        <w:tc>
          <w:tcPr>
            <w:tcW w:w="3240" w:type="dxa"/>
            <w:shd w:val="clear" w:color="auto" w:fill="auto"/>
          </w:tcPr>
          <w:p w14:paraId="33E9AE2F" w14:textId="77777777" w:rsidR="005B2725" w:rsidRDefault="005B2725" w:rsidP="00D27E54">
            <w:pPr>
              <w:rPr>
                <w:color w:val="000000"/>
              </w:rPr>
            </w:pPr>
          </w:p>
        </w:tc>
        <w:tc>
          <w:tcPr>
            <w:tcW w:w="1193" w:type="dxa"/>
            <w:shd w:val="clear" w:color="auto" w:fill="auto"/>
          </w:tcPr>
          <w:p w14:paraId="26CC203C" w14:textId="77777777" w:rsidR="005B2725" w:rsidRDefault="005B2725" w:rsidP="00D27E54">
            <w:pPr>
              <w:rPr>
                <w:color w:val="000000"/>
              </w:rPr>
            </w:pPr>
          </w:p>
        </w:tc>
      </w:tr>
      <w:tr w:rsidR="002627D9" w14:paraId="45558E24" w14:textId="77777777" w:rsidTr="00D27E54">
        <w:trPr>
          <w:jc w:val="center"/>
        </w:trPr>
        <w:tc>
          <w:tcPr>
            <w:tcW w:w="1435" w:type="dxa"/>
            <w:shd w:val="clear" w:color="auto" w:fill="FFFFFF"/>
          </w:tcPr>
          <w:p w14:paraId="3811CED7" w14:textId="77777777" w:rsidR="002627D9" w:rsidRDefault="001277D8" w:rsidP="002627D9">
            <w:hyperlink r:id="rId184" w:history="1">
              <w:r w:rsidR="002627D9" w:rsidRPr="00292416">
                <w:rPr>
                  <w:rStyle w:val="Hyperlink"/>
                </w:rPr>
                <w:t>23.2</w:t>
              </w:r>
            </w:hyperlink>
          </w:p>
        </w:tc>
        <w:tc>
          <w:tcPr>
            <w:tcW w:w="1350" w:type="dxa"/>
          </w:tcPr>
          <w:p w14:paraId="1E38D092" w14:textId="0F56E1FE" w:rsidR="002627D9" w:rsidRPr="005B6766" w:rsidRDefault="002627D9" w:rsidP="002627D9">
            <w:pPr>
              <w:jc w:val="center"/>
              <w:rPr>
                <w:bCs/>
              </w:rPr>
            </w:pPr>
          </w:p>
        </w:tc>
        <w:tc>
          <w:tcPr>
            <w:tcW w:w="3690" w:type="dxa"/>
            <w:shd w:val="clear" w:color="auto" w:fill="FFFFFF"/>
          </w:tcPr>
          <w:p w14:paraId="04A628F1" w14:textId="77777777" w:rsidR="002627D9" w:rsidRPr="00267BB8" w:rsidRDefault="002627D9" w:rsidP="002627D9">
            <w:pPr>
              <w:rPr>
                <w:bCs/>
                <w:color w:val="000000"/>
              </w:rPr>
            </w:pPr>
            <w:r w:rsidRPr="004E490D">
              <w:rPr>
                <w:bCs/>
                <w:color w:val="000000"/>
              </w:rPr>
              <w:t>Reduce residential burning of wood and yard waste and eliminate ‘backyard’ trash burning.</w:t>
            </w:r>
          </w:p>
        </w:tc>
        <w:tc>
          <w:tcPr>
            <w:tcW w:w="3240" w:type="dxa"/>
            <w:shd w:val="clear" w:color="auto" w:fill="auto"/>
          </w:tcPr>
          <w:p w14:paraId="757D45FE" w14:textId="132889E5" w:rsidR="002627D9" w:rsidRDefault="002627D9" w:rsidP="002627D9">
            <w:pPr>
              <w:rPr>
                <w:color w:val="000000"/>
              </w:rPr>
            </w:pPr>
          </w:p>
        </w:tc>
        <w:tc>
          <w:tcPr>
            <w:tcW w:w="1193" w:type="dxa"/>
            <w:shd w:val="clear" w:color="auto" w:fill="auto"/>
          </w:tcPr>
          <w:p w14:paraId="61F31410" w14:textId="462B40A9" w:rsidR="002627D9" w:rsidRDefault="002627D9" w:rsidP="002627D9">
            <w:pPr>
              <w:rPr>
                <w:color w:val="000000"/>
              </w:rPr>
            </w:pPr>
          </w:p>
        </w:tc>
      </w:tr>
      <w:tr w:rsidR="005B2725" w14:paraId="388CF962" w14:textId="77777777" w:rsidTr="00D27E54">
        <w:trPr>
          <w:jc w:val="center"/>
        </w:trPr>
        <w:tc>
          <w:tcPr>
            <w:tcW w:w="1435" w:type="dxa"/>
            <w:shd w:val="clear" w:color="auto" w:fill="FFFFFF"/>
          </w:tcPr>
          <w:p w14:paraId="7E3ADD3B" w14:textId="77777777" w:rsidR="005B2725" w:rsidRDefault="001277D8" w:rsidP="00D27E54">
            <w:hyperlink r:id="rId185" w:history="1">
              <w:r w:rsidR="005B2725" w:rsidRPr="00292416">
                <w:rPr>
                  <w:rStyle w:val="Hyperlink"/>
                </w:rPr>
                <w:t>23.3</w:t>
              </w:r>
            </w:hyperlink>
          </w:p>
        </w:tc>
        <w:tc>
          <w:tcPr>
            <w:tcW w:w="1350" w:type="dxa"/>
          </w:tcPr>
          <w:p w14:paraId="33461EB0" w14:textId="77777777" w:rsidR="005B2725" w:rsidRPr="005B6766" w:rsidRDefault="005B2725" w:rsidP="00D27E54">
            <w:pPr>
              <w:jc w:val="center"/>
              <w:rPr>
                <w:bCs/>
              </w:rPr>
            </w:pPr>
          </w:p>
        </w:tc>
        <w:tc>
          <w:tcPr>
            <w:tcW w:w="3690" w:type="dxa"/>
            <w:shd w:val="clear" w:color="auto" w:fill="FFFFFF"/>
          </w:tcPr>
          <w:p w14:paraId="24142253" w14:textId="77777777" w:rsidR="005B2725" w:rsidRPr="00267BB8" w:rsidRDefault="005B2725" w:rsidP="00D27E54">
            <w:pPr>
              <w:rPr>
                <w:bCs/>
                <w:color w:val="000000"/>
              </w:rPr>
            </w:pPr>
            <w:r w:rsidRPr="004E490D">
              <w:rPr>
                <w:bCs/>
                <w:color w:val="000000"/>
              </w:rPr>
              <w:t>Decrease air emissions from vehicle idling, business trucking, and pollutants/noise from stationary engines/back-up generators.</w:t>
            </w:r>
          </w:p>
        </w:tc>
        <w:tc>
          <w:tcPr>
            <w:tcW w:w="3240" w:type="dxa"/>
            <w:shd w:val="clear" w:color="auto" w:fill="auto"/>
          </w:tcPr>
          <w:p w14:paraId="3375A292" w14:textId="77777777" w:rsidR="005B2725" w:rsidRDefault="005B2725" w:rsidP="00D27E54">
            <w:pPr>
              <w:rPr>
                <w:color w:val="000000"/>
              </w:rPr>
            </w:pPr>
          </w:p>
        </w:tc>
        <w:tc>
          <w:tcPr>
            <w:tcW w:w="1193" w:type="dxa"/>
            <w:shd w:val="clear" w:color="auto" w:fill="auto"/>
          </w:tcPr>
          <w:p w14:paraId="42EA7B67" w14:textId="77777777" w:rsidR="005B2725" w:rsidRDefault="005B2725" w:rsidP="00D27E54">
            <w:pPr>
              <w:rPr>
                <w:color w:val="000000"/>
              </w:rPr>
            </w:pPr>
          </w:p>
        </w:tc>
      </w:tr>
      <w:tr w:rsidR="005B2725" w14:paraId="03D3E8C1" w14:textId="77777777" w:rsidTr="00D27E54">
        <w:trPr>
          <w:jc w:val="center"/>
        </w:trPr>
        <w:tc>
          <w:tcPr>
            <w:tcW w:w="1435" w:type="dxa"/>
            <w:shd w:val="clear" w:color="auto" w:fill="FFFFFF"/>
          </w:tcPr>
          <w:p w14:paraId="1347EBB6" w14:textId="77777777" w:rsidR="005B2725" w:rsidRDefault="001277D8" w:rsidP="00D27E54">
            <w:hyperlink r:id="rId186" w:history="1">
              <w:r w:rsidR="005B2725" w:rsidRPr="00292416">
                <w:rPr>
                  <w:rStyle w:val="Hyperlink"/>
                </w:rPr>
                <w:t>23.5</w:t>
              </w:r>
            </w:hyperlink>
          </w:p>
        </w:tc>
        <w:tc>
          <w:tcPr>
            <w:tcW w:w="1350" w:type="dxa"/>
          </w:tcPr>
          <w:p w14:paraId="492A670E" w14:textId="6249799F" w:rsidR="005B2725" w:rsidRPr="005B6766" w:rsidRDefault="005B2725" w:rsidP="00D27E54">
            <w:pPr>
              <w:jc w:val="center"/>
              <w:rPr>
                <w:bCs/>
              </w:rPr>
            </w:pPr>
          </w:p>
        </w:tc>
        <w:tc>
          <w:tcPr>
            <w:tcW w:w="3690" w:type="dxa"/>
            <w:shd w:val="clear" w:color="auto" w:fill="FFFFFF"/>
          </w:tcPr>
          <w:p w14:paraId="7AC057ED" w14:textId="31A7E95E" w:rsidR="005B2725" w:rsidRPr="00267BB8" w:rsidRDefault="005B2725" w:rsidP="00D27E54">
            <w:pPr>
              <w:rPr>
                <w:bCs/>
                <w:color w:val="000000"/>
              </w:rPr>
            </w:pPr>
            <w:r w:rsidRPr="004E490D">
              <w:rPr>
                <w:bCs/>
                <w:color w:val="000000"/>
              </w:rPr>
              <w:t>Install, assist with</w:t>
            </w:r>
            <w:r w:rsidR="00CF7B11">
              <w:rPr>
                <w:bCs/>
                <w:color w:val="000000"/>
              </w:rPr>
              <w:t>,</w:t>
            </w:r>
            <w:r w:rsidRPr="004E490D">
              <w:rPr>
                <w:bCs/>
                <w:color w:val="000000"/>
              </w:rPr>
              <w:t xml:space="preserve"> and promote publicly available EV charging stations or public fueling stations for alternative fuel vehicles.</w:t>
            </w:r>
          </w:p>
        </w:tc>
        <w:tc>
          <w:tcPr>
            <w:tcW w:w="3240" w:type="dxa"/>
            <w:shd w:val="clear" w:color="auto" w:fill="auto"/>
          </w:tcPr>
          <w:p w14:paraId="3FFA291E" w14:textId="37CBA599" w:rsidR="005B2725" w:rsidRDefault="005B2725" w:rsidP="00D27E54">
            <w:pPr>
              <w:rPr>
                <w:color w:val="000000"/>
              </w:rPr>
            </w:pPr>
          </w:p>
        </w:tc>
        <w:tc>
          <w:tcPr>
            <w:tcW w:w="1193" w:type="dxa"/>
            <w:shd w:val="clear" w:color="auto" w:fill="auto"/>
          </w:tcPr>
          <w:p w14:paraId="7B082DD9" w14:textId="17D49491" w:rsidR="005B2725" w:rsidRDefault="005B2725" w:rsidP="00D27E54">
            <w:pPr>
              <w:rPr>
                <w:color w:val="000000"/>
              </w:rPr>
            </w:pPr>
          </w:p>
        </w:tc>
      </w:tr>
      <w:tr w:rsidR="005B2725" w14:paraId="10603AB5" w14:textId="77777777" w:rsidTr="00E7646F">
        <w:trPr>
          <w:jc w:val="center"/>
        </w:trPr>
        <w:tc>
          <w:tcPr>
            <w:tcW w:w="10908" w:type="dxa"/>
            <w:gridSpan w:val="5"/>
            <w:shd w:val="clear" w:color="auto" w:fill="003865" w:themeFill="accent1"/>
          </w:tcPr>
          <w:p w14:paraId="7394DE98" w14:textId="77777777" w:rsidR="005B2725" w:rsidRPr="00E7646F" w:rsidRDefault="005B2725" w:rsidP="00D27E54">
            <w:pPr>
              <w:pStyle w:val="Heading2"/>
              <w:spacing w:after="0"/>
              <w:jc w:val="center"/>
              <w:outlineLvl w:val="1"/>
              <w:rPr>
                <w:color w:val="FFFFFF" w:themeColor="background1"/>
              </w:rPr>
            </w:pPr>
            <w:bookmarkStart w:id="119" w:name="_Toc104889663"/>
            <w:r w:rsidRPr="00E7646F">
              <w:rPr>
                <w:color w:val="FFFFFF" w:themeColor="background1"/>
              </w:rPr>
              <w:t>Resilient Economic and Community Development</w:t>
            </w:r>
            <w:bookmarkEnd w:id="119"/>
          </w:p>
          <w:p w14:paraId="312C6D0C" w14:textId="77777777" w:rsidR="003F7F23" w:rsidRPr="003F7F23" w:rsidRDefault="001277D8" w:rsidP="00D27E54">
            <w:pPr>
              <w:spacing w:after="0" w:line="240" w:lineRule="auto"/>
              <w:rPr>
                <w:u w:val="single"/>
              </w:rPr>
            </w:pPr>
            <w:hyperlink w:anchor="_Best_Practice_24:" w:history="1">
              <w:r w:rsidR="003F7F23" w:rsidRPr="00E7646F">
                <w:rPr>
                  <w:rStyle w:val="Hyperlink"/>
                  <w:b/>
                  <w:color w:val="FFFFFF" w:themeColor="background1"/>
                </w:rPr>
                <w:t>BP 24</w:t>
              </w:r>
              <w:r w:rsidR="003F7F23" w:rsidRPr="00E7646F">
                <w:rPr>
                  <w:rStyle w:val="Hyperlink"/>
                  <w:color w:val="FFFFFF" w:themeColor="background1"/>
                </w:rPr>
                <w:t>: Benchmarks and Community Engagement</w:t>
              </w:r>
            </w:hyperlink>
            <w:r w:rsidR="003F7F23" w:rsidRPr="00E7646F">
              <w:rPr>
                <w:b/>
                <w:color w:val="FFFFFF" w:themeColor="background1"/>
                <w:u w:val="single"/>
              </w:rPr>
              <w:br/>
            </w:r>
            <w:hyperlink w:anchor="_Best_Practice_25:" w:history="1">
              <w:r w:rsidR="003F7F23" w:rsidRPr="00E7646F">
                <w:rPr>
                  <w:rStyle w:val="Hyperlink"/>
                  <w:b/>
                  <w:color w:val="FFFFFF" w:themeColor="background1"/>
                </w:rPr>
                <w:t>BP 25</w:t>
              </w:r>
              <w:r w:rsidR="003F7F23" w:rsidRPr="00E7646F">
                <w:rPr>
                  <w:rStyle w:val="Hyperlink"/>
                  <w:color w:val="FFFFFF" w:themeColor="background1"/>
                </w:rPr>
                <w:t>: Green Business Development</w:t>
              </w:r>
            </w:hyperlink>
            <w:r w:rsidR="003F7F23" w:rsidRPr="00E7646F">
              <w:rPr>
                <w:b/>
                <w:color w:val="FFFFFF" w:themeColor="background1"/>
                <w:u w:val="single"/>
              </w:rPr>
              <w:br/>
            </w:r>
            <w:hyperlink w:anchor="_Best_Practice_26:" w:history="1">
              <w:r w:rsidR="003F7F23" w:rsidRPr="00E7646F">
                <w:rPr>
                  <w:rStyle w:val="Hyperlink"/>
                  <w:b/>
                  <w:color w:val="FFFFFF" w:themeColor="background1"/>
                </w:rPr>
                <w:t>BP 26</w:t>
              </w:r>
              <w:r w:rsidR="003F7F23" w:rsidRPr="00E7646F">
                <w:rPr>
                  <w:rStyle w:val="Hyperlink"/>
                  <w:color w:val="FFFFFF" w:themeColor="background1"/>
                </w:rPr>
                <w:t>: Renewable Energy</w:t>
              </w:r>
            </w:hyperlink>
            <w:r w:rsidR="003F7F23" w:rsidRPr="00E7646F">
              <w:rPr>
                <w:b/>
                <w:color w:val="FFFFFF" w:themeColor="background1"/>
                <w:u w:val="single"/>
              </w:rPr>
              <w:br/>
            </w:r>
            <w:hyperlink w:anchor="_Best_Practice_27:" w:history="1">
              <w:r w:rsidR="003F7F23" w:rsidRPr="00E7646F">
                <w:rPr>
                  <w:rStyle w:val="Hyperlink"/>
                  <w:b/>
                  <w:color w:val="FFFFFF" w:themeColor="background1"/>
                </w:rPr>
                <w:t>BP 27</w:t>
              </w:r>
              <w:r w:rsidR="003F7F23" w:rsidRPr="00E7646F">
                <w:rPr>
                  <w:rStyle w:val="Hyperlink"/>
                  <w:color w:val="FFFFFF" w:themeColor="background1"/>
                </w:rPr>
                <w:t>: Local Food</w:t>
              </w:r>
            </w:hyperlink>
            <w:r w:rsidR="003F7F23" w:rsidRPr="00E7646F">
              <w:rPr>
                <w:b/>
                <w:color w:val="FFFFFF" w:themeColor="background1"/>
                <w:u w:val="single"/>
              </w:rPr>
              <w:br/>
            </w:r>
            <w:hyperlink w:anchor="_Best_Practice_28:" w:history="1">
              <w:r w:rsidR="003F7F23" w:rsidRPr="00E7646F">
                <w:rPr>
                  <w:rStyle w:val="Hyperlink"/>
                  <w:b/>
                  <w:color w:val="FFFFFF" w:themeColor="background1"/>
                </w:rPr>
                <w:t>BP 28</w:t>
              </w:r>
              <w:r w:rsidR="003F7F23" w:rsidRPr="00E7646F">
                <w:rPr>
                  <w:rStyle w:val="Hyperlink"/>
                  <w:color w:val="FFFFFF" w:themeColor="background1"/>
                </w:rPr>
                <w:t xml:space="preserve">: Business Synergies and </w:t>
              </w:r>
              <w:proofErr w:type="spellStart"/>
              <w:r w:rsidR="003F7F23" w:rsidRPr="00E7646F">
                <w:rPr>
                  <w:rStyle w:val="Hyperlink"/>
                  <w:color w:val="FFFFFF" w:themeColor="background1"/>
                </w:rPr>
                <w:t>Ecodistricts</w:t>
              </w:r>
              <w:proofErr w:type="spellEnd"/>
            </w:hyperlink>
            <w:r w:rsidR="003F7F23" w:rsidRPr="00E7646F">
              <w:rPr>
                <w:b/>
                <w:color w:val="FFFFFF" w:themeColor="background1"/>
                <w:u w:val="single"/>
              </w:rPr>
              <w:br/>
            </w:r>
            <w:hyperlink w:anchor="_Best_Practice_29:" w:history="1">
              <w:r w:rsidR="003F7F23" w:rsidRPr="00E7646F">
                <w:rPr>
                  <w:rStyle w:val="Hyperlink"/>
                  <w:b/>
                  <w:color w:val="FFFFFF" w:themeColor="background1"/>
                </w:rPr>
                <w:t>BP 29</w:t>
              </w:r>
              <w:r w:rsidR="003F7F23" w:rsidRPr="00E7646F">
                <w:rPr>
                  <w:rStyle w:val="Hyperlink"/>
                  <w:color w:val="FFFFFF" w:themeColor="background1"/>
                </w:rPr>
                <w:t>: Climate Adaptation and Community Resilience</w:t>
              </w:r>
            </w:hyperlink>
            <w:r w:rsidR="003F7F23" w:rsidRPr="00E7646F">
              <w:rPr>
                <w:color w:val="FFFFFF" w:themeColor="background1"/>
                <w:u w:val="single"/>
              </w:rPr>
              <w:br/>
            </w:r>
          </w:p>
        </w:tc>
      </w:tr>
      <w:tr w:rsidR="005B2725" w14:paraId="0E94836F" w14:textId="77777777" w:rsidTr="00E7646F">
        <w:trPr>
          <w:trHeight w:val="431"/>
          <w:jc w:val="center"/>
        </w:trPr>
        <w:tc>
          <w:tcPr>
            <w:tcW w:w="10908" w:type="dxa"/>
            <w:gridSpan w:val="5"/>
            <w:shd w:val="clear" w:color="auto" w:fill="C9EE9D" w:themeFill="accent2" w:themeFillTint="66"/>
          </w:tcPr>
          <w:p w14:paraId="56B8E0F5" w14:textId="77777777" w:rsidR="005B2725" w:rsidRPr="002951B5" w:rsidRDefault="005B2725" w:rsidP="00D27E54">
            <w:pPr>
              <w:pStyle w:val="Heading3"/>
              <w:outlineLvl w:val="2"/>
            </w:pPr>
            <w:bookmarkStart w:id="120" w:name="_Best_Practice_24:"/>
            <w:bookmarkStart w:id="121" w:name="_Toc98863320"/>
            <w:bookmarkStart w:id="122" w:name="_Toc99012850"/>
            <w:bookmarkStart w:id="123" w:name="_Toc104889664"/>
            <w:bookmarkEnd w:id="120"/>
            <w:r w:rsidRPr="002951B5">
              <w:t>Best Practice 24: Benchmarks and Community Engagement</w:t>
            </w:r>
            <w:bookmarkEnd w:id="121"/>
            <w:bookmarkEnd w:id="122"/>
            <w:bookmarkEnd w:id="123"/>
          </w:p>
          <w:p w14:paraId="0D9B017B" w14:textId="5394DA0E" w:rsidR="005B2725" w:rsidRPr="001277D8" w:rsidRDefault="005B2725" w:rsidP="002627D9">
            <w:pPr>
              <w:spacing w:line="360" w:lineRule="auto"/>
              <w:rPr>
                <w:b/>
                <w:bCs/>
              </w:rPr>
            </w:pPr>
            <w:r>
              <w:t>BP 24 Complete</w:t>
            </w:r>
            <w:r w:rsidR="002627D9">
              <w:t>d?</w:t>
            </w:r>
            <w:r w:rsidR="00CB07FA">
              <w:t xml:space="preserve"> </w:t>
            </w:r>
            <w:r w:rsidR="00CB07FA" w:rsidRPr="001277D8">
              <w:rPr>
                <w:b/>
                <w:bCs/>
              </w:rPr>
              <w:t>NO</w:t>
            </w:r>
            <w:r w:rsidR="002627D9">
              <w:t xml:space="preserve"> </w:t>
            </w:r>
            <w:r w:rsidR="003F7F23">
              <w:t xml:space="preserve">              </w:t>
            </w:r>
            <w:r>
              <w:t xml:space="preserve">Total BP actions completed: </w:t>
            </w:r>
            <w:r w:rsidR="00CB07FA" w:rsidRPr="001277D8">
              <w:rPr>
                <w:b/>
                <w:bCs/>
              </w:rPr>
              <w:t>0</w:t>
            </w:r>
          </w:p>
        </w:tc>
      </w:tr>
      <w:tr w:rsidR="003F7FF1" w14:paraId="6A292C75" w14:textId="77777777" w:rsidTr="00E7646F">
        <w:trPr>
          <w:jc w:val="center"/>
        </w:trPr>
        <w:tc>
          <w:tcPr>
            <w:tcW w:w="1435" w:type="dxa"/>
            <w:shd w:val="clear" w:color="auto" w:fill="C9EE9D" w:themeFill="accent2" w:themeFillTint="66"/>
          </w:tcPr>
          <w:p w14:paraId="7282F231"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24923CD6"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19349B1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22F51F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3C678369" w14:textId="77777777" w:rsidR="003F7FF1" w:rsidRPr="003F7FF1" w:rsidRDefault="003F7FF1" w:rsidP="00D27E54">
            <w:pPr>
              <w:rPr>
                <w:b/>
              </w:rPr>
            </w:pPr>
            <w:r w:rsidRPr="003F7FF1">
              <w:rPr>
                <w:b/>
              </w:rPr>
              <w:t>Date of Last Entry:</w:t>
            </w:r>
          </w:p>
        </w:tc>
      </w:tr>
      <w:tr w:rsidR="002627D9" w14:paraId="4FBFEBD9" w14:textId="77777777" w:rsidTr="00D27E54">
        <w:trPr>
          <w:jc w:val="center"/>
        </w:trPr>
        <w:tc>
          <w:tcPr>
            <w:tcW w:w="1435" w:type="dxa"/>
            <w:shd w:val="clear" w:color="auto" w:fill="FFFFFF"/>
          </w:tcPr>
          <w:p w14:paraId="489B7220" w14:textId="77777777" w:rsidR="002627D9" w:rsidRDefault="001277D8" w:rsidP="002627D9">
            <w:hyperlink r:id="rId187" w:history="1">
              <w:r w:rsidR="002627D9" w:rsidRPr="002E2406">
                <w:rPr>
                  <w:rStyle w:val="Hyperlink"/>
                </w:rPr>
                <w:t>24.1</w:t>
              </w:r>
            </w:hyperlink>
          </w:p>
        </w:tc>
        <w:tc>
          <w:tcPr>
            <w:tcW w:w="1350" w:type="dxa"/>
          </w:tcPr>
          <w:p w14:paraId="0E760580" w14:textId="5E120B33" w:rsidR="002627D9" w:rsidRPr="005B6766" w:rsidRDefault="002627D9" w:rsidP="002627D9">
            <w:pPr>
              <w:jc w:val="center"/>
              <w:rPr>
                <w:bCs/>
              </w:rPr>
            </w:pPr>
          </w:p>
        </w:tc>
        <w:tc>
          <w:tcPr>
            <w:tcW w:w="3690" w:type="dxa"/>
            <w:shd w:val="clear" w:color="auto" w:fill="FFFFFF"/>
          </w:tcPr>
          <w:p w14:paraId="60BDCB1A" w14:textId="77777777" w:rsidR="002627D9" w:rsidRPr="005B6766" w:rsidRDefault="002627D9" w:rsidP="002627D9">
            <w:pPr>
              <w:rPr>
                <w:bCs/>
                <w:color w:val="000000"/>
              </w:rPr>
            </w:pPr>
            <w:r w:rsidRPr="004E490D">
              <w:rPr>
                <w:bCs/>
                <w:color w:val="000000"/>
              </w:rPr>
              <w:t>Use a city commission or committee to lead, coordinate, report to and engage community members on the identification and equitable implementation of sustainability best practices.</w:t>
            </w:r>
          </w:p>
        </w:tc>
        <w:tc>
          <w:tcPr>
            <w:tcW w:w="3240" w:type="dxa"/>
            <w:shd w:val="clear" w:color="auto" w:fill="auto"/>
          </w:tcPr>
          <w:p w14:paraId="6C2588D9" w14:textId="204CB824" w:rsidR="002627D9" w:rsidRDefault="002627D9" w:rsidP="002627D9">
            <w:pPr>
              <w:rPr>
                <w:color w:val="000000"/>
              </w:rPr>
            </w:pPr>
          </w:p>
        </w:tc>
        <w:tc>
          <w:tcPr>
            <w:tcW w:w="1193" w:type="dxa"/>
            <w:shd w:val="clear" w:color="auto" w:fill="auto"/>
          </w:tcPr>
          <w:p w14:paraId="76FFD5F4" w14:textId="6E5DD1F6" w:rsidR="002627D9" w:rsidRDefault="002627D9" w:rsidP="002627D9">
            <w:pPr>
              <w:rPr>
                <w:color w:val="000000"/>
              </w:rPr>
            </w:pPr>
          </w:p>
        </w:tc>
      </w:tr>
      <w:tr w:rsidR="002627D9" w14:paraId="01335CE5" w14:textId="77777777" w:rsidTr="00D27E54">
        <w:trPr>
          <w:jc w:val="center"/>
        </w:trPr>
        <w:tc>
          <w:tcPr>
            <w:tcW w:w="1435" w:type="dxa"/>
            <w:shd w:val="clear" w:color="auto" w:fill="FFFFFF"/>
          </w:tcPr>
          <w:p w14:paraId="10C7C791" w14:textId="77777777" w:rsidR="002627D9" w:rsidRDefault="001277D8" w:rsidP="002627D9">
            <w:hyperlink r:id="rId188" w:history="1">
              <w:r w:rsidR="002627D9" w:rsidRPr="002E2406">
                <w:rPr>
                  <w:rStyle w:val="Hyperlink"/>
                </w:rPr>
                <w:t>24.2</w:t>
              </w:r>
            </w:hyperlink>
          </w:p>
        </w:tc>
        <w:tc>
          <w:tcPr>
            <w:tcW w:w="1350" w:type="dxa"/>
          </w:tcPr>
          <w:p w14:paraId="5B3FB015" w14:textId="68F48246" w:rsidR="002627D9" w:rsidRPr="005B6766" w:rsidRDefault="002627D9" w:rsidP="002627D9">
            <w:pPr>
              <w:jc w:val="center"/>
              <w:rPr>
                <w:bCs/>
              </w:rPr>
            </w:pPr>
          </w:p>
        </w:tc>
        <w:tc>
          <w:tcPr>
            <w:tcW w:w="3690" w:type="dxa"/>
            <w:shd w:val="clear" w:color="auto" w:fill="FFFFFF"/>
          </w:tcPr>
          <w:p w14:paraId="35530E7D" w14:textId="77777777" w:rsidR="002627D9" w:rsidRPr="00267BB8" w:rsidRDefault="002627D9" w:rsidP="002627D9">
            <w:pPr>
              <w:rPr>
                <w:bCs/>
                <w:color w:val="000000"/>
              </w:rPr>
            </w:pPr>
            <w:r w:rsidRPr="00483BA3">
              <w:rPr>
                <w:bCs/>
                <w:color w:val="000000"/>
              </w:rPr>
              <w:t>Organize goals/outcome measures from all city plans (social, environmental, economic) and report to community members data that show progress toward meeting these goals.</w:t>
            </w:r>
          </w:p>
        </w:tc>
        <w:tc>
          <w:tcPr>
            <w:tcW w:w="3240" w:type="dxa"/>
            <w:shd w:val="clear" w:color="auto" w:fill="auto"/>
          </w:tcPr>
          <w:p w14:paraId="4E5FAAB9" w14:textId="07369877" w:rsidR="002627D9" w:rsidRDefault="002627D9" w:rsidP="002627D9">
            <w:pPr>
              <w:rPr>
                <w:color w:val="000000"/>
              </w:rPr>
            </w:pPr>
          </w:p>
        </w:tc>
        <w:tc>
          <w:tcPr>
            <w:tcW w:w="1193" w:type="dxa"/>
            <w:shd w:val="clear" w:color="auto" w:fill="auto"/>
          </w:tcPr>
          <w:p w14:paraId="472568D4" w14:textId="5483C952" w:rsidR="002627D9" w:rsidRDefault="002627D9" w:rsidP="002627D9">
            <w:pPr>
              <w:rPr>
                <w:color w:val="000000"/>
              </w:rPr>
            </w:pPr>
          </w:p>
        </w:tc>
      </w:tr>
      <w:tr w:rsidR="002627D9" w14:paraId="6F14E50C" w14:textId="77777777" w:rsidTr="00D27E54">
        <w:trPr>
          <w:jc w:val="center"/>
        </w:trPr>
        <w:tc>
          <w:tcPr>
            <w:tcW w:w="1435" w:type="dxa"/>
            <w:shd w:val="clear" w:color="auto" w:fill="FFFFFF"/>
          </w:tcPr>
          <w:p w14:paraId="2A7F626F" w14:textId="77777777" w:rsidR="002627D9" w:rsidRDefault="001277D8" w:rsidP="002627D9">
            <w:hyperlink r:id="rId189" w:history="1">
              <w:r w:rsidR="002627D9" w:rsidRPr="002E2406">
                <w:rPr>
                  <w:rStyle w:val="Hyperlink"/>
                </w:rPr>
                <w:t>24.3</w:t>
              </w:r>
            </w:hyperlink>
          </w:p>
        </w:tc>
        <w:tc>
          <w:tcPr>
            <w:tcW w:w="1350" w:type="dxa"/>
          </w:tcPr>
          <w:p w14:paraId="73EFFA5D" w14:textId="50390D6A" w:rsidR="002627D9" w:rsidRPr="005B6766" w:rsidRDefault="002627D9" w:rsidP="002627D9">
            <w:pPr>
              <w:jc w:val="center"/>
              <w:rPr>
                <w:bCs/>
              </w:rPr>
            </w:pPr>
          </w:p>
        </w:tc>
        <w:tc>
          <w:tcPr>
            <w:tcW w:w="3690" w:type="dxa"/>
            <w:shd w:val="clear" w:color="auto" w:fill="FFFFFF"/>
          </w:tcPr>
          <w:p w14:paraId="5864B669" w14:textId="77777777" w:rsidR="002627D9" w:rsidRPr="00267BB8" w:rsidRDefault="002627D9" w:rsidP="002627D9">
            <w:pPr>
              <w:rPr>
                <w:bCs/>
                <w:color w:val="000000"/>
              </w:rPr>
            </w:pPr>
            <w:r w:rsidRPr="00483BA3">
              <w:rPr>
                <w:bCs/>
                <w:color w:val="000000"/>
              </w:rPr>
              <w:t xml:space="preserve">Engage community members and partners in identifying, measuring, and </w:t>
            </w:r>
            <w:r w:rsidRPr="00483BA3">
              <w:rPr>
                <w:bCs/>
                <w:color w:val="000000"/>
              </w:rPr>
              <w:lastRenderedPageBreak/>
              <w:t>reporting progress on key sustainability and social indicators</w:t>
            </w:r>
            <w:r>
              <w:rPr>
                <w:bCs/>
                <w:color w:val="000000"/>
              </w:rPr>
              <w:t>.</w:t>
            </w:r>
          </w:p>
        </w:tc>
        <w:tc>
          <w:tcPr>
            <w:tcW w:w="3240" w:type="dxa"/>
            <w:shd w:val="clear" w:color="auto" w:fill="auto"/>
          </w:tcPr>
          <w:p w14:paraId="2AB6BCAD" w14:textId="37C46E74" w:rsidR="002627D9" w:rsidRDefault="002627D9" w:rsidP="002627D9">
            <w:pPr>
              <w:rPr>
                <w:color w:val="000000"/>
              </w:rPr>
            </w:pPr>
          </w:p>
        </w:tc>
        <w:tc>
          <w:tcPr>
            <w:tcW w:w="1193" w:type="dxa"/>
            <w:shd w:val="clear" w:color="auto" w:fill="auto"/>
          </w:tcPr>
          <w:p w14:paraId="3F710D38" w14:textId="29850BAE" w:rsidR="002627D9" w:rsidRDefault="002627D9" w:rsidP="002627D9">
            <w:pPr>
              <w:rPr>
                <w:color w:val="000000"/>
              </w:rPr>
            </w:pPr>
          </w:p>
        </w:tc>
      </w:tr>
      <w:tr w:rsidR="002627D9" w14:paraId="1382B676" w14:textId="77777777" w:rsidTr="00D27E54">
        <w:trPr>
          <w:jc w:val="center"/>
        </w:trPr>
        <w:tc>
          <w:tcPr>
            <w:tcW w:w="1435" w:type="dxa"/>
            <w:shd w:val="clear" w:color="auto" w:fill="FFFFFF"/>
          </w:tcPr>
          <w:p w14:paraId="0FA3F70C" w14:textId="77777777" w:rsidR="002627D9" w:rsidRDefault="001277D8" w:rsidP="002627D9">
            <w:hyperlink r:id="rId190" w:history="1">
              <w:r w:rsidR="002627D9" w:rsidRPr="00762CD1">
                <w:rPr>
                  <w:rStyle w:val="Hyperlink"/>
                </w:rPr>
                <w:t>24.4</w:t>
              </w:r>
            </w:hyperlink>
          </w:p>
        </w:tc>
        <w:tc>
          <w:tcPr>
            <w:tcW w:w="1350" w:type="dxa"/>
          </w:tcPr>
          <w:p w14:paraId="20493A3D" w14:textId="2C92E4E7" w:rsidR="002627D9" w:rsidRPr="002F55C0" w:rsidRDefault="002627D9" w:rsidP="002627D9">
            <w:pPr>
              <w:jc w:val="center"/>
              <w:rPr>
                <w:rFonts w:cstheme="minorHAnsi"/>
                <w:bCs/>
              </w:rPr>
            </w:pPr>
          </w:p>
        </w:tc>
        <w:tc>
          <w:tcPr>
            <w:tcW w:w="3690" w:type="dxa"/>
            <w:shd w:val="clear" w:color="auto" w:fill="FFFFFF"/>
          </w:tcPr>
          <w:p w14:paraId="344BF673" w14:textId="77777777" w:rsidR="002627D9" w:rsidRPr="00267BB8" w:rsidRDefault="002627D9" w:rsidP="002627D9">
            <w:pPr>
              <w:rPr>
                <w:bCs/>
                <w:color w:val="000000"/>
              </w:rPr>
            </w:pPr>
            <w:r w:rsidRPr="00483BA3">
              <w:rPr>
                <w:bCs/>
                <w:color w:val="000000"/>
              </w:rPr>
              <w:t xml:space="preserve">Conduct or support a broad sustainability education and action campaign, building on existing city &amp; community relationships, networks &amp; events </w:t>
            </w:r>
          </w:p>
        </w:tc>
        <w:tc>
          <w:tcPr>
            <w:tcW w:w="3240" w:type="dxa"/>
            <w:shd w:val="clear" w:color="auto" w:fill="auto"/>
          </w:tcPr>
          <w:p w14:paraId="613A6DC5" w14:textId="1A644B76" w:rsidR="002627D9" w:rsidRDefault="002627D9" w:rsidP="002627D9">
            <w:pPr>
              <w:rPr>
                <w:color w:val="000000"/>
              </w:rPr>
            </w:pPr>
          </w:p>
        </w:tc>
        <w:tc>
          <w:tcPr>
            <w:tcW w:w="1193" w:type="dxa"/>
            <w:shd w:val="clear" w:color="auto" w:fill="auto"/>
          </w:tcPr>
          <w:p w14:paraId="19921029" w14:textId="14AFA3AB" w:rsidR="002627D9" w:rsidRDefault="002627D9" w:rsidP="002627D9">
            <w:pPr>
              <w:rPr>
                <w:color w:val="000000"/>
              </w:rPr>
            </w:pPr>
          </w:p>
        </w:tc>
      </w:tr>
      <w:tr w:rsidR="005B2725" w14:paraId="4CFDA66E" w14:textId="77777777" w:rsidTr="00D27E54">
        <w:trPr>
          <w:jc w:val="center"/>
        </w:trPr>
        <w:tc>
          <w:tcPr>
            <w:tcW w:w="1435" w:type="dxa"/>
            <w:shd w:val="clear" w:color="auto" w:fill="FFFFFF"/>
          </w:tcPr>
          <w:p w14:paraId="189E7DDF" w14:textId="77777777" w:rsidR="005B2725" w:rsidRDefault="001277D8" w:rsidP="00D27E54">
            <w:hyperlink r:id="rId191" w:history="1">
              <w:r w:rsidR="005B2725" w:rsidRPr="00762CD1">
                <w:rPr>
                  <w:rStyle w:val="Hyperlink"/>
                </w:rPr>
                <w:t>24.5</w:t>
              </w:r>
            </w:hyperlink>
          </w:p>
        </w:tc>
        <w:tc>
          <w:tcPr>
            <w:tcW w:w="1350" w:type="dxa"/>
          </w:tcPr>
          <w:p w14:paraId="134FA5E9" w14:textId="77777777" w:rsidR="005B2725" w:rsidRPr="005B6766" w:rsidRDefault="005B2725" w:rsidP="00D27E54">
            <w:pPr>
              <w:jc w:val="center"/>
              <w:rPr>
                <w:bCs/>
              </w:rPr>
            </w:pPr>
          </w:p>
        </w:tc>
        <w:tc>
          <w:tcPr>
            <w:tcW w:w="3690" w:type="dxa"/>
            <w:shd w:val="clear" w:color="auto" w:fill="FFFFFF"/>
          </w:tcPr>
          <w:p w14:paraId="719CA393" w14:textId="77777777" w:rsidR="005B2725" w:rsidRPr="00267BB8" w:rsidRDefault="005B2725" w:rsidP="00D27E54">
            <w:pPr>
              <w:rPr>
                <w:bCs/>
                <w:color w:val="000000"/>
              </w:rPr>
            </w:pPr>
            <w:r w:rsidRPr="00483BA3">
              <w:rPr>
                <w:bCs/>
                <w:color w:val="000000"/>
              </w:rPr>
              <w:t>Conduct a community visioning and planning initiative that engages a diverse set of community members &amp; stakeholders and uses a sustainability, resilience, or environmental justice framework</w:t>
            </w:r>
            <w:r>
              <w:rPr>
                <w:bCs/>
                <w:color w:val="000000"/>
              </w:rPr>
              <w:t>.</w:t>
            </w:r>
          </w:p>
        </w:tc>
        <w:tc>
          <w:tcPr>
            <w:tcW w:w="3240" w:type="dxa"/>
            <w:shd w:val="clear" w:color="auto" w:fill="auto"/>
          </w:tcPr>
          <w:p w14:paraId="213C26A1" w14:textId="77777777" w:rsidR="005B2725" w:rsidRDefault="005B2725" w:rsidP="00D27E54">
            <w:pPr>
              <w:rPr>
                <w:color w:val="000000"/>
              </w:rPr>
            </w:pPr>
          </w:p>
        </w:tc>
        <w:tc>
          <w:tcPr>
            <w:tcW w:w="1193" w:type="dxa"/>
            <w:shd w:val="clear" w:color="auto" w:fill="auto"/>
          </w:tcPr>
          <w:p w14:paraId="1BA2BB71" w14:textId="77777777" w:rsidR="005B2725" w:rsidRDefault="005B2725" w:rsidP="00D27E54">
            <w:pPr>
              <w:rPr>
                <w:color w:val="000000"/>
              </w:rPr>
            </w:pPr>
          </w:p>
        </w:tc>
      </w:tr>
      <w:tr w:rsidR="005B2725" w14:paraId="09945987" w14:textId="77777777" w:rsidTr="00D27E54">
        <w:trPr>
          <w:jc w:val="center"/>
        </w:trPr>
        <w:tc>
          <w:tcPr>
            <w:tcW w:w="1435" w:type="dxa"/>
            <w:shd w:val="clear" w:color="auto" w:fill="FFFFFF"/>
          </w:tcPr>
          <w:p w14:paraId="39E6B5A2" w14:textId="77777777" w:rsidR="005B2725" w:rsidRDefault="001277D8" w:rsidP="00D27E54">
            <w:hyperlink r:id="rId192" w:history="1">
              <w:r w:rsidR="005B2725" w:rsidRPr="00762CD1">
                <w:rPr>
                  <w:rStyle w:val="Hyperlink"/>
                </w:rPr>
                <w:t>24.6</w:t>
              </w:r>
            </w:hyperlink>
          </w:p>
        </w:tc>
        <w:tc>
          <w:tcPr>
            <w:tcW w:w="1350" w:type="dxa"/>
          </w:tcPr>
          <w:p w14:paraId="62D2E25D" w14:textId="77777777" w:rsidR="005B2725" w:rsidRPr="005B6766" w:rsidRDefault="005B2725" w:rsidP="00D27E54">
            <w:pPr>
              <w:jc w:val="center"/>
              <w:rPr>
                <w:bCs/>
              </w:rPr>
            </w:pPr>
          </w:p>
        </w:tc>
        <w:tc>
          <w:tcPr>
            <w:tcW w:w="3690" w:type="dxa"/>
            <w:shd w:val="clear" w:color="auto" w:fill="FFFFFF"/>
          </w:tcPr>
          <w:p w14:paraId="4F42F3CF" w14:textId="77777777" w:rsidR="005B2725" w:rsidRPr="00267BB8" w:rsidRDefault="005B2725" w:rsidP="00D27E54">
            <w:pPr>
              <w:rPr>
                <w:bCs/>
                <w:color w:val="000000"/>
              </w:rPr>
            </w:pPr>
            <w:r w:rsidRPr="00483BA3">
              <w:rPr>
                <w:bCs/>
                <w:color w:val="000000"/>
              </w:rPr>
              <w:t>Engage wide representation of community youth and college students by creating opportunities to participate in city government (including commissions).</w:t>
            </w:r>
          </w:p>
        </w:tc>
        <w:tc>
          <w:tcPr>
            <w:tcW w:w="3240" w:type="dxa"/>
            <w:shd w:val="clear" w:color="auto" w:fill="auto"/>
          </w:tcPr>
          <w:p w14:paraId="569026DD" w14:textId="77777777" w:rsidR="005B2725" w:rsidRDefault="005B2725" w:rsidP="00D27E54">
            <w:pPr>
              <w:rPr>
                <w:color w:val="000000"/>
              </w:rPr>
            </w:pPr>
          </w:p>
        </w:tc>
        <w:tc>
          <w:tcPr>
            <w:tcW w:w="1193" w:type="dxa"/>
            <w:shd w:val="clear" w:color="auto" w:fill="auto"/>
          </w:tcPr>
          <w:p w14:paraId="732FBDE1" w14:textId="77777777" w:rsidR="005B2725" w:rsidRDefault="005B2725" w:rsidP="00D27E54">
            <w:pPr>
              <w:rPr>
                <w:color w:val="000000"/>
              </w:rPr>
            </w:pPr>
          </w:p>
        </w:tc>
      </w:tr>
      <w:tr w:rsidR="005B2725" w14:paraId="7A43007C" w14:textId="77777777" w:rsidTr="00D27E54">
        <w:trPr>
          <w:jc w:val="center"/>
        </w:trPr>
        <w:tc>
          <w:tcPr>
            <w:tcW w:w="1435" w:type="dxa"/>
            <w:shd w:val="clear" w:color="auto" w:fill="FFFFFF"/>
          </w:tcPr>
          <w:p w14:paraId="1B3B3C07" w14:textId="77777777" w:rsidR="005B2725" w:rsidRDefault="001277D8" w:rsidP="00D27E54">
            <w:hyperlink r:id="rId193" w:history="1">
              <w:r w:rsidR="005B2725" w:rsidRPr="00762CD1">
                <w:rPr>
                  <w:rStyle w:val="Hyperlink"/>
                </w:rPr>
                <w:t>24.7</w:t>
              </w:r>
            </w:hyperlink>
          </w:p>
        </w:tc>
        <w:tc>
          <w:tcPr>
            <w:tcW w:w="1350" w:type="dxa"/>
          </w:tcPr>
          <w:p w14:paraId="4A7AA3EC" w14:textId="77777777" w:rsidR="005B2725" w:rsidRPr="005B6766" w:rsidRDefault="005B2725" w:rsidP="00D27E54">
            <w:pPr>
              <w:jc w:val="center"/>
              <w:rPr>
                <w:bCs/>
              </w:rPr>
            </w:pPr>
          </w:p>
        </w:tc>
        <w:tc>
          <w:tcPr>
            <w:tcW w:w="3690" w:type="dxa"/>
            <w:shd w:val="clear" w:color="auto" w:fill="FFFFFF"/>
          </w:tcPr>
          <w:p w14:paraId="5DEF643B" w14:textId="77777777" w:rsidR="005B2725" w:rsidRPr="00267BB8" w:rsidRDefault="005B2725" w:rsidP="00D27E54">
            <w:pPr>
              <w:rPr>
                <w:bCs/>
                <w:color w:val="000000"/>
              </w:rPr>
            </w:pPr>
            <w:r w:rsidRPr="00483BA3">
              <w:rPr>
                <w:bCs/>
                <w:color w:val="000000"/>
              </w:rPr>
              <w:t>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3E520EC" w14:textId="77777777" w:rsidR="005B2725" w:rsidRDefault="005B2725" w:rsidP="00D27E54">
            <w:pPr>
              <w:rPr>
                <w:color w:val="000000"/>
              </w:rPr>
            </w:pPr>
          </w:p>
        </w:tc>
        <w:tc>
          <w:tcPr>
            <w:tcW w:w="1193" w:type="dxa"/>
            <w:shd w:val="clear" w:color="auto" w:fill="auto"/>
          </w:tcPr>
          <w:p w14:paraId="482CD061" w14:textId="77777777" w:rsidR="005B2725" w:rsidRDefault="005B2725" w:rsidP="00D27E54">
            <w:pPr>
              <w:rPr>
                <w:color w:val="000000"/>
              </w:rPr>
            </w:pPr>
          </w:p>
        </w:tc>
      </w:tr>
      <w:tr w:rsidR="005B2725" w14:paraId="1F3E8F3C" w14:textId="77777777" w:rsidTr="00E7646F">
        <w:trPr>
          <w:trHeight w:val="431"/>
          <w:jc w:val="center"/>
        </w:trPr>
        <w:tc>
          <w:tcPr>
            <w:tcW w:w="10908" w:type="dxa"/>
            <w:gridSpan w:val="5"/>
            <w:shd w:val="clear" w:color="auto" w:fill="C9EE9D" w:themeFill="accent2" w:themeFillTint="66"/>
          </w:tcPr>
          <w:p w14:paraId="7776A0C9" w14:textId="77777777" w:rsidR="005B2725" w:rsidRPr="002951B5" w:rsidRDefault="005B2725" w:rsidP="00D27E54">
            <w:pPr>
              <w:pStyle w:val="Heading3"/>
              <w:outlineLvl w:val="2"/>
            </w:pPr>
            <w:bookmarkStart w:id="124" w:name="_Best_Practice_25:"/>
            <w:bookmarkStart w:id="125" w:name="_Toc98863321"/>
            <w:bookmarkStart w:id="126" w:name="_Toc99012851"/>
            <w:bookmarkStart w:id="127" w:name="_Toc104889665"/>
            <w:bookmarkEnd w:id="124"/>
            <w:r w:rsidRPr="002951B5">
              <w:t>Best Practice 25: Green Business Development</w:t>
            </w:r>
            <w:bookmarkEnd w:id="125"/>
            <w:bookmarkEnd w:id="126"/>
            <w:bookmarkEnd w:id="127"/>
          </w:p>
          <w:p w14:paraId="1D033615" w14:textId="4C6E7BE6" w:rsidR="005B2725" w:rsidRDefault="002627D9" w:rsidP="002627D9">
            <w:pPr>
              <w:spacing w:line="360" w:lineRule="auto"/>
            </w:pPr>
            <w:r>
              <w:t>BP 25 Completed?</w:t>
            </w:r>
            <w:r w:rsidR="00CB07FA">
              <w:t xml:space="preserve"> </w:t>
            </w:r>
            <w:r w:rsidR="00CB07FA" w:rsidRPr="001277D8">
              <w:rPr>
                <w:b/>
                <w:bCs/>
              </w:rPr>
              <w:t>NO</w:t>
            </w:r>
            <w:r w:rsidRPr="001277D8">
              <w:rPr>
                <w:b/>
                <w:bCs/>
              </w:rPr>
              <w:t xml:space="preserve"> </w:t>
            </w:r>
            <w:r w:rsidR="003F7F23">
              <w:t xml:space="preserve">              </w:t>
            </w:r>
            <w:r w:rsidR="005B2725">
              <w:t>Total BP actions completed:</w:t>
            </w:r>
            <w:r w:rsidR="005B2725" w:rsidRPr="001277D8">
              <w:rPr>
                <w:b/>
                <w:bCs/>
              </w:rPr>
              <w:t xml:space="preserve"> </w:t>
            </w:r>
            <w:r w:rsidR="00CB07FA" w:rsidRPr="001277D8">
              <w:rPr>
                <w:b/>
                <w:bCs/>
              </w:rPr>
              <w:t>0</w:t>
            </w:r>
          </w:p>
        </w:tc>
      </w:tr>
      <w:tr w:rsidR="003F7FF1" w14:paraId="2ED34B9E" w14:textId="77777777" w:rsidTr="00E7646F">
        <w:trPr>
          <w:jc w:val="center"/>
        </w:trPr>
        <w:tc>
          <w:tcPr>
            <w:tcW w:w="1435" w:type="dxa"/>
            <w:shd w:val="clear" w:color="auto" w:fill="C9EE9D" w:themeFill="accent2" w:themeFillTint="66"/>
          </w:tcPr>
          <w:p w14:paraId="3E09AED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48530D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54B088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36E4D8F"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09A234E1" w14:textId="77777777" w:rsidR="003F7FF1" w:rsidRPr="003F7FF1" w:rsidRDefault="003F7FF1" w:rsidP="00D27E54">
            <w:pPr>
              <w:rPr>
                <w:b/>
              </w:rPr>
            </w:pPr>
            <w:r w:rsidRPr="003F7FF1">
              <w:rPr>
                <w:b/>
              </w:rPr>
              <w:t>Date of Last Entry:</w:t>
            </w:r>
          </w:p>
        </w:tc>
      </w:tr>
      <w:tr w:rsidR="005B2725" w14:paraId="59CDBD67" w14:textId="77777777" w:rsidTr="00D27E54">
        <w:trPr>
          <w:jc w:val="center"/>
        </w:trPr>
        <w:tc>
          <w:tcPr>
            <w:tcW w:w="1435" w:type="dxa"/>
            <w:shd w:val="clear" w:color="auto" w:fill="FFFFFF"/>
          </w:tcPr>
          <w:p w14:paraId="7B08C8DB" w14:textId="77777777" w:rsidR="005B2725" w:rsidRDefault="001277D8" w:rsidP="00D27E54">
            <w:hyperlink r:id="rId194" w:history="1">
              <w:r w:rsidR="005B2725" w:rsidRPr="009D7D75">
                <w:rPr>
                  <w:rStyle w:val="Hyperlink"/>
                </w:rPr>
                <w:t>25.1</w:t>
              </w:r>
            </w:hyperlink>
          </w:p>
        </w:tc>
        <w:tc>
          <w:tcPr>
            <w:tcW w:w="1350" w:type="dxa"/>
          </w:tcPr>
          <w:p w14:paraId="1B0E7F4F" w14:textId="44A30DB9" w:rsidR="005B2725" w:rsidRPr="005B6766" w:rsidRDefault="005B2725" w:rsidP="00D27E54">
            <w:pPr>
              <w:jc w:val="center"/>
              <w:rPr>
                <w:bCs/>
              </w:rPr>
            </w:pPr>
          </w:p>
        </w:tc>
        <w:tc>
          <w:tcPr>
            <w:tcW w:w="3690" w:type="dxa"/>
            <w:shd w:val="clear" w:color="auto" w:fill="FFFFFF"/>
          </w:tcPr>
          <w:p w14:paraId="1636B605" w14:textId="77777777" w:rsidR="005B2725" w:rsidRPr="005B6766" w:rsidRDefault="005B2725" w:rsidP="00D27E54">
            <w:pPr>
              <w:rPr>
                <w:bCs/>
                <w:color w:val="000000"/>
              </w:rPr>
            </w:pPr>
            <w:r>
              <w:rPr>
                <w:bCs/>
                <w:color w:val="000000"/>
              </w:rPr>
              <w:t>G</w:t>
            </w:r>
            <w:r w:rsidRPr="00483BA3">
              <w:rPr>
                <w:bCs/>
                <w:color w:val="000000"/>
              </w:rPr>
              <w:t>row new/emerging green businesses and green jobs through targeted assistance and new workforce development.</w:t>
            </w:r>
          </w:p>
        </w:tc>
        <w:tc>
          <w:tcPr>
            <w:tcW w:w="3240" w:type="dxa"/>
            <w:shd w:val="clear" w:color="auto" w:fill="auto"/>
          </w:tcPr>
          <w:p w14:paraId="4BF199C2" w14:textId="13174CF0" w:rsidR="005B2725" w:rsidRDefault="005B2725" w:rsidP="009D021B">
            <w:pPr>
              <w:rPr>
                <w:color w:val="000000"/>
              </w:rPr>
            </w:pPr>
          </w:p>
        </w:tc>
        <w:tc>
          <w:tcPr>
            <w:tcW w:w="1193" w:type="dxa"/>
            <w:shd w:val="clear" w:color="auto" w:fill="auto"/>
          </w:tcPr>
          <w:p w14:paraId="0EA48D4F" w14:textId="5A11F0E8" w:rsidR="005B2725" w:rsidRDefault="005B2725" w:rsidP="00D27E54">
            <w:pPr>
              <w:rPr>
                <w:color w:val="000000"/>
              </w:rPr>
            </w:pPr>
          </w:p>
        </w:tc>
      </w:tr>
      <w:tr w:rsidR="002627D9" w14:paraId="5CA2DBD2" w14:textId="77777777" w:rsidTr="00D27E54">
        <w:trPr>
          <w:jc w:val="center"/>
        </w:trPr>
        <w:tc>
          <w:tcPr>
            <w:tcW w:w="1435" w:type="dxa"/>
            <w:shd w:val="clear" w:color="auto" w:fill="FFFFFF"/>
          </w:tcPr>
          <w:p w14:paraId="44E810FA" w14:textId="77777777" w:rsidR="002627D9" w:rsidRDefault="001277D8" w:rsidP="002627D9">
            <w:hyperlink r:id="rId195" w:history="1">
              <w:r w:rsidR="002627D9" w:rsidRPr="0058637E">
                <w:rPr>
                  <w:rStyle w:val="Hyperlink"/>
                </w:rPr>
                <w:t>25.2</w:t>
              </w:r>
            </w:hyperlink>
          </w:p>
        </w:tc>
        <w:tc>
          <w:tcPr>
            <w:tcW w:w="1350" w:type="dxa"/>
          </w:tcPr>
          <w:p w14:paraId="15E02AA1" w14:textId="7FEF465C" w:rsidR="002627D9" w:rsidRPr="005B6766" w:rsidRDefault="002627D9" w:rsidP="002627D9">
            <w:pPr>
              <w:jc w:val="center"/>
              <w:rPr>
                <w:bCs/>
              </w:rPr>
            </w:pPr>
          </w:p>
        </w:tc>
        <w:tc>
          <w:tcPr>
            <w:tcW w:w="3690" w:type="dxa"/>
            <w:shd w:val="clear" w:color="auto" w:fill="FFFFFF"/>
          </w:tcPr>
          <w:p w14:paraId="53D013DD" w14:textId="77777777" w:rsidR="002627D9" w:rsidRPr="00267BB8" w:rsidRDefault="002627D9" w:rsidP="002627D9">
            <w:pPr>
              <w:rPr>
                <w:bCs/>
                <w:color w:val="000000"/>
              </w:rPr>
            </w:pPr>
            <w:r w:rsidRPr="00483BA3">
              <w:rPr>
                <w:bCs/>
                <w:color w:val="000000"/>
              </w:rPr>
              <w:t xml:space="preserve">Create or participate in a marketing/outreach program to connect businesses with assistance </w:t>
            </w:r>
            <w:r w:rsidRPr="00483BA3">
              <w:rPr>
                <w:bCs/>
                <w:color w:val="000000"/>
              </w:rPr>
              <w:lastRenderedPageBreak/>
              <w:t>providers, including utilities, who provide personalized energy, waste or sustainability audits and assistance.</w:t>
            </w:r>
          </w:p>
        </w:tc>
        <w:tc>
          <w:tcPr>
            <w:tcW w:w="3240" w:type="dxa"/>
            <w:shd w:val="clear" w:color="auto" w:fill="auto"/>
          </w:tcPr>
          <w:p w14:paraId="7096FA05" w14:textId="196B39F3" w:rsidR="002627D9" w:rsidRDefault="002627D9" w:rsidP="002627D9">
            <w:pPr>
              <w:rPr>
                <w:color w:val="000000"/>
              </w:rPr>
            </w:pPr>
          </w:p>
        </w:tc>
        <w:tc>
          <w:tcPr>
            <w:tcW w:w="1193" w:type="dxa"/>
            <w:shd w:val="clear" w:color="auto" w:fill="auto"/>
          </w:tcPr>
          <w:p w14:paraId="6B0291DE" w14:textId="419AE2F0" w:rsidR="002627D9" w:rsidRDefault="002627D9" w:rsidP="002627D9">
            <w:pPr>
              <w:rPr>
                <w:color w:val="000000"/>
              </w:rPr>
            </w:pPr>
          </w:p>
        </w:tc>
      </w:tr>
      <w:tr w:rsidR="002627D9" w14:paraId="5757C5EC" w14:textId="77777777" w:rsidTr="00D27E54">
        <w:trPr>
          <w:jc w:val="center"/>
        </w:trPr>
        <w:tc>
          <w:tcPr>
            <w:tcW w:w="1435" w:type="dxa"/>
            <w:shd w:val="clear" w:color="auto" w:fill="FFFFFF"/>
          </w:tcPr>
          <w:p w14:paraId="6ED7EFF6" w14:textId="77777777" w:rsidR="002627D9" w:rsidRDefault="001277D8" w:rsidP="002627D9">
            <w:hyperlink r:id="rId196" w:history="1">
              <w:r w:rsidR="002627D9" w:rsidRPr="00671423">
                <w:rPr>
                  <w:rStyle w:val="Hyperlink"/>
                </w:rPr>
                <w:t>25.3</w:t>
              </w:r>
            </w:hyperlink>
          </w:p>
        </w:tc>
        <w:tc>
          <w:tcPr>
            <w:tcW w:w="1350" w:type="dxa"/>
          </w:tcPr>
          <w:p w14:paraId="6D1DA70D" w14:textId="77777777" w:rsidR="002627D9" w:rsidRPr="005B6766" w:rsidRDefault="002627D9" w:rsidP="002627D9">
            <w:pPr>
              <w:jc w:val="center"/>
              <w:rPr>
                <w:bCs/>
              </w:rPr>
            </w:pPr>
          </w:p>
        </w:tc>
        <w:tc>
          <w:tcPr>
            <w:tcW w:w="3690" w:type="dxa"/>
            <w:shd w:val="clear" w:color="auto" w:fill="FFFFFF"/>
          </w:tcPr>
          <w:p w14:paraId="259E9323" w14:textId="77777777" w:rsidR="002627D9" w:rsidRPr="00267BB8" w:rsidRDefault="002627D9" w:rsidP="002627D9">
            <w:pPr>
              <w:rPr>
                <w:bCs/>
                <w:color w:val="000000"/>
              </w:rPr>
            </w:pPr>
            <w:r w:rsidRPr="00E27965">
              <w:rPr>
                <w:bCs/>
                <w:color w:val="000000"/>
              </w:rPr>
              <w:t>Promote sustainable tourism in your city, and green tourism resources to tourism and hospitality businesses in/around the city.</w:t>
            </w:r>
          </w:p>
        </w:tc>
        <w:tc>
          <w:tcPr>
            <w:tcW w:w="3240" w:type="dxa"/>
            <w:shd w:val="clear" w:color="auto" w:fill="auto"/>
          </w:tcPr>
          <w:p w14:paraId="4F7F7177" w14:textId="77777777" w:rsidR="002627D9" w:rsidRDefault="002627D9" w:rsidP="002627D9">
            <w:pPr>
              <w:rPr>
                <w:color w:val="000000"/>
              </w:rPr>
            </w:pPr>
          </w:p>
        </w:tc>
        <w:tc>
          <w:tcPr>
            <w:tcW w:w="1193" w:type="dxa"/>
            <w:shd w:val="clear" w:color="auto" w:fill="auto"/>
          </w:tcPr>
          <w:p w14:paraId="6730D492" w14:textId="77777777" w:rsidR="002627D9" w:rsidRDefault="002627D9" w:rsidP="002627D9">
            <w:pPr>
              <w:rPr>
                <w:color w:val="000000"/>
              </w:rPr>
            </w:pPr>
          </w:p>
        </w:tc>
      </w:tr>
      <w:tr w:rsidR="002627D9" w14:paraId="038BDE86" w14:textId="77777777" w:rsidTr="00D27E54">
        <w:trPr>
          <w:jc w:val="center"/>
        </w:trPr>
        <w:tc>
          <w:tcPr>
            <w:tcW w:w="1435" w:type="dxa"/>
            <w:shd w:val="clear" w:color="auto" w:fill="FFFFFF"/>
          </w:tcPr>
          <w:p w14:paraId="5D50C341" w14:textId="77777777" w:rsidR="002627D9" w:rsidRDefault="001277D8" w:rsidP="002627D9">
            <w:hyperlink r:id="rId197" w:history="1">
              <w:r w:rsidR="002627D9" w:rsidRPr="00671423">
                <w:rPr>
                  <w:rStyle w:val="Hyperlink"/>
                </w:rPr>
                <w:t>25.4</w:t>
              </w:r>
            </w:hyperlink>
          </w:p>
        </w:tc>
        <w:tc>
          <w:tcPr>
            <w:tcW w:w="1350" w:type="dxa"/>
          </w:tcPr>
          <w:p w14:paraId="7E5F6A41" w14:textId="77777777" w:rsidR="002627D9" w:rsidRPr="005B6766" w:rsidRDefault="002627D9" w:rsidP="002627D9">
            <w:pPr>
              <w:jc w:val="center"/>
              <w:rPr>
                <w:bCs/>
              </w:rPr>
            </w:pPr>
          </w:p>
        </w:tc>
        <w:tc>
          <w:tcPr>
            <w:tcW w:w="3690" w:type="dxa"/>
            <w:shd w:val="clear" w:color="auto" w:fill="FFFFFF"/>
          </w:tcPr>
          <w:p w14:paraId="2D7C310E" w14:textId="77777777" w:rsidR="002627D9" w:rsidRPr="00267BB8" w:rsidRDefault="002627D9" w:rsidP="002627D9">
            <w:pPr>
              <w:rPr>
                <w:bCs/>
                <w:color w:val="000000"/>
              </w:rPr>
            </w:pPr>
            <w:r w:rsidRPr="00E27965">
              <w:rPr>
                <w:bCs/>
                <w:color w:val="000000"/>
              </w:rPr>
              <w:t>Strengthen value-added businesses utilizing local "waste" material.</w:t>
            </w:r>
          </w:p>
        </w:tc>
        <w:tc>
          <w:tcPr>
            <w:tcW w:w="3240" w:type="dxa"/>
            <w:shd w:val="clear" w:color="auto" w:fill="auto"/>
          </w:tcPr>
          <w:p w14:paraId="1072C03A" w14:textId="77777777" w:rsidR="002627D9" w:rsidRDefault="002627D9" w:rsidP="002627D9">
            <w:pPr>
              <w:rPr>
                <w:color w:val="000000"/>
              </w:rPr>
            </w:pPr>
          </w:p>
        </w:tc>
        <w:tc>
          <w:tcPr>
            <w:tcW w:w="1193" w:type="dxa"/>
            <w:shd w:val="clear" w:color="auto" w:fill="auto"/>
          </w:tcPr>
          <w:p w14:paraId="1D453841" w14:textId="77777777" w:rsidR="002627D9" w:rsidRDefault="002627D9" w:rsidP="002627D9">
            <w:pPr>
              <w:rPr>
                <w:color w:val="000000"/>
              </w:rPr>
            </w:pPr>
          </w:p>
        </w:tc>
      </w:tr>
      <w:tr w:rsidR="002627D9" w14:paraId="428ADB73" w14:textId="77777777" w:rsidTr="00D27E54">
        <w:trPr>
          <w:jc w:val="center"/>
        </w:trPr>
        <w:tc>
          <w:tcPr>
            <w:tcW w:w="1435" w:type="dxa"/>
            <w:shd w:val="clear" w:color="auto" w:fill="FFFFFF"/>
          </w:tcPr>
          <w:p w14:paraId="27E4640B" w14:textId="77777777" w:rsidR="002627D9" w:rsidRDefault="001277D8" w:rsidP="002627D9">
            <w:hyperlink r:id="rId198" w:history="1">
              <w:r w:rsidR="002627D9" w:rsidRPr="00671423">
                <w:rPr>
                  <w:rStyle w:val="Hyperlink"/>
                </w:rPr>
                <w:t>25.5</w:t>
              </w:r>
            </w:hyperlink>
          </w:p>
        </w:tc>
        <w:tc>
          <w:tcPr>
            <w:tcW w:w="1350" w:type="dxa"/>
          </w:tcPr>
          <w:p w14:paraId="7FDEB7A9" w14:textId="77777777" w:rsidR="002627D9" w:rsidRPr="005B6766" w:rsidRDefault="002627D9" w:rsidP="002627D9">
            <w:pPr>
              <w:jc w:val="center"/>
              <w:rPr>
                <w:bCs/>
              </w:rPr>
            </w:pPr>
          </w:p>
        </w:tc>
        <w:tc>
          <w:tcPr>
            <w:tcW w:w="3690" w:type="dxa"/>
            <w:shd w:val="clear" w:color="auto" w:fill="FFFFFF"/>
          </w:tcPr>
          <w:p w14:paraId="1E38BB0B" w14:textId="77777777" w:rsidR="002627D9" w:rsidRPr="00267BB8" w:rsidRDefault="002627D9" w:rsidP="002627D9">
            <w:pPr>
              <w:rPr>
                <w:bCs/>
                <w:color w:val="000000"/>
              </w:rPr>
            </w:pPr>
            <w:r w:rsidRPr="00E27965">
              <w:rPr>
                <w:bCs/>
                <w:color w:val="000000"/>
              </w:rPr>
              <w:t>Lower the environmental and health risk footprint of a brownfield remediation/redevelopment project beyond regulatory requirements; report brightfield projects.</w:t>
            </w:r>
          </w:p>
        </w:tc>
        <w:tc>
          <w:tcPr>
            <w:tcW w:w="3240" w:type="dxa"/>
            <w:shd w:val="clear" w:color="auto" w:fill="auto"/>
          </w:tcPr>
          <w:p w14:paraId="016C5729" w14:textId="77777777" w:rsidR="002627D9" w:rsidRDefault="002627D9" w:rsidP="002627D9">
            <w:pPr>
              <w:rPr>
                <w:color w:val="000000"/>
              </w:rPr>
            </w:pPr>
          </w:p>
        </w:tc>
        <w:tc>
          <w:tcPr>
            <w:tcW w:w="1193" w:type="dxa"/>
            <w:shd w:val="clear" w:color="auto" w:fill="auto"/>
          </w:tcPr>
          <w:p w14:paraId="34588248" w14:textId="77777777" w:rsidR="002627D9" w:rsidRDefault="002627D9" w:rsidP="002627D9">
            <w:pPr>
              <w:rPr>
                <w:color w:val="000000"/>
              </w:rPr>
            </w:pPr>
          </w:p>
        </w:tc>
      </w:tr>
      <w:tr w:rsidR="002627D9" w14:paraId="167C135A" w14:textId="77777777" w:rsidTr="00D27E54">
        <w:trPr>
          <w:jc w:val="center"/>
        </w:trPr>
        <w:tc>
          <w:tcPr>
            <w:tcW w:w="1435" w:type="dxa"/>
            <w:shd w:val="clear" w:color="auto" w:fill="FFFFFF"/>
          </w:tcPr>
          <w:p w14:paraId="6411A135" w14:textId="77777777" w:rsidR="002627D9" w:rsidRDefault="001277D8" w:rsidP="002627D9">
            <w:hyperlink r:id="rId199" w:history="1">
              <w:r w:rsidR="002627D9" w:rsidRPr="00671423">
                <w:rPr>
                  <w:rStyle w:val="Hyperlink"/>
                </w:rPr>
                <w:t>25.6</w:t>
              </w:r>
            </w:hyperlink>
          </w:p>
        </w:tc>
        <w:tc>
          <w:tcPr>
            <w:tcW w:w="1350" w:type="dxa"/>
          </w:tcPr>
          <w:p w14:paraId="136248EC" w14:textId="252C43C9" w:rsidR="002627D9" w:rsidRPr="005B6766" w:rsidRDefault="002627D9" w:rsidP="002627D9">
            <w:pPr>
              <w:jc w:val="center"/>
              <w:rPr>
                <w:bCs/>
              </w:rPr>
            </w:pPr>
          </w:p>
        </w:tc>
        <w:tc>
          <w:tcPr>
            <w:tcW w:w="3690" w:type="dxa"/>
            <w:shd w:val="clear" w:color="auto" w:fill="FFFFFF"/>
          </w:tcPr>
          <w:p w14:paraId="3C9430F8" w14:textId="77777777" w:rsidR="002627D9" w:rsidRPr="00267BB8" w:rsidRDefault="002627D9" w:rsidP="002627D9">
            <w:pPr>
              <w:rPr>
                <w:bCs/>
                <w:color w:val="000000"/>
              </w:rPr>
            </w:pPr>
            <w:r w:rsidRPr="00E27965">
              <w:rPr>
                <w:bCs/>
                <w:color w:val="000000"/>
              </w:rPr>
              <w:t xml:space="preserve">Promote green businesses that are recognized under a local, </w:t>
            </w:r>
            <w:proofErr w:type="gramStart"/>
            <w:r w:rsidRPr="00E27965">
              <w:rPr>
                <w:bCs/>
                <w:color w:val="000000"/>
              </w:rPr>
              <w:t>regional</w:t>
            </w:r>
            <w:proofErr w:type="gramEnd"/>
            <w:r w:rsidRPr="00E27965">
              <w:rPr>
                <w:bCs/>
                <w:color w:val="000000"/>
              </w:rPr>
              <w:t xml:space="preserve"> or national program.</w:t>
            </w:r>
          </w:p>
        </w:tc>
        <w:tc>
          <w:tcPr>
            <w:tcW w:w="3240" w:type="dxa"/>
            <w:shd w:val="clear" w:color="auto" w:fill="auto"/>
          </w:tcPr>
          <w:p w14:paraId="1C276C84" w14:textId="77777777" w:rsidR="002627D9" w:rsidRDefault="002627D9" w:rsidP="002627D9">
            <w:pPr>
              <w:rPr>
                <w:color w:val="000000"/>
              </w:rPr>
            </w:pPr>
          </w:p>
        </w:tc>
        <w:tc>
          <w:tcPr>
            <w:tcW w:w="1193" w:type="dxa"/>
            <w:shd w:val="clear" w:color="auto" w:fill="auto"/>
          </w:tcPr>
          <w:p w14:paraId="2F7AD64D" w14:textId="77777777" w:rsidR="002627D9" w:rsidRDefault="002627D9" w:rsidP="002627D9">
            <w:pPr>
              <w:rPr>
                <w:color w:val="000000"/>
              </w:rPr>
            </w:pPr>
          </w:p>
        </w:tc>
      </w:tr>
      <w:tr w:rsidR="005B2725" w14:paraId="3FD677C0" w14:textId="77777777" w:rsidTr="00D27E54">
        <w:trPr>
          <w:jc w:val="center"/>
        </w:trPr>
        <w:tc>
          <w:tcPr>
            <w:tcW w:w="1435" w:type="dxa"/>
            <w:shd w:val="clear" w:color="auto" w:fill="FFFFFF"/>
          </w:tcPr>
          <w:p w14:paraId="30FF3332" w14:textId="77777777" w:rsidR="005B2725" w:rsidRDefault="001277D8" w:rsidP="00D27E54">
            <w:hyperlink r:id="rId200" w:history="1">
              <w:r w:rsidR="005B2725" w:rsidRPr="00671423">
                <w:rPr>
                  <w:rStyle w:val="Hyperlink"/>
                </w:rPr>
                <w:t>25.7</w:t>
              </w:r>
            </w:hyperlink>
          </w:p>
        </w:tc>
        <w:tc>
          <w:tcPr>
            <w:tcW w:w="1350" w:type="dxa"/>
          </w:tcPr>
          <w:p w14:paraId="495BD44A" w14:textId="77777777" w:rsidR="005B2725" w:rsidRPr="005B6766" w:rsidRDefault="005B2725" w:rsidP="00D27E54">
            <w:pPr>
              <w:jc w:val="center"/>
              <w:rPr>
                <w:bCs/>
              </w:rPr>
            </w:pPr>
          </w:p>
        </w:tc>
        <w:tc>
          <w:tcPr>
            <w:tcW w:w="3690" w:type="dxa"/>
            <w:shd w:val="clear" w:color="auto" w:fill="FFFFFF"/>
          </w:tcPr>
          <w:p w14:paraId="62EBED87" w14:textId="77777777" w:rsidR="005B2725" w:rsidRPr="00267BB8" w:rsidRDefault="005B2725" w:rsidP="00D27E54">
            <w:pPr>
              <w:rPr>
                <w:bCs/>
                <w:color w:val="000000"/>
              </w:rPr>
            </w:pPr>
            <w:r w:rsidRPr="00E27965">
              <w:rPr>
                <w:bCs/>
                <w:color w:val="000000"/>
              </w:rPr>
              <w:t>Conduct or participate in a buy local campaign for community members and local businesses.</w:t>
            </w:r>
          </w:p>
        </w:tc>
        <w:tc>
          <w:tcPr>
            <w:tcW w:w="3240" w:type="dxa"/>
            <w:shd w:val="clear" w:color="auto" w:fill="auto"/>
          </w:tcPr>
          <w:p w14:paraId="10043B4C" w14:textId="77777777" w:rsidR="005B2725" w:rsidRDefault="005B2725" w:rsidP="00D27E54">
            <w:pPr>
              <w:rPr>
                <w:color w:val="000000"/>
              </w:rPr>
            </w:pPr>
          </w:p>
        </w:tc>
        <w:tc>
          <w:tcPr>
            <w:tcW w:w="1193" w:type="dxa"/>
            <w:shd w:val="clear" w:color="auto" w:fill="auto"/>
          </w:tcPr>
          <w:p w14:paraId="0D6391A1" w14:textId="77777777" w:rsidR="005B2725" w:rsidRDefault="005B2725" w:rsidP="00D27E54">
            <w:pPr>
              <w:rPr>
                <w:color w:val="000000"/>
              </w:rPr>
            </w:pPr>
          </w:p>
        </w:tc>
      </w:tr>
      <w:tr w:rsidR="005B2725" w14:paraId="74092F7B" w14:textId="77777777" w:rsidTr="00E7646F">
        <w:trPr>
          <w:trHeight w:val="431"/>
          <w:jc w:val="center"/>
        </w:trPr>
        <w:tc>
          <w:tcPr>
            <w:tcW w:w="10908" w:type="dxa"/>
            <w:gridSpan w:val="5"/>
            <w:shd w:val="clear" w:color="auto" w:fill="C9EE9D" w:themeFill="accent2" w:themeFillTint="66"/>
          </w:tcPr>
          <w:p w14:paraId="21BCC550" w14:textId="77777777" w:rsidR="005B2725" w:rsidRPr="002951B5" w:rsidRDefault="005B2725" w:rsidP="00D27E54">
            <w:pPr>
              <w:pStyle w:val="Heading3"/>
              <w:outlineLvl w:val="2"/>
            </w:pPr>
            <w:bookmarkStart w:id="128" w:name="_Best_Practice_26:"/>
            <w:bookmarkStart w:id="129" w:name="_Toc98863322"/>
            <w:bookmarkStart w:id="130" w:name="_Toc99012852"/>
            <w:bookmarkStart w:id="131" w:name="_Toc104889666"/>
            <w:bookmarkEnd w:id="128"/>
            <w:r w:rsidRPr="002951B5">
              <w:t>Best Practice 26: Renewable Energy</w:t>
            </w:r>
            <w:bookmarkEnd w:id="129"/>
            <w:bookmarkEnd w:id="130"/>
            <w:bookmarkEnd w:id="131"/>
          </w:p>
          <w:p w14:paraId="61EA4941" w14:textId="1E6871B4" w:rsidR="005B2725" w:rsidRDefault="005B2725" w:rsidP="00D27E54">
            <w:pPr>
              <w:spacing w:line="360" w:lineRule="auto"/>
            </w:pPr>
            <w:r>
              <w:t>BP 26 Completed?</w:t>
            </w:r>
            <w:r w:rsidR="00CB07FA">
              <w:t xml:space="preserve"> </w:t>
            </w:r>
            <w:r w:rsidR="00CB07FA" w:rsidRPr="001277D8">
              <w:rPr>
                <w:b/>
                <w:bCs/>
              </w:rPr>
              <w:t>NO</w:t>
            </w:r>
            <w:r>
              <w:t xml:space="preserve"> </w:t>
            </w:r>
            <w:r w:rsidR="003F7F23">
              <w:t xml:space="preserve">               </w:t>
            </w:r>
            <w:r>
              <w:t xml:space="preserve">Total </w:t>
            </w:r>
            <w:r w:rsidR="003F7F23">
              <w:t xml:space="preserve">BP actions completed: </w:t>
            </w:r>
            <w:r w:rsidR="00CB07FA" w:rsidRPr="001277D8">
              <w:rPr>
                <w:b/>
                <w:bCs/>
              </w:rPr>
              <w:t>0</w:t>
            </w:r>
          </w:p>
        </w:tc>
      </w:tr>
      <w:tr w:rsidR="003F7FF1" w14:paraId="3EAFB6CE" w14:textId="77777777" w:rsidTr="00E7646F">
        <w:trPr>
          <w:jc w:val="center"/>
        </w:trPr>
        <w:tc>
          <w:tcPr>
            <w:tcW w:w="1435" w:type="dxa"/>
            <w:shd w:val="clear" w:color="auto" w:fill="C9EE9D" w:themeFill="accent2" w:themeFillTint="66"/>
          </w:tcPr>
          <w:p w14:paraId="1F6F7EF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136698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61E8FD5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424CE5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1AFEDEA2" w14:textId="77777777" w:rsidR="003F7FF1" w:rsidRPr="003F7FF1" w:rsidRDefault="003F7FF1" w:rsidP="00D27E54">
            <w:pPr>
              <w:rPr>
                <w:b/>
              </w:rPr>
            </w:pPr>
            <w:r w:rsidRPr="003F7FF1">
              <w:rPr>
                <w:b/>
              </w:rPr>
              <w:t>Date of Last Entry:</w:t>
            </w:r>
          </w:p>
        </w:tc>
      </w:tr>
      <w:tr w:rsidR="002627D9" w14:paraId="787F6EFC" w14:textId="77777777" w:rsidTr="00D27E54">
        <w:trPr>
          <w:jc w:val="center"/>
        </w:trPr>
        <w:tc>
          <w:tcPr>
            <w:tcW w:w="1435" w:type="dxa"/>
            <w:shd w:val="clear" w:color="auto" w:fill="FFFFFF"/>
          </w:tcPr>
          <w:p w14:paraId="7604E163" w14:textId="77777777" w:rsidR="002627D9" w:rsidRDefault="001277D8" w:rsidP="002627D9">
            <w:hyperlink r:id="rId201" w:history="1">
              <w:r w:rsidR="002627D9" w:rsidRPr="00671423">
                <w:rPr>
                  <w:rStyle w:val="Hyperlink"/>
                </w:rPr>
                <w:t>26.1</w:t>
              </w:r>
            </w:hyperlink>
          </w:p>
        </w:tc>
        <w:tc>
          <w:tcPr>
            <w:tcW w:w="1350" w:type="dxa"/>
          </w:tcPr>
          <w:p w14:paraId="34478A07" w14:textId="1133AB5E" w:rsidR="002627D9" w:rsidRPr="005B6766" w:rsidRDefault="002627D9" w:rsidP="002627D9">
            <w:pPr>
              <w:jc w:val="center"/>
              <w:rPr>
                <w:bCs/>
              </w:rPr>
            </w:pPr>
          </w:p>
        </w:tc>
        <w:tc>
          <w:tcPr>
            <w:tcW w:w="3690" w:type="dxa"/>
            <w:shd w:val="clear" w:color="auto" w:fill="FFFFFF"/>
          </w:tcPr>
          <w:p w14:paraId="3786FA25" w14:textId="77777777" w:rsidR="002627D9" w:rsidRPr="005B6766" w:rsidRDefault="002627D9" w:rsidP="002627D9">
            <w:pPr>
              <w:rPr>
                <w:bCs/>
                <w:color w:val="000000"/>
              </w:rPr>
            </w:pPr>
            <w:r w:rsidRPr="00E27965">
              <w:rPr>
                <w:bCs/>
                <w:color w:val="000000"/>
              </w:rPr>
              <w:t>Adopt wind energy and/or biomass ordinances that allow, enable, or encourage appropriate renewable energy installations.</w:t>
            </w:r>
          </w:p>
        </w:tc>
        <w:tc>
          <w:tcPr>
            <w:tcW w:w="3240" w:type="dxa"/>
            <w:shd w:val="clear" w:color="auto" w:fill="auto"/>
          </w:tcPr>
          <w:p w14:paraId="503741D8" w14:textId="0641DEAA" w:rsidR="002627D9" w:rsidRDefault="002627D9" w:rsidP="002627D9">
            <w:pPr>
              <w:rPr>
                <w:color w:val="000000"/>
              </w:rPr>
            </w:pPr>
          </w:p>
        </w:tc>
        <w:tc>
          <w:tcPr>
            <w:tcW w:w="1193" w:type="dxa"/>
            <w:shd w:val="clear" w:color="auto" w:fill="auto"/>
          </w:tcPr>
          <w:p w14:paraId="72E5E497" w14:textId="17BA4E59" w:rsidR="002627D9" w:rsidRDefault="002627D9" w:rsidP="002627D9">
            <w:pPr>
              <w:rPr>
                <w:color w:val="000000"/>
              </w:rPr>
            </w:pPr>
          </w:p>
        </w:tc>
      </w:tr>
      <w:tr w:rsidR="002627D9" w14:paraId="6A093761" w14:textId="77777777" w:rsidTr="00D27E54">
        <w:trPr>
          <w:jc w:val="center"/>
        </w:trPr>
        <w:tc>
          <w:tcPr>
            <w:tcW w:w="1435" w:type="dxa"/>
            <w:shd w:val="clear" w:color="auto" w:fill="FFFFFF"/>
          </w:tcPr>
          <w:p w14:paraId="4BD1BCBF" w14:textId="77777777" w:rsidR="002627D9" w:rsidRDefault="001277D8" w:rsidP="002627D9">
            <w:hyperlink r:id="rId202" w:history="1">
              <w:r w:rsidR="002627D9" w:rsidRPr="00671423">
                <w:rPr>
                  <w:rStyle w:val="Hyperlink"/>
                </w:rPr>
                <w:t>26.2</w:t>
              </w:r>
            </w:hyperlink>
          </w:p>
        </w:tc>
        <w:tc>
          <w:tcPr>
            <w:tcW w:w="1350" w:type="dxa"/>
          </w:tcPr>
          <w:p w14:paraId="4842C753" w14:textId="77777777" w:rsidR="002627D9" w:rsidRPr="005B6766" w:rsidRDefault="002627D9" w:rsidP="002627D9">
            <w:pPr>
              <w:jc w:val="center"/>
              <w:rPr>
                <w:bCs/>
              </w:rPr>
            </w:pPr>
          </w:p>
        </w:tc>
        <w:tc>
          <w:tcPr>
            <w:tcW w:w="3690" w:type="dxa"/>
            <w:shd w:val="clear" w:color="auto" w:fill="FFFFFF"/>
          </w:tcPr>
          <w:p w14:paraId="44E5901F" w14:textId="77777777" w:rsidR="002627D9" w:rsidRPr="00267BB8" w:rsidRDefault="002627D9" w:rsidP="002627D9">
            <w:pPr>
              <w:rPr>
                <w:bCs/>
                <w:color w:val="000000"/>
              </w:rPr>
            </w:pPr>
            <w:r w:rsidRPr="00E27965">
              <w:rPr>
                <w:bCs/>
                <w:color w:val="000000"/>
              </w:rPr>
              <w:t>Promote resident/business purchases and/or generation of clean energy</w:t>
            </w:r>
            <w:r>
              <w:rPr>
                <w:bCs/>
                <w:color w:val="000000"/>
              </w:rPr>
              <w:t>.</w:t>
            </w:r>
          </w:p>
        </w:tc>
        <w:tc>
          <w:tcPr>
            <w:tcW w:w="3240" w:type="dxa"/>
            <w:shd w:val="clear" w:color="auto" w:fill="auto"/>
          </w:tcPr>
          <w:p w14:paraId="35D6CE5A" w14:textId="77777777" w:rsidR="002627D9" w:rsidRDefault="002627D9" w:rsidP="002627D9">
            <w:pPr>
              <w:rPr>
                <w:color w:val="000000"/>
              </w:rPr>
            </w:pPr>
          </w:p>
        </w:tc>
        <w:tc>
          <w:tcPr>
            <w:tcW w:w="1193" w:type="dxa"/>
            <w:shd w:val="clear" w:color="auto" w:fill="auto"/>
          </w:tcPr>
          <w:p w14:paraId="0CB72B6A" w14:textId="77777777" w:rsidR="002627D9" w:rsidRDefault="002627D9" w:rsidP="002627D9">
            <w:pPr>
              <w:rPr>
                <w:color w:val="000000"/>
              </w:rPr>
            </w:pPr>
          </w:p>
        </w:tc>
      </w:tr>
      <w:tr w:rsidR="002627D9" w14:paraId="3E964A13" w14:textId="77777777" w:rsidTr="00D27E54">
        <w:trPr>
          <w:jc w:val="center"/>
        </w:trPr>
        <w:tc>
          <w:tcPr>
            <w:tcW w:w="1435" w:type="dxa"/>
            <w:shd w:val="clear" w:color="auto" w:fill="FFFFFF"/>
          </w:tcPr>
          <w:p w14:paraId="7E9E7514" w14:textId="77777777" w:rsidR="002627D9" w:rsidRDefault="001277D8" w:rsidP="002627D9">
            <w:hyperlink r:id="rId203" w:history="1">
              <w:r w:rsidR="002627D9" w:rsidRPr="00671423">
                <w:rPr>
                  <w:rStyle w:val="Hyperlink"/>
                </w:rPr>
                <w:t>26.3</w:t>
              </w:r>
            </w:hyperlink>
          </w:p>
        </w:tc>
        <w:tc>
          <w:tcPr>
            <w:tcW w:w="1350" w:type="dxa"/>
          </w:tcPr>
          <w:p w14:paraId="1FFE6F3D" w14:textId="77777777" w:rsidR="002627D9" w:rsidRPr="005B6766" w:rsidRDefault="002627D9" w:rsidP="002627D9">
            <w:pPr>
              <w:jc w:val="center"/>
              <w:rPr>
                <w:bCs/>
              </w:rPr>
            </w:pPr>
          </w:p>
        </w:tc>
        <w:tc>
          <w:tcPr>
            <w:tcW w:w="3690" w:type="dxa"/>
            <w:shd w:val="clear" w:color="auto" w:fill="FFFFFF"/>
          </w:tcPr>
          <w:p w14:paraId="7EFE2B15" w14:textId="77777777" w:rsidR="002627D9" w:rsidRPr="00267BB8" w:rsidRDefault="002627D9" w:rsidP="002627D9">
            <w:pPr>
              <w:rPr>
                <w:bCs/>
                <w:color w:val="000000"/>
              </w:rPr>
            </w:pPr>
            <w:r w:rsidRPr="00E27965">
              <w:rPr>
                <w:bCs/>
                <w:color w:val="000000"/>
              </w:rPr>
              <w:t>Promote financing and incentive programs, such as PACE, for clean energy</w:t>
            </w:r>
          </w:p>
        </w:tc>
        <w:tc>
          <w:tcPr>
            <w:tcW w:w="3240" w:type="dxa"/>
            <w:shd w:val="clear" w:color="auto" w:fill="auto"/>
          </w:tcPr>
          <w:p w14:paraId="77C7C01C" w14:textId="77777777" w:rsidR="002627D9" w:rsidRDefault="002627D9" w:rsidP="002627D9">
            <w:pPr>
              <w:rPr>
                <w:color w:val="000000"/>
              </w:rPr>
            </w:pPr>
          </w:p>
        </w:tc>
        <w:tc>
          <w:tcPr>
            <w:tcW w:w="1193" w:type="dxa"/>
            <w:shd w:val="clear" w:color="auto" w:fill="auto"/>
          </w:tcPr>
          <w:p w14:paraId="4521D933" w14:textId="77777777" w:rsidR="002627D9" w:rsidRDefault="002627D9" w:rsidP="002627D9">
            <w:pPr>
              <w:rPr>
                <w:color w:val="000000"/>
              </w:rPr>
            </w:pPr>
          </w:p>
        </w:tc>
      </w:tr>
      <w:tr w:rsidR="002627D9" w14:paraId="06067947" w14:textId="77777777" w:rsidTr="00D27E54">
        <w:trPr>
          <w:jc w:val="center"/>
        </w:trPr>
        <w:tc>
          <w:tcPr>
            <w:tcW w:w="1435" w:type="dxa"/>
            <w:shd w:val="clear" w:color="auto" w:fill="FFFFFF"/>
          </w:tcPr>
          <w:p w14:paraId="26A49EDC" w14:textId="77777777" w:rsidR="002627D9" w:rsidRDefault="001277D8" w:rsidP="002627D9">
            <w:hyperlink r:id="rId204" w:history="1">
              <w:r w:rsidR="002627D9" w:rsidRPr="00671423">
                <w:rPr>
                  <w:rStyle w:val="Hyperlink"/>
                </w:rPr>
                <w:t>26.4</w:t>
              </w:r>
            </w:hyperlink>
          </w:p>
        </w:tc>
        <w:tc>
          <w:tcPr>
            <w:tcW w:w="1350" w:type="dxa"/>
          </w:tcPr>
          <w:p w14:paraId="146F1D3D" w14:textId="77777777" w:rsidR="002627D9" w:rsidRPr="005B6766" w:rsidRDefault="002627D9" w:rsidP="002627D9">
            <w:pPr>
              <w:jc w:val="center"/>
              <w:rPr>
                <w:bCs/>
              </w:rPr>
            </w:pPr>
          </w:p>
        </w:tc>
        <w:tc>
          <w:tcPr>
            <w:tcW w:w="3690" w:type="dxa"/>
            <w:shd w:val="clear" w:color="auto" w:fill="FFFFFF"/>
          </w:tcPr>
          <w:p w14:paraId="05C1734C" w14:textId="77777777" w:rsidR="002627D9" w:rsidRPr="00267BB8" w:rsidRDefault="002627D9" w:rsidP="002627D9">
            <w:pPr>
              <w:rPr>
                <w:bCs/>
                <w:color w:val="000000"/>
              </w:rPr>
            </w:pPr>
            <w:r w:rsidRPr="00E27965">
              <w:rPr>
                <w:bCs/>
                <w:color w:val="000000"/>
              </w:rPr>
              <w:t>Support a community solar garden or help community members participate in a community solar project</w:t>
            </w:r>
            <w:r>
              <w:rPr>
                <w:bCs/>
                <w:color w:val="000000"/>
              </w:rPr>
              <w:t xml:space="preserve">. </w:t>
            </w:r>
          </w:p>
        </w:tc>
        <w:tc>
          <w:tcPr>
            <w:tcW w:w="3240" w:type="dxa"/>
            <w:shd w:val="clear" w:color="auto" w:fill="auto"/>
          </w:tcPr>
          <w:p w14:paraId="6970DEAF" w14:textId="77777777" w:rsidR="002627D9" w:rsidRDefault="002627D9" w:rsidP="002627D9">
            <w:pPr>
              <w:rPr>
                <w:color w:val="000000"/>
              </w:rPr>
            </w:pPr>
          </w:p>
        </w:tc>
        <w:tc>
          <w:tcPr>
            <w:tcW w:w="1193" w:type="dxa"/>
            <w:shd w:val="clear" w:color="auto" w:fill="auto"/>
          </w:tcPr>
          <w:p w14:paraId="2A1BC2A2" w14:textId="77777777" w:rsidR="002627D9" w:rsidRDefault="002627D9" w:rsidP="002627D9">
            <w:pPr>
              <w:rPr>
                <w:color w:val="000000"/>
              </w:rPr>
            </w:pPr>
          </w:p>
        </w:tc>
      </w:tr>
      <w:tr w:rsidR="002627D9" w14:paraId="1BF62EA5" w14:textId="77777777" w:rsidTr="00D27E54">
        <w:trPr>
          <w:jc w:val="center"/>
        </w:trPr>
        <w:tc>
          <w:tcPr>
            <w:tcW w:w="1435" w:type="dxa"/>
            <w:shd w:val="clear" w:color="auto" w:fill="FFFFFF"/>
          </w:tcPr>
          <w:p w14:paraId="416743A7" w14:textId="77777777" w:rsidR="002627D9" w:rsidRDefault="001277D8" w:rsidP="002627D9">
            <w:hyperlink r:id="rId205" w:history="1">
              <w:r w:rsidR="002627D9" w:rsidRPr="00671423">
                <w:rPr>
                  <w:rStyle w:val="Hyperlink"/>
                </w:rPr>
                <w:t>26.5</w:t>
              </w:r>
            </w:hyperlink>
          </w:p>
        </w:tc>
        <w:tc>
          <w:tcPr>
            <w:tcW w:w="1350" w:type="dxa"/>
          </w:tcPr>
          <w:p w14:paraId="319B339D" w14:textId="21BBAAA9" w:rsidR="002627D9" w:rsidRPr="005B6766" w:rsidRDefault="002627D9" w:rsidP="002627D9">
            <w:pPr>
              <w:jc w:val="center"/>
              <w:rPr>
                <w:bCs/>
              </w:rPr>
            </w:pPr>
          </w:p>
        </w:tc>
        <w:tc>
          <w:tcPr>
            <w:tcW w:w="3690" w:type="dxa"/>
            <w:shd w:val="clear" w:color="auto" w:fill="FFFFFF"/>
          </w:tcPr>
          <w:p w14:paraId="2A17CEA0" w14:textId="77777777" w:rsidR="002627D9" w:rsidRPr="00267BB8" w:rsidRDefault="002627D9" w:rsidP="002627D9">
            <w:pPr>
              <w:rPr>
                <w:bCs/>
                <w:color w:val="000000"/>
              </w:rPr>
            </w:pPr>
            <w:r w:rsidRPr="00E27965">
              <w:rPr>
                <w:bCs/>
                <w:color w:val="000000"/>
              </w:rPr>
              <w:t>Install a public sector/</w:t>
            </w:r>
            <w:proofErr w:type="gramStart"/>
            <w:r w:rsidRPr="00E27965">
              <w:rPr>
                <w:bCs/>
                <w:color w:val="000000"/>
              </w:rPr>
              <w:t>municipally-owned</w:t>
            </w:r>
            <w:proofErr w:type="gramEnd"/>
            <w:r w:rsidRPr="00E27965">
              <w:rPr>
                <w:bCs/>
                <w:color w:val="000000"/>
              </w:rPr>
              <w:t xml:space="preserve"> renewable energy technology, such as solar electric (PV), wind, biomass, solar hot water/air, or micro-hydro.</w:t>
            </w:r>
          </w:p>
        </w:tc>
        <w:tc>
          <w:tcPr>
            <w:tcW w:w="3240" w:type="dxa"/>
            <w:shd w:val="clear" w:color="auto" w:fill="auto"/>
          </w:tcPr>
          <w:p w14:paraId="6E5E99A1" w14:textId="77777777" w:rsidR="002627D9" w:rsidRDefault="002627D9" w:rsidP="002627D9">
            <w:pPr>
              <w:rPr>
                <w:color w:val="000000"/>
              </w:rPr>
            </w:pPr>
          </w:p>
        </w:tc>
        <w:tc>
          <w:tcPr>
            <w:tcW w:w="1193" w:type="dxa"/>
            <w:shd w:val="clear" w:color="auto" w:fill="auto"/>
          </w:tcPr>
          <w:p w14:paraId="3E389699" w14:textId="77777777" w:rsidR="002627D9" w:rsidRDefault="002627D9" w:rsidP="002627D9">
            <w:pPr>
              <w:rPr>
                <w:color w:val="000000"/>
              </w:rPr>
            </w:pPr>
          </w:p>
        </w:tc>
      </w:tr>
      <w:tr w:rsidR="005B2725" w14:paraId="77BF60D6" w14:textId="77777777" w:rsidTr="00D27E54">
        <w:trPr>
          <w:jc w:val="center"/>
        </w:trPr>
        <w:tc>
          <w:tcPr>
            <w:tcW w:w="1435" w:type="dxa"/>
            <w:shd w:val="clear" w:color="auto" w:fill="FFFFFF"/>
          </w:tcPr>
          <w:p w14:paraId="4E683939" w14:textId="77777777" w:rsidR="005B2725" w:rsidRDefault="001277D8" w:rsidP="00D27E54">
            <w:hyperlink r:id="rId206" w:history="1">
              <w:r w:rsidR="005B2725" w:rsidRPr="00EF150F">
                <w:rPr>
                  <w:rStyle w:val="Hyperlink"/>
                </w:rPr>
                <w:t>26.6</w:t>
              </w:r>
            </w:hyperlink>
          </w:p>
        </w:tc>
        <w:tc>
          <w:tcPr>
            <w:tcW w:w="1350" w:type="dxa"/>
          </w:tcPr>
          <w:p w14:paraId="0F680BEA" w14:textId="42A06CC6" w:rsidR="005B2725" w:rsidRPr="005B6766" w:rsidRDefault="005B2725" w:rsidP="00D27E54">
            <w:pPr>
              <w:jc w:val="center"/>
              <w:rPr>
                <w:bCs/>
              </w:rPr>
            </w:pPr>
          </w:p>
        </w:tc>
        <w:tc>
          <w:tcPr>
            <w:tcW w:w="3690" w:type="dxa"/>
            <w:shd w:val="clear" w:color="auto" w:fill="FFFFFF"/>
          </w:tcPr>
          <w:p w14:paraId="259DB912" w14:textId="77777777" w:rsidR="005B2725" w:rsidRPr="00267BB8" w:rsidRDefault="005B2725" w:rsidP="00D27E54">
            <w:pPr>
              <w:rPr>
                <w:bCs/>
                <w:color w:val="000000"/>
              </w:rPr>
            </w:pPr>
            <w:r w:rsidRPr="00E27965">
              <w:rPr>
                <w:bCs/>
                <w:color w:val="000000"/>
              </w:rPr>
              <w:t>Report installed private sector-owned renewable energy/energy efficient generation capacity</w:t>
            </w:r>
            <w:r>
              <w:rPr>
                <w:bCs/>
                <w:color w:val="000000"/>
              </w:rPr>
              <w:t>.</w:t>
            </w:r>
          </w:p>
        </w:tc>
        <w:tc>
          <w:tcPr>
            <w:tcW w:w="3240" w:type="dxa"/>
            <w:shd w:val="clear" w:color="auto" w:fill="auto"/>
          </w:tcPr>
          <w:p w14:paraId="2ED1AFB2" w14:textId="369B4BEF" w:rsidR="005B2725" w:rsidRDefault="005B2725" w:rsidP="00D27E54">
            <w:pPr>
              <w:rPr>
                <w:color w:val="000000"/>
              </w:rPr>
            </w:pPr>
          </w:p>
        </w:tc>
        <w:tc>
          <w:tcPr>
            <w:tcW w:w="1193" w:type="dxa"/>
            <w:shd w:val="clear" w:color="auto" w:fill="auto"/>
          </w:tcPr>
          <w:p w14:paraId="3D4E166E" w14:textId="4A7DF31A" w:rsidR="005B2725" w:rsidRDefault="005B2725" w:rsidP="00D27E54">
            <w:pPr>
              <w:rPr>
                <w:color w:val="000000"/>
              </w:rPr>
            </w:pPr>
          </w:p>
        </w:tc>
      </w:tr>
      <w:tr w:rsidR="005B2725" w14:paraId="5F346224" w14:textId="77777777" w:rsidTr="00D27E54">
        <w:trPr>
          <w:jc w:val="center"/>
        </w:trPr>
        <w:tc>
          <w:tcPr>
            <w:tcW w:w="1435" w:type="dxa"/>
            <w:shd w:val="clear" w:color="auto" w:fill="FFFFFF"/>
          </w:tcPr>
          <w:p w14:paraId="03F2DAA5" w14:textId="77777777" w:rsidR="005B2725" w:rsidRDefault="001277D8" w:rsidP="00D27E54">
            <w:hyperlink r:id="rId207" w:history="1">
              <w:r w:rsidR="005B2725" w:rsidRPr="00EF150F">
                <w:rPr>
                  <w:rStyle w:val="Hyperlink"/>
                </w:rPr>
                <w:t>26.7</w:t>
              </w:r>
            </w:hyperlink>
          </w:p>
        </w:tc>
        <w:tc>
          <w:tcPr>
            <w:tcW w:w="1350" w:type="dxa"/>
          </w:tcPr>
          <w:p w14:paraId="16BAAACF" w14:textId="77777777" w:rsidR="005B2725" w:rsidRPr="005B6766" w:rsidRDefault="005B2725" w:rsidP="00D27E54">
            <w:pPr>
              <w:jc w:val="center"/>
              <w:rPr>
                <w:bCs/>
              </w:rPr>
            </w:pPr>
          </w:p>
        </w:tc>
        <w:tc>
          <w:tcPr>
            <w:tcW w:w="3690" w:type="dxa"/>
            <w:shd w:val="clear" w:color="auto" w:fill="FFFFFF"/>
          </w:tcPr>
          <w:p w14:paraId="123789E3" w14:textId="77777777" w:rsidR="005B2725" w:rsidRPr="00267BB8" w:rsidRDefault="005B2725" w:rsidP="00D27E54">
            <w:pPr>
              <w:rPr>
                <w:bCs/>
                <w:color w:val="000000"/>
              </w:rPr>
            </w:pPr>
            <w:r w:rsidRPr="00E27965">
              <w:rPr>
                <w:bCs/>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7B19643" w14:textId="77777777" w:rsidR="005B2725" w:rsidRDefault="005B2725" w:rsidP="00D27E54">
            <w:pPr>
              <w:rPr>
                <w:color w:val="000000"/>
              </w:rPr>
            </w:pPr>
          </w:p>
        </w:tc>
        <w:tc>
          <w:tcPr>
            <w:tcW w:w="1193" w:type="dxa"/>
            <w:shd w:val="clear" w:color="auto" w:fill="auto"/>
          </w:tcPr>
          <w:p w14:paraId="72DE8F82" w14:textId="77777777" w:rsidR="005B2725" w:rsidRDefault="005B2725" w:rsidP="00D27E54">
            <w:pPr>
              <w:rPr>
                <w:color w:val="000000"/>
              </w:rPr>
            </w:pPr>
          </w:p>
        </w:tc>
      </w:tr>
      <w:tr w:rsidR="005B2725" w14:paraId="26865C8A" w14:textId="77777777" w:rsidTr="00E7646F">
        <w:trPr>
          <w:trHeight w:val="431"/>
          <w:jc w:val="center"/>
        </w:trPr>
        <w:tc>
          <w:tcPr>
            <w:tcW w:w="10908" w:type="dxa"/>
            <w:gridSpan w:val="5"/>
            <w:shd w:val="clear" w:color="auto" w:fill="C9EE9D" w:themeFill="accent2" w:themeFillTint="66"/>
          </w:tcPr>
          <w:p w14:paraId="77A5D8EA" w14:textId="77777777" w:rsidR="005B2725" w:rsidRPr="002951B5" w:rsidRDefault="005B2725" w:rsidP="00D27E54">
            <w:pPr>
              <w:pStyle w:val="Heading3"/>
              <w:outlineLvl w:val="2"/>
            </w:pPr>
            <w:bookmarkStart w:id="132" w:name="_Best_Practice_27:"/>
            <w:bookmarkStart w:id="133" w:name="_Toc98863323"/>
            <w:bookmarkStart w:id="134" w:name="_Toc99012853"/>
            <w:bookmarkStart w:id="135" w:name="_Toc104889667"/>
            <w:bookmarkEnd w:id="132"/>
            <w:r w:rsidRPr="002951B5">
              <w:t>Best Practice 27: Local Food</w:t>
            </w:r>
            <w:bookmarkEnd w:id="133"/>
            <w:bookmarkEnd w:id="134"/>
            <w:bookmarkEnd w:id="135"/>
          </w:p>
          <w:p w14:paraId="307F810B" w14:textId="5EB32E3A" w:rsidR="005B2725" w:rsidRDefault="005B2725" w:rsidP="00D27E54">
            <w:pPr>
              <w:spacing w:line="360" w:lineRule="auto"/>
            </w:pPr>
            <w:r>
              <w:t>BP 27 Completed?</w:t>
            </w:r>
            <w:r w:rsidR="00CB07FA">
              <w:t xml:space="preserve"> </w:t>
            </w:r>
            <w:r w:rsidR="00CB07FA" w:rsidRPr="001277D8">
              <w:rPr>
                <w:b/>
                <w:bCs/>
              </w:rPr>
              <w:t>NO</w:t>
            </w:r>
            <w:r w:rsidRPr="001277D8">
              <w:rPr>
                <w:b/>
                <w:bCs/>
              </w:rPr>
              <w:t xml:space="preserve"> </w:t>
            </w:r>
            <w:r w:rsidR="003F7F23" w:rsidRPr="001277D8">
              <w:rPr>
                <w:b/>
                <w:bCs/>
              </w:rPr>
              <w:t xml:space="preserve">  </w:t>
            </w:r>
            <w:r w:rsidR="003F7F23">
              <w:t xml:space="preserve">            </w:t>
            </w:r>
            <w:r w:rsidR="0009715E">
              <w:t xml:space="preserve">Total BP actions completed: </w:t>
            </w:r>
            <w:r w:rsidR="00CB07FA" w:rsidRPr="001277D8">
              <w:rPr>
                <w:b/>
                <w:bCs/>
              </w:rPr>
              <w:t>0</w:t>
            </w:r>
          </w:p>
        </w:tc>
      </w:tr>
      <w:tr w:rsidR="003F7FF1" w14:paraId="72F434AC" w14:textId="77777777" w:rsidTr="00E7646F">
        <w:trPr>
          <w:jc w:val="center"/>
        </w:trPr>
        <w:tc>
          <w:tcPr>
            <w:tcW w:w="1435" w:type="dxa"/>
            <w:shd w:val="clear" w:color="auto" w:fill="C9EE9D" w:themeFill="accent2" w:themeFillTint="66"/>
          </w:tcPr>
          <w:p w14:paraId="0B98CFE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006DC7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0E84FAF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E9CD5F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01C80F00" w14:textId="77777777" w:rsidR="003F7FF1" w:rsidRPr="003F7FF1" w:rsidRDefault="003F7FF1" w:rsidP="00D27E54">
            <w:pPr>
              <w:rPr>
                <w:b/>
              </w:rPr>
            </w:pPr>
            <w:r w:rsidRPr="003F7FF1">
              <w:rPr>
                <w:b/>
              </w:rPr>
              <w:t>Date of Last Entry:</w:t>
            </w:r>
          </w:p>
        </w:tc>
      </w:tr>
      <w:tr w:rsidR="005B2725" w14:paraId="130290B7" w14:textId="77777777" w:rsidTr="00D27E54">
        <w:trPr>
          <w:jc w:val="center"/>
        </w:trPr>
        <w:tc>
          <w:tcPr>
            <w:tcW w:w="1435" w:type="dxa"/>
            <w:shd w:val="clear" w:color="auto" w:fill="FFFFFF"/>
          </w:tcPr>
          <w:p w14:paraId="1D959F7D" w14:textId="77777777" w:rsidR="005B2725" w:rsidRDefault="001277D8" w:rsidP="00D27E54">
            <w:hyperlink r:id="rId208" w:history="1">
              <w:r w:rsidR="005B2725" w:rsidRPr="00101323">
                <w:rPr>
                  <w:rStyle w:val="Hyperlink"/>
                </w:rPr>
                <w:t>27.1</w:t>
              </w:r>
            </w:hyperlink>
          </w:p>
        </w:tc>
        <w:tc>
          <w:tcPr>
            <w:tcW w:w="1350" w:type="dxa"/>
          </w:tcPr>
          <w:p w14:paraId="10144E10" w14:textId="77777777" w:rsidR="005B2725" w:rsidRPr="005B6766" w:rsidRDefault="005B2725" w:rsidP="00D27E54">
            <w:pPr>
              <w:jc w:val="center"/>
              <w:rPr>
                <w:bCs/>
              </w:rPr>
            </w:pPr>
          </w:p>
        </w:tc>
        <w:tc>
          <w:tcPr>
            <w:tcW w:w="3690" w:type="dxa"/>
            <w:shd w:val="clear" w:color="auto" w:fill="FFFFFF"/>
          </w:tcPr>
          <w:p w14:paraId="76037282" w14:textId="77777777" w:rsidR="005B2725" w:rsidRPr="005B6766" w:rsidRDefault="005B2725" w:rsidP="00D27E54">
            <w:pPr>
              <w:rPr>
                <w:bCs/>
                <w:color w:val="000000"/>
              </w:rPr>
            </w:pPr>
            <w:r w:rsidRPr="009D1140">
              <w:rPr>
                <w:bCs/>
                <w:color w:val="000000"/>
              </w:rPr>
              <w:t>Incorporate working landscapes - agriculture and forestry - into the city by adopting an ordinance</w:t>
            </w:r>
            <w:r>
              <w:rPr>
                <w:bCs/>
                <w:color w:val="000000"/>
              </w:rPr>
              <w:t>.</w:t>
            </w:r>
          </w:p>
        </w:tc>
        <w:tc>
          <w:tcPr>
            <w:tcW w:w="3240" w:type="dxa"/>
            <w:shd w:val="clear" w:color="auto" w:fill="auto"/>
          </w:tcPr>
          <w:p w14:paraId="7D4CD5FD" w14:textId="77777777" w:rsidR="005B2725" w:rsidRPr="00880382" w:rsidRDefault="005B2725" w:rsidP="00D27E54"/>
        </w:tc>
        <w:tc>
          <w:tcPr>
            <w:tcW w:w="1193" w:type="dxa"/>
            <w:shd w:val="clear" w:color="auto" w:fill="auto"/>
          </w:tcPr>
          <w:p w14:paraId="07BA595A" w14:textId="77777777" w:rsidR="005B2725" w:rsidRDefault="005B2725" w:rsidP="00D27E54">
            <w:pPr>
              <w:rPr>
                <w:color w:val="000000"/>
              </w:rPr>
            </w:pPr>
          </w:p>
        </w:tc>
      </w:tr>
      <w:tr w:rsidR="002627D9" w14:paraId="5DA04133" w14:textId="77777777" w:rsidTr="00D27E54">
        <w:trPr>
          <w:jc w:val="center"/>
        </w:trPr>
        <w:tc>
          <w:tcPr>
            <w:tcW w:w="1435" w:type="dxa"/>
            <w:shd w:val="clear" w:color="auto" w:fill="FFFFFF"/>
          </w:tcPr>
          <w:p w14:paraId="647666BD" w14:textId="77777777" w:rsidR="002627D9" w:rsidRDefault="001277D8" w:rsidP="002627D9">
            <w:hyperlink r:id="rId209" w:history="1">
              <w:r w:rsidR="002627D9" w:rsidRPr="0050178D">
                <w:rPr>
                  <w:rStyle w:val="Hyperlink"/>
                </w:rPr>
                <w:t>27.2</w:t>
              </w:r>
            </w:hyperlink>
          </w:p>
        </w:tc>
        <w:tc>
          <w:tcPr>
            <w:tcW w:w="1350" w:type="dxa"/>
          </w:tcPr>
          <w:p w14:paraId="2D504B96" w14:textId="08839F63" w:rsidR="002627D9" w:rsidRPr="005B6766" w:rsidRDefault="002627D9" w:rsidP="002627D9">
            <w:pPr>
              <w:jc w:val="center"/>
              <w:rPr>
                <w:bCs/>
              </w:rPr>
            </w:pPr>
          </w:p>
        </w:tc>
        <w:tc>
          <w:tcPr>
            <w:tcW w:w="3690" w:type="dxa"/>
            <w:shd w:val="clear" w:color="auto" w:fill="FFFFFF"/>
          </w:tcPr>
          <w:p w14:paraId="7C7074AF" w14:textId="77777777" w:rsidR="002627D9" w:rsidRPr="00267BB8" w:rsidRDefault="002627D9" w:rsidP="002627D9">
            <w:pPr>
              <w:rPr>
                <w:bCs/>
                <w:color w:val="000000"/>
              </w:rPr>
            </w:pPr>
            <w:r w:rsidRPr="009D1140">
              <w:rPr>
                <w:bCs/>
                <w:color w:val="000000"/>
              </w:rPr>
              <w:t>Facilitate creation of home/community gardens, chicken &amp; bee keeping, and incorporation of food growing areas/access in multifamily and residential developments.</w:t>
            </w:r>
          </w:p>
        </w:tc>
        <w:tc>
          <w:tcPr>
            <w:tcW w:w="3240" w:type="dxa"/>
            <w:shd w:val="clear" w:color="auto" w:fill="auto"/>
          </w:tcPr>
          <w:p w14:paraId="01394A73" w14:textId="6239F099" w:rsidR="002627D9" w:rsidRDefault="002627D9" w:rsidP="00D659EE">
            <w:pPr>
              <w:rPr>
                <w:color w:val="000000"/>
              </w:rPr>
            </w:pPr>
          </w:p>
        </w:tc>
        <w:tc>
          <w:tcPr>
            <w:tcW w:w="1193" w:type="dxa"/>
            <w:shd w:val="clear" w:color="auto" w:fill="auto"/>
          </w:tcPr>
          <w:p w14:paraId="0DE9CE69" w14:textId="089F4C2C" w:rsidR="002627D9" w:rsidRDefault="002627D9" w:rsidP="002627D9">
            <w:pPr>
              <w:rPr>
                <w:color w:val="000000"/>
              </w:rPr>
            </w:pPr>
          </w:p>
        </w:tc>
      </w:tr>
      <w:tr w:rsidR="002627D9" w14:paraId="777F457B" w14:textId="77777777" w:rsidTr="00D27E54">
        <w:trPr>
          <w:jc w:val="center"/>
        </w:trPr>
        <w:tc>
          <w:tcPr>
            <w:tcW w:w="1435" w:type="dxa"/>
            <w:shd w:val="clear" w:color="auto" w:fill="FFFFFF"/>
          </w:tcPr>
          <w:p w14:paraId="67F22990" w14:textId="77777777" w:rsidR="002627D9" w:rsidRDefault="001277D8" w:rsidP="002627D9">
            <w:hyperlink r:id="rId210" w:history="1">
              <w:r w:rsidR="002627D9" w:rsidRPr="00336A81">
                <w:rPr>
                  <w:rStyle w:val="Hyperlink"/>
                </w:rPr>
                <w:t>27.3</w:t>
              </w:r>
            </w:hyperlink>
          </w:p>
        </w:tc>
        <w:tc>
          <w:tcPr>
            <w:tcW w:w="1350" w:type="dxa"/>
          </w:tcPr>
          <w:p w14:paraId="50316E5A" w14:textId="41C5DD2F" w:rsidR="002627D9" w:rsidRPr="005B6766" w:rsidRDefault="002627D9" w:rsidP="002627D9">
            <w:pPr>
              <w:jc w:val="center"/>
              <w:rPr>
                <w:bCs/>
              </w:rPr>
            </w:pPr>
          </w:p>
        </w:tc>
        <w:tc>
          <w:tcPr>
            <w:tcW w:w="3690" w:type="dxa"/>
            <w:shd w:val="clear" w:color="auto" w:fill="FFFFFF"/>
          </w:tcPr>
          <w:p w14:paraId="136341E6" w14:textId="56EDA58C" w:rsidR="002627D9" w:rsidRPr="00267BB8" w:rsidRDefault="002627D9" w:rsidP="002627D9">
            <w:pPr>
              <w:rPr>
                <w:bCs/>
                <w:color w:val="000000"/>
              </w:rPr>
            </w:pPr>
            <w:r w:rsidRPr="009D1140">
              <w:rPr>
                <w:bCs/>
                <w:color w:val="000000"/>
              </w:rPr>
              <w:t>Create, assist with</w:t>
            </w:r>
            <w:r w:rsidR="009D7225">
              <w:rPr>
                <w:bCs/>
                <w:color w:val="000000"/>
              </w:rPr>
              <w:t>,</w:t>
            </w:r>
            <w:r w:rsidRPr="009D1140">
              <w:rPr>
                <w:bCs/>
                <w:color w:val="000000"/>
              </w:rPr>
              <w:t xml:space="preserve"> and promote local food production/distribution within the city</w:t>
            </w:r>
            <w:r>
              <w:rPr>
                <w:bCs/>
                <w:color w:val="000000"/>
              </w:rPr>
              <w:t>.</w:t>
            </w:r>
          </w:p>
        </w:tc>
        <w:tc>
          <w:tcPr>
            <w:tcW w:w="3240" w:type="dxa"/>
            <w:shd w:val="clear" w:color="auto" w:fill="auto"/>
          </w:tcPr>
          <w:p w14:paraId="61E3C7CE" w14:textId="1D578A1F" w:rsidR="002627D9" w:rsidRDefault="002627D9" w:rsidP="009D7225">
            <w:pPr>
              <w:rPr>
                <w:color w:val="000000"/>
              </w:rPr>
            </w:pPr>
          </w:p>
        </w:tc>
        <w:tc>
          <w:tcPr>
            <w:tcW w:w="1193" w:type="dxa"/>
            <w:shd w:val="clear" w:color="auto" w:fill="auto"/>
          </w:tcPr>
          <w:p w14:paraId="7A750CF6" w14:textId="0CDCCDEB" w:rsidR="002627D9" w:rsidRDefault="002627D9" w:rsidP="002627D9">
            <w:pPr>
              <w:rPr>
                <w:color w:val="000000"/>
              </w:rPr>
            </w:pPr>
          </w:p>
        </w:tc>
      </w:tr>
      <w:tr w:rsidR="005B2725" w14:paraId="0030FD40" w14:textId="77777777" w:rsidTr="00D27E54">
        <w:trPr>
          <w:jc w:val="center"/>
        </w:trPr>
        <w:tc>
          <w:tcPr>
            <w:tcW w:w="1435" w:type="dxa"/>
            <w:shd w:val="clear" w:color="auto" w:fill="FFFFFF"/>
          </w:tcPr>
          <w:p w14:paraId="6899734C" w14:textId="77777777" w:rsidR="005B2725" w:rsidRDefault="001277D8" w:rsidP="00D27E54">
            <w:hyperlink r:id="rId211" w:history="1">
              <w:r w:rsidR="005B2725" w:rsidRPr="00336A81">
                <w:rPr>
                  <w:rStyle w:val="Hyperlink"/>
                </w:rPr>
                <w:t>27.4</w:t>
              </w:r>
            </w:hyperlink>
          </w:p>
        </w:tc>
        <w:tc>
          <w:tcPr>
            <w:tcW w:w="1350" w:type="dxa"/>
          </w:tcPr>
          <w:p w14:paraId="61E90EF0" w14:textId="425A8A53" w:rsidR="005B2725" w:rsidRPr="005B6766" w:rsidRDefault="005B2725" w:rsidP="00D27E54">
            <w:pPr>
              <w:jc w:val="center"/>
              <w:rPr>
                <w:bCs/>
              </w:rPr>
            </w:pPr>
          </w:p>
        </w:tc>
        <w:tc>
          <w:tcPr>
            <w:tcW w:w="3690" w:type="dxa"/>
            <w:shd w:val="clear" w:color="auto" w:fill="FFFFFF"/>
          </w:tcPr>
          <w:p w14:paraId="44EEEF58" w14:textId="77777777" w:rsidR="005B2725" w:rsidRPr="002627D9" w:rsidRDefault="005B2725" w:rsidP="00D27E54">
            <w:pPr>
              <w:rPr>
                <w:rFonts w:cstheme="minorHAnsi"/>
                <w:bCs/>
                <w:color w:val="000000"/>
              </w:rPr>
            </w:pPr>
            <w:r w:rsidRPr="002627D9">
              <w:rPr>
                <w:rFonts w:cstheme="minorHAnsi"/>
                <w:shd w:val="clear" w:color="auto" w:fill="FFFFFF"/>
              </w:rPr>
              <w:t xml:space="preserve">Measurably </w:t>
            </w:r>
            <w:r w:rsidRPr="001277D8">
              <w:rPr>
                <w:rFonts w:cstheme="minorHAnsi"/>
                <w:shd w:val="clear" w:color="auto" w:fill="FFFFFF"/>
              </w:rPr>
              <w:t>increase institutional buying, and sales through groceries and restaurants.</w:t>
            </w:r>
          </w:p>
        </w:tc>
        <w:tc>
          <w:tcPr>
            <w:tcW w:w="3240" w:type="dxa"/>
            <w:shd w:val="clear" w:color="auto" w:fill="auto"/>
          </w:tcPr>
          <w:p w14:paraId="1D60DADD" w14:textId="29FE56E0" w:rsidR="005B2725" w:rsidRDefault="005B2725" w:rsidP="00D27E54">
            <w:pPr>
              <w:rPr>
                <w:color w:val="000000"/>
              </w:rPr>
            </w:pPr>
          </w:p>
        </w:tc>
        <w:tc>
          <w:tcPr>
            <w:tcW w:w="1193" w:type="dxa"/>
            <w:shd w:val="clear" w:color="auto" w:fill="auto"/>
          </w:tcPr>
          <w:p w14:paraId="27B9063C" w14:textId="26795B6F" w:rsidR="005B2725" w:rsidRDefault="005B2725" w:rsidP="00D27E54">
            <w:pPr>
              <w:rPr>
                <w:color w:val="000000"/>
              </w:rPr>
            </w:pPr>
          </w:p>
        </w:tc>
      </w:tr>
      <w:tr w:rsidR="005B2725" w14:paraId="7B7FA788" w14:textId="77777777" w:rsidTr="00E7646F">
        <w:trPr>
          <w:trHeight w:val="431"/>
          <w:jc w:val="center"/>
        </w:trPr>
        <w:tc>
          <w:tcPr>
            <w:tcW w:w="10908" w:type="dxa"/>
            <w:gridSpan w:val="5"/>
            <w:shd w:val="clear" w:color="auto" w:fill="C9EE9D" w:themeFill="accent2" w:themeFillTint="66"/>
          </w:tcPr>
          <w:p w14:paraId="72701E5E" w14:textId="77777777" w:rsidR="005B2725" w:rsidRPr="002951B5" w:rsidRDefault="005B2725" w:rsidP="00D27E54">
            <w:pPr>
              <w:pStyle w:val="Heading3"/>
              <w:outlineLvl w:val="2"/>
            </w:pPr>
            <w:bookmarkStart w:id="136" w:name="_Best_Practice_28:"/>
            <w:bookmarkStart w:id="137" w:name="_Toc98863324"/>
            <w:bookmarkStart w:id="138" w:name="_Toc99012854"/>
            <w:bookmarkStart w:id="139" w:name="_Toc104889668"/>
            <w:bookmarkEnd w:id="136"/>
            <w:r w:rsidRPr="002951B5">
              <w:lastRenderedPageBreak/>
              <w:t xml:space="preserve">Best Practice 28: Business Synergies and </w:t>
            </w:r>
            <w:proofErr w:type="spellStart"/>
            <w:r w:rsidRPr="002951B5">
              <w:t>Ecodistricts</w:t>
            </w:r>
            <w:bookmarkEnd w:id="137"/>
            <w:bookmarkEnd w:id="138"/>
            <w:bookmarkEnd w:id="139"/>
            <w:proofErr w:type="spellEnd"/>
          </w:p>
          <w:p w14:paraId="5249FD1A" w14:textId="41486FDB" w:rsidR="005B2725" w:rsidRDefault="005B2725" w:rsidP="00D27E54">
            <w:pPr>
              <w:spacing w:line="360" w:lineRule="auto"/>
            </w:pPr>
            <w:r>
              <w:t xml:space="preserve">BP 28 Completed? </w:t>
            </w:r>
            <w:proofErr w:type="gramStart"/>
            <w:r w:rsidR="00CB07FA" w:rsidRPr="001277D8">
              <w:rPr>
                <w:b/>
                <w:bCs/>
              </w:rPr>
              <w:t>YES</w:t>
            </w:r>
            <w:proofErr w:type="gramEnd"/>
            <w:r w:rsidR="003F7F23" w:rsidRPr="001277D8">
              <w:rPr>
                <w:b/>
                <w:bCs/>
              </w:rPr>
              <w:t xml:space="preserve">   </w:t>
            </w:r>
            <w:r w:rsidR="003F7F23">
              <w:t xml:space="preserve">          </w:t>
            </w:r>
            <w:r>
              <w:t xml:space="preserve">Total BP actions completed: </w:t>
            </w:r>
            <w:r w:rsidR="00CB07FA" w:rsidRPr="001277D8">
              <w:rPr>
                <w:b/>
                <w:bCs/>
              </w:rPr>
              <w:t>1</w:t>
            </w:r>
          </w:p>
        </w:tc>
      </w:tr>
      <w:tr w:rsidR="003F7FF1" w14:paraId="427555C6" w14:textId="77777777" w:rsidTr="00E7646F">
        <w:trPr>
          <w:jc w:val="center"/>
        </w:trPr>
        <w:tc>
          <w:tcPr>
            <w:tcW w:w="1435" w:type="dxa"/>
            <w:shd w:val="clear" w:color="auto" w:fill="C9EE9D" w:themeFill="accent2" w:themeFillTint="66"/>
          </w:tcPr>
          <w:p w14:paraId="6B4B0B7B"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3904704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7A546B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139C87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7706298F" w14:textId="77777777" w:rsidR="003F7FF1" w:rsidRPr="003F7FF1" w:rsidRDefault="003F7FF1" w:rsidP="00D27E54">
            <w:pPr>
              <w:rPr>
                <w:b/>
              </w:rPr>
            </w:pPr>
            <w:r w:rsidRPr="003F7FF1">
              <w:rPr>
                <w:b/>
              </w:rPr>
              <w:t>Date of Last Entry:</w:t>
            </w:r>
          </w:p>
        </w:tc>
      </w:tr>
      <w:tr w:rsidR="005B2725" w14:paraId="2C32FA71" w14:textId="77777777" w:rsidTr="00D27E54">
        <w:trPr>
          <w:jc w:val="center"/>
        </w:trPr>
        <w:tc>
          <w:tcPr>
            <w:tcW w:w="1435" w:type="dxa"/>
            <w:shd w:val="clear" w:color="auto" w:fill="FFFFFF"/>
          </w:tcPr>
          <w:p w14:paraId="2A686C77" w14:textId="77777777" w:rsidR="005B2725" w:rsidRDefault="001277D8" w:rsidP="00D27E54">
            <w:hyperlink r:id="rId212" w:history="1">
              <w:r w:rsidR="005B2725" w:rsidRPr="009D64B3">
                <w:rPr>
                  <w:rStyle w:val="Hyperlink"/>
                </w:rPr>
                <w:t>28.2</w:t>
              </w:r>
            </w:hyperlink>
          </w:p>
        </w:tc>
        <w:tc>
          <w:tcPr>
            <w:tcW w:w="1350" w:type="dxa"/>
          </w:tcPr>
          <w:p w14:paraId="0315DB6A" w14:textId="0195F865" w:rsidR="005B2725" w:rsidRPr="005B6766" w:rsidRDefault="00E543FE"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88F1E3D" w14:textId="77777777" w:rsidR="005B2725" w:rsidRPr="00267BB8" w:rsidRDefault="005B2725" w:rsidP="00D27E54">
            <w:pPr>
              <w:rPr>
                <w:bCs/>
                <w:color w:val="000000"/>
              </w:rPr>
            </w:pPr>
            <w:r w:rsidRPr="00901188">
              <w:rPr>
                <w:bCs/>
                <w:color w:val="000000"/>
              </w:rPr>
              <w:t>Document that at least one business/building uses waste heat or water discharge from another business or conducts materials exchange activities with another organization.</w:t>
            </w:r>
          </w:p>
        </w:tc>
        <w:tc>
          <w:tcPr>
            <w:tcW w:w="3240" w:type="dxa"/>
            <w:shd w:val="clear" w:color="auto" w:fill="auto"/>
          </w:tcPr>
          <w:p w14:paraId="2587F4DD" w14:textId="1247384B" w:rsidR="005B2725" w:rsidRDefault="009D64B3" w:rsidP="00037520">
            <w:pPr>
              <w:rPr>
                <w:color w:val="000000"/>
              </w:rPr>
            </w:pPr>
            <w:r w:rsidRPr="009D64B3">
              <w:rPr>
                <w:color w:val="000000"/>
              </w:rPr>
              <w:t>In January 2012 the City of Grand Rapids began using waste hot water from paper production at the Blandin Paper Mill to heat the Grand Rapids Public Library. This was accomplished by construct</w:t>
            </w:r>
            <w:r>
              <w:rPr>
                <w:color w:val="000000"/>
              </w:rPr>
              <w:t>ing</w:t>
            </w:r>
            <w:r w:rsidRPr="009D64B3">
              <w:rPr>
                <w:color w:val="000000"/>
              </w:rPr>
              <w:t xml:space="preserve"> a new building to house a wide-gap plate heat exchanger</w:t>
            </w:r>
            <w:r>
              <w:rPr>
                <w:color w:val="000000"/>
              </w:rPr>
              <w:t>,</w:t>
            </w:r>
            <w:r w:rsidRPr="009D64B3">
              <w:rPr>
                <w:color w:val="000000"/>
              </w:rPr>
              <w:t xml:space="preserve"> which transfers the heat from the wastewater to the glycol</w:t>
            </w:r>
            <w:r>
              <w:rPr>
                <w:color w:val="000000"/>
              </w:rPr>
              <w:t>,</w:t>
            </w:r>
            <w:r w:rsidRPr="009D64B3">
              <w:rPr>
                <w:color w:val="000000"/>
              </w:rPr>
              <w:t xml:space="preserve"> which circulates through the library. This project has </w:t>
            </w:r>
            <w:r>
              <w:rPr>
                <w:color w:val="000000"/>
              </w:rPr>
              <w:t>reduced</w:t>
            </w:r>
            <w:r w:rsidRPr="009D64B3">
              <w:rPr>
                <w:color w:val="000000"/>
              </w:rPr>
              <w:t xml:space="preserve"> natural gas consumption by nearly 70%.</w:t>
            </w:r>
          </w:p>
        </w:tc>
        <w:tc>
          <w:tcPr>
            <w:tcW w:w="1193" w:type="dxa"/>
            <w:shd w:val="clear" w:color="auto" w:fill="auto"/>
          </w:tcPr>
          <w:p w14:paraId="6BC97FA6" w14:textId="31A18911" w:rsidR="005B2725" w:rsidRDefault="00E543FE" w:rsidP="00D27E54">
            <w:pPr>
              <w:rPr>
                <w:color w:val="000000"/>
              </w:rPr>
            </w:pPr>
            <w:r>
              <w:rPr>
                <w:color w:val="000000"/>
              </w:rPr>
              <w:t>1/3/2013</w:t>
            </w:r>
          </w:p>
        </w:tc>
      </w:tr>
      <w:tr w:rsidR="005B2725" w14:paraId="3E2FB311" w14:textId="77777777" w:rsidTr="00D27E54">
        <w:trPr>
          <w:jc w:val="center"/>
        </w:trPr>
        <w:tc>
          <w:tcPr>
            <w:tcW w:w="1435" w:type="dxa"/>
            <w:shd w:val="clear" w:color="auto" w:fill="FFFFFF"/>
          </w:tcPr>
          <w:p w14:paraId="3ABE93B3" w14:textId="77777777" w:rsidR="005B2725" w:rsidRDefault="001277D8" w:rsidP="00D27E54">
            <w:hyperlink r:id="rId213" w:history="1">
              <w:r w:rsidR="005B2725" w:rsidRPr="00336A81">
                <w:rPr>
                  <w:rStyle w:val="Hyperlink"/>
                </w:rPr>
                <w:t>28.3</w:t>
              </w:r>
            </w:hyperlink>
          </w:p>
        </w:tc>
        <w:tc>
          <w:tcPr>
            <w:tcW w:w="1350" w:type="dxa"/>
          </w:tcPr>
          <w:p w14:paraId="3C34FAEA" w14:textId="77777777" w:rsidR="005B2725" w:rsidRPr="005B6766" w:rsidRDefault="005B2725" w:rsidP="00D27E54">
            <w:pPr>
              <w:jc w:val="center"/>
              <w:rPr>
                <w:bCs/>
              </w:rPr>
            </w:pPr>
          </w:p>
        </w:tc>
        <w:tc>
          <w:tcPr>
            <w:tcW w:w="3690" w:type="dxa"/>
            <w:shd w:val="clear" w:color="auto" w:fill="FFFFFF"/>
          </w:tcPr>
          <w:p w14:paraId="578AC862" w14:textId="77777777" w:rsidR="005B2725" w:rsidRPr="00267BB8" w:rsidRDefault="005B2725" w:rsidP="00D27E54">
            <w:pPr>
              <w:rPr>
                <w:bCs/>
                <w:color w:val="000000"/>
              </w:rPr>
            </w:pPr>
            <w:r w:rsidRPr="002B2239">
              <w:rPr>
                <w:bCs/>
                <w:color w:val="000000"/>
              </w:rPr>
              <w:t xml:space="preserve">Require, </w:t>
            </w:r>
            <w:proofErr w:type="gramStart"/>
            <w:r w:rsidRPr="002B2239">
              <w:rPr>
                <w:bCs/>
                <w:color w:val="000000"/>
              </w:rPr>
              <w:t>build</w:t>
            </w:r>
            <w:proofErr w:type="gramEnd"/>
            <w:r w:rsidRPr="002B2239">
              <w:rPr>
                <w:bCs/>
                <w:color w:val="000000"/>
              </w:rPr>
              <w:t xml:space="preserve"> or facilitate at least four sustainability attributes in a business/industrial park project</w:t>
            </w:r>
            <w:r>
              <w:rPr>
                <w:bCs/>
                <w:color w:val="000000"/>
              </w:rPr>
              <w:t>.</w:t>
            </w:r>
          </w:p>
        </w:tc>
        <w:tc>
          <w:tcPr>
            <w:tcW w:w="3240" w:type="dxa"/>
            <w:shd w:val="clear" w:color="auto" w:fill="auto"/>
          </w:tcPr>
          <w:p w14:paraId="02364E97" w14:textId="77777777" w:rsidR="005B2725" w:rsidRDefault="005B2725" w:rsidP="00D27E54">
            <w:pPr>
              <w:rPr>
                <w:color w:val="000000"/>
              </w:rPr>
            </w:pPr>
          </w:p>
        </w:tc>
        <w:tc>
          <w:tcPr>
            <w:tcW w:w="1193" w:type="dxa"/>
            <w:shd w:val="clear" w:color="auto" w:fill="auto"/>
          </w:tcPr>
          <w:p w14:paraId="7871BB69" w14:textId="77777777" w:rsidR="005B2725" w:rsidRDefault="005B2725" w:rsidP="00D27E54">
            <w:pPr>
              <w:rPr>
                <w:color w:val="000000"/>
              </w:rPr>
            </w:pPr>
          </w:p>
        </w:tc>
      </w:tr>
      <w:tr w:rsidR="005B2725" w14:paraId="0B51E309" w14:textId="77777777" w:rsidTr="00D27E54">
        <w:trPr>
          <w:jc w:val="center"/>
        </w:trPr>
        <w:tc>
          <w:tcPr>
            <w:tcW w:w="1435" w:type="dxa"/>
            <w:shd w:val="clear" w:color="auto" w:fill="FFFFFF"/>
          </w:tcPr>
          <w:p w14:paraId="46F570C3" w14:textId="77777777" w:rsidR="005B2725" w:rsidRDefault="001277D8" w:rsidP="00D27E54">
            <w:hyperlink r:id="rId214" w:history="1">
              <w:r w:rsidR="005B2725" w:rsidRPr="00336A81">
                <w:rPr>
                  <w:rStyle w:val="Hyperlink"/>
                </w:rPr>
                <w:t>28.4</w:t>
              </w:r>
            </w:hyperlink>
          </w:p>
        </w:tc>
        <w:tc>
          <w:tcPr>
            <w:tcW w:w="1350" w:type="dxa"/>
          </w:tcPr>
          <w:p w14:paraId="50F3BDA8" w14:textId="23161AE2" w:rsidR="005B2725" w:rsidRPr="005B6766" w:rsidRDefault="005B2725" w:rsidP="00D27E54">
            <w:pPr>
              <w:jc w:val="center"/>
              <w:rPr>
                <w:bCs/>
              </w:rPr>
            </w:pPr>
          </w:p>
        </w:tc>
        <w:tc>
          <w:tcPr>
            <w:tcW w:w="3690" w:type="dxa"/>
            <w:shd w:val="clear" w:color="auto" w:fill="FFFFFF"/>
          </w:tcPr>
          <w:p w14:paraId="31BFC78C" w14:textId="77777777" w:rsidR="005B2725" w:rsidRPr="00267BB8" w:rsidRDefault="005B2725" w:rsidP="00D27E54">
            <w:pPr>
              <w:rPr>
                <w:bCs/>
                <w:color w:val="000000"/>
              </w:rPr>
            </w:pPr>
            <w:r w:rsidRPr="002B2239">
              <w:rPr>
                <w:bCs/>
                <w:color w:val="000000"/>
              </w:rPr>
              <w:t xml:space="preserve">Use 21st century </w:t>
            </w:r>
            <w:proofErr w:type="spellStart"/>
            <w:r w:rsidRPr="002B2239">
              <w:rPr>
                <w:bCs/>
                <w:color w:val="000000"/>
              </w:rPr>
              <w:t>ecodistrict</w:t>
            </w:r>
            <w:proofErr w:type="spellEnd"/>
            <w:r w:rsidRPr="002B2239">
              <w:rPr>
                <w:bCs/>
                <w:color w:val="000000"/>
              </w:rPr>
              <w:t xml:space="preserve"> tools to structure, </w:t>
            </w:r>
            <w:proofErr w:type="gramStart"/>
            <w:r w:rsidRPr="002B2239">
              <w:rPr>
                <w:bCs/>
                <w:color w:val="000000"/>
              </w:rPr>
              <w:t>guide</w:t>
            </w:r>
            <w:proofErr w:type="gramEnd"/>
            <w:r w:rsidRPr="002B2239">
              <w:rPr>
                <w:bCs/>
                <w:color w:val="000000"/>
              </w:rPr>
              <w:t xml:space="preserve"> and link multiple green and sustainable projects together in a mixed-use neighborhood/development, or innovation district, aiming to deliver superior social, environmental and economic outcomes.</w:t>
            </w:r>
          </w:p>
        </w:tc>
        <w:tc>
          <w:tcPr>
            <w:tcW w:w="3240" w:type="dxa"/>
            <w:shd w:val="clear" w:color="auto" w:fill="auto"/>
          </w:tcPr>
          <w:p w14:paraId="255726D2" w14:textId="24453361" w:rsidR="005B2725" w:rsidRDefault="005B2725" w:rsidP="00776192">
            <w:pPr>
              <w:rPr>
                <w:color w:val="000000"/>
              </w:rPr>
            </w:pPr>
          </w:p>
        </w:tc>
        <w:tc>
          <w:tcPr>
            <w:tcW w:w="1193" w:type="dxa"/>
            <w:shd w:val="clear" w:color="auto" w:fill="auto"/>
          </w:tcPr>
          <w:p w14:paraId="1B78FB6A" w14:textId="2D584A0E" w:rsidR="005B2725" w:rsidRDefault="005B2725" w:rsidP="00D27E54">
            <w:pPr>
              <w:rPr>
                <w:color w:val="000000"/>
              </w:rPr>
            </w:pPr>
          </w:p>
        </w:tc>
      </w:tr>
      <w:tr w:rsidR="005B2725" w14:paraId="46E895D5" w14:textId="77777777" w:rsidTr="00E7646F">
        <w:trPr>
          <w:trHeight w:val="431"/>
          <w:jc w:val="center"/>
        </w:trPr>
        <w:tc>
          <w:tcPr>
            <w:tcW w:w="10908" w:type="dxa"/>
            <w:gridSpan w:val="5"/>
            <w:shd w:val="clear" w:color="auto" w:fill="C9EE9D" w:themeFill="accent2" w:themeFillTint="66"/>
          </w:tcPr>
          <w:p w14:paraId="5F7F755C" w14:textId="77777777" w:rsidR="005B2725" w:rsidRPr="002951B5" w:rsidRDefault="005B2725" w:rsidP="00D27E54">
            <w:pPr>
              <w:pStyle w:val="Heading3"/>
              <w:outlineLvl w:val="2"/>
            </w:pPr>
            <w:bookmarkStart w:id="140" w:name="_Best_Practice_29:"/>
            <w:bookmarkStart w:id="141" w:name="_Toc98863325"/>
            <w:bookmarkStart w:id="142" w:name="_Toc99012855"/>
            <w:bookmarkStart w:id="143" w:name="_Toc104889669"/>
            <w:bookmarkEnd w:id="140"/>
            <w:r w:rsidRPr="002951B5">
              <w:t>Best Practice 29: Climate Adaptation and Community Resilience</w:t>
            </w:r>
            <w:bookmarkEnd w:id="141"/>
            <w:bookmarkEnd w:id="142"/>
            <w:bookmarkEnd w:id="143"/>
          </w:p>
          <w:p w14:paraId="37C620E4" w14:textId="3CEFA883" w:rsidR="005B2725" w:rsidRDefault="005B2725" w:rsidP="00D27E54">
            <w:pPr>
              <w:spacing w:line="360" w:lineRule="auto"/>
            </w:pPr>
            <w:r>
              <w:t>BP 29 Completed?</w:t>
            </w:r>
            <w:r w:rsidR="00B116EF">
              <w:t xml:space="preserve"> </w:t>
            </w:r>
            <w:r w:rsidR="00B116EF" w:rsidRPr="001277D8">
              <w:rPr>
                <w:b/>
                <w:bCs/>
              </w:rPr>
              <w:t>NO</w:t>
            </w:r>
            <w:r>
              <w:t xml:space="preserve"> </w:t>
            </w:r>
            <w:r w:rsidR="003F7F23">
              <w:t xml:space="preserve">               </w:t>
            </w:r>
            <w:r>
              <w:t>Total BP actions completed:</w:t>
            </w:r>
            <w:r w:rsidRPr="001277D8">
              <w:rPr>
                <w:b/>
                <w:bCs/>
              </w:rPr>
              <w:t xml:space="preserve"> </w:t>
            </w:r>
            <w:r w:rsidR="00B116EF" w:rsidRPr="001277D8">
              <w:rPr>
                <w:b/>
                <w:bCs/>
              </w:rPr>
              <w:t>0</w:t>
            </w:r>
          </w:p>
        </w:tc>
      </w:tr>
      <w:tr w:rsidR="003F7FF1" w14:paraId="3D206E5D" w14:textId="77777777" w:rsidTr="00E7646F">
        <w:trPr>
          <w:jc w:val="center"/>
        </w:trPr>
        <w:tc>
          <w:tcPr>
            <w:tcW w:w="1435" w:type="dxa"/>
            <w:shd w:val="clear" w:color="auto" w:fill="C9EE9D" w:themeFill="accent2" w:themeFillTint="66"/>
          </w:tcPr>
          <w:p w14:paraId="63C8DF66"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C9EE9D" w:themeFill="accent2" w:themeFillTint="66"/>
          </w:tcPr>
          <w:p w14:paraId="2C2F2FC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C9EE9D" w:themeFill="accent2" w:themeFillTint="66"/>
          </w:tcPr>
          <w:p w14:paraId="294902C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C9EE9D" w:themeFill="accent2" w:themeFillTint="66"/>
          </w:tcPr>
          <w:p w14:paraId="70FCF8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C9EE9D" w:themeFill="accent2" w:themeFillTint="66"/>
          </w:tcPr>
          <w:p w14:paraId="33CC3BD7" w14:textId="77777777" w:rsidR="003F7FF1" w:rsidRPr="003F7FF1" w:rsidRDefault="003F7FF1" w:rsidP="00D27E54">
            <w:pPr>
              <w:rPr>
                <w:b/>
              </w:rPr>
            </w:pPr>
            <w:r w:rsidRPr="003F7FF1">
              <w:rPr>
                <w:b/>
              </w:rPr>
              <w:t>Date of Last Entry:</w:t>
            </w:r>
          </w:p>
        </w:tc>
      </w:tr>
      <w:tr w:rsidR="005B2725" w14:paraId="266419BA" w14:textId="77777777" w:rsidTr="00D27E54">
        <w:trPr>
          <w:jc w:val="center"/>
        </w:trPr>
        <w:tc>
          <w:tcPr>
            <w:tcW w:w="1435" w:type="dxa"/>
            <w:shd w:val="clear" w:color="auto" w:fill="FFFFFF"/>
          </w:tcPr>
          <w:p w14:paraId="2036B5A9" w14:textId="77777777" w:rsidR="005B2725" w:rsidRDefault="001277D8" w:rsidP="00D27E54">
            <w:hyperlink r:id="rId215" w:history="1">
              <w:r w:rsidR="005B2725" w:rsidRPr="00336A81">
                <w:rPr>
                  <w:rStyle w:val="Hyperlink"/>
                </w:rPr>
                <w:t>29.1</w:t>
              </w:r>
            </w:hyperlink>
          </w:p>
        </w:tc>
        <w:tc>
          <w:tcPr>
            <w:tcW w:w="1350" w:type="dxa"/>
          </w:tcPr>
          <w:p w14:paraId="6DE3DFFF" w14:textId="4B5660F0" w:rsidR="005B2725" w:rsidRPr="005B6766" w:rsidRDefault="005B2725" w:rsidP="00D27E54">
            <w:pPr>
              <w:jc w:val="center"/>
              <w:rPr>
                <w:bCs/>
              </w:rPr>
            </w:pPr>
          </w:p>
        </w:tc>
        <w:tc>
          <w:tcPr>
            <w:tcW w:w="3690" w:type="dxa"/>
            <w:shd w:val="clear" w:color="auto" w:fill="FFFFFF"/>
          </w:tcPr>
          <w:p w14:paraId="5A151E0A" w14:textId="77777777" w:rsidR="005B2725" w:rsidRPr="005B6766" w:rsidRDefault="005B2725" w:rsidP="00D27E54">
            <w:pPr>
              <w:rPr>
                <w:bCs/>
                <w:color w:val="000000"/>
              </w:rPr>
            </w:pPr>
            <w:r w:rsidRPr="00EA46CE">
              <w:rPr>
                <w:bCs/>
                <w:color w:val="000000"/>
              </w:rPr>
              <w:t xml:space="preserve">Prepare to maintain public health and safety during extreme weather and climate-change-related events, while </w:t>
            </w:r>
            <w:r w:rsidRPr="00EA46CE">
              <w:rPr>
                <w:bCs/>
                <w:color w:val="000000"/>
              </w:rPr>
              <w:lastRenderedPageBreak/>
              <w:t>also taking a preventive approach to reduce risk for community members.</w:t>
            </w:r>
          </w:p>
        </w:tc>
        <w:tc>
          <w:tcPr>
            <w:tcW w:w="3240" w:type="dxa"/>
            <w:shd w:val="clear" w:color="auto" w:fill="auto"/>
          </w:tcPr>
          <w:p w14:paraId="772E4EC1" w14:textId="4BD1C4CF" w:rsidR="005B2725" w:rsidRDefault="005B2725" w:rsidP="00AC0254">
            <w:pPr>
              <w:rPr>
                <w:color w:val="000000"/>
              </w:rPr>
            </w:pPr>
          </w:p>
        </w:tc>
        <w:tc>
          <w:tcPr>
            <w:tcW w:w="1193" w:type="dxa"/>
            <w:shd w:val="clear" w:color="auto" w:fill="auto"/>
          </w:tcPr>
          <w:p w14:paraId="46903C3F" w14:textId="0E84FC75" w:rsidR="005B2725" w:rsidRDefault="005B2725" w:rsidP="00D27E54">
            <w:pPr>
              <w:rPr>
                <w:color w:val="000000"/>
              </w:rPr>
            </w:pPr>
          </w:p>
        </w:tc>
      </w:tr>
      <w:tr w:rsidR="005B2725" w14:paraId="7FF06696" w14:textId="77777777" w:rsidTr="00D27E54">
        <w:trPr>
          <w:jc w:val="center"/>
        </w:trPr>
        <w:tc>
          <w:tcPr>
            <w:tcW w:w="1435" w:type="dxa"/>
            <w:shd w:val="clear" w:color="auto" w:fill="FFFFFF"/>
          </w:tcPr>
          <w:p w14:paraId="693BAA11" w14:textId="77777777" w:rsidR="005B2725" w:rsidRDefault="001277D8" w:rsidP="00D27E54">
            <w:hyperlink r:id="rId216" w:history="1">
              <w:r w:rsidR="005B2725" w:rsidRPr="005F1522">
                <w:rPr>
                  <w:rStyle w:val="Hyperlink"/>
                </w:rPr>
                <w:t>29.2</w:t>
              </w:r>
            </w:hyperlink>
          </w:p>
        </w:tc>
        <w:tc>
          <w:tcPr>
            <w:tcW w:w="1350" w:type="dxa"/>
          </w:tcPr>
          <w:p w14:paraId="30F8428A" w14:textId="77777777" w:rsidR="005B2725" w:rsidRPr="005B6766" w:rsidRDefault="005B2725" w:rsidP="00D27E54">
            <w:pPr>
              <w:jc w:val="center"/>
              <w:rPr>
                <w:bCs/>
              </w:rPr>
            </w:pPr>
          </w:p>
        </w:tc>
        <w:tc>
          <w:tcPr>
            <w:tcW w:w="3690" w:type="dxa"/>
            <w:shd w:val="clear" w:color="auto" w:fill="FFFFFF"/>
          </w:tcPr>
          <w:p w14:paraId="3F1D8558" w14:textId="77777777" w:rsidR="005B2725" w:rsidRPr="00267BB8" w:rsidRDefault="005B2725" w:rsidP="00D27E54">
            <w:pPr>
              <w:rPr>
                <w:bCs/>
                <w:color w:val="000000"/>
              </w:rPr>
            </w:pPr>
            <w:r w:rsidRPr="00EA46CE">
              <w:rPr>
                <w:bCs/>
                <w:color w:val="000000"/>
              </w:rPr>
              <w:t>Integrate climate resilience into city or tribal planning, policy, operations, and budgeting processes.</w:t>
            </w:r>
          </w:p>
        </w:tc>
        <w:tc>
          <w:tcPr>
            <w:tcW w:w="3240" w:type="dxa"/>
            <w:shd w:val="clear" w:color="auto" w:fill="auto"/>
          </w:tcPr>
          <w:p w14:paraId="6A91594F" w14:textId="77777777" w:rsidR="005B2725" w:rsidRDefault="005B2725" w:rsidP="00D27E54">
            <w:pPr>
              <w:rPr>
                <w:color w:val="000000"/>
              </w:rPr>
            </w:pPr>
          </w:p>
        </w:tc>
        <w:tc>
          <w:tcPr>
            <w:tcW w:w="1193" w:type="dxa"/>
            <w:shd w:val="clear" w:color="auto" w:fill="auto"/>
          </w:tcPr>
          <w:p w14:paraId="651C0B75" w14:textId="77777777" w:rsidR="005B2725" w:rsidRDefault="005B2725" w:rsidP="00D27E54">
            <w:pPr>
              <w:rPr>
                <w:color w:val="000000"/>
              </w:rPr>
            </w:pPr>
          </w:p>
        </w:tc>
      </w:tr>
      <w:tr w:rsidR="005B2725" w14:paraId="53C894A7" w14:textId="77777777" w:rsidTr="00D27E54">
        <w:trPr>
          <w:jc w:val="center"/>
        </w:trPr>
        <w:tc>
          <w:tcPr>
            <w:tcW w:w="1435" w:type="dxa"/>
            <w:shd w:val="clear" w:color="auto" w:fill="FFFFFF"/>
          </w:tcPr>
          <w:p w14:paraId="449C7596" w14:textId="77777777" w:rsidR="005B2725" w:rsidRDefault="001277D8" w:rsidP="00D27E54">
            <w:hyperlink r:id="rId217" w:history="1">
              <w:r w:rsidR="005B2725" w:rsidRPr="005F1522">
                <w:rPr>
                  <w:rStyle w:val="Hyperlink"/>
                </w:rPr>
                <w:t>29.3</w:t>
              </w:r>
            </w:hyperlink>
          </w:p>
        </w:tc>
        <w:tc>
          <w:tcPr>
            <w:tcW w:w="1350" w:type="dxa"/>
          </w:tcPr>
          <w:p w14:paraId="4157E750" w14:textId="77777777" w:rsidR="005B2725" w:rsidRPr="005B6766" w:rsidRDefault="005B2725" w:rsidP="00D27E54">
            <w:pPr>
              <w:jc w:val="center"/>
              <w:rPr>
                <w:bCs/>
              </w:rPr>
            </w:pPr>
          </w:p>
        </w:tc>
        <w:tc>
          <w:tcPr>
            <w:tcW w:w="3690" w:type="dxa"/>
            <w:shd w:val="clear" w:color="auto" w:fill="FFFFFF"/>
          </w:tcPr>
          <w:p w14:paraId="6451D083" w14:textId="77777777" w:rsidR="005B2725" w:rsidRPr="00267BB8" w:rsidRDefault="005B2725" w:rsidP="00D27E54">
            <w:pPr>
              <w:rPr>
                <w:bCs/>
                <w:color w:val="000000"/>
              </w:rPr>
            </w:pPr>
            <w:r w:rsidRPr="00EA46CE">
              <w:rPr>
                <w:bCs/>
                <w:color w:val="000000"/>
              </w:rPr>
              <w:t>Increase social connectedness through engagement, capacity building, public investment, and opportunities for economically vulnerable residents to improve their economic prosperity and resilience to climate change.</w:t>
            </w:r>
          </w:p>
        </w:tc>
        <w:tc>
          <w:tcPr>
            <w:tcW w:w="3240" w:type="dxa"/>
            <w:shd w:val="clear" w:color="auto" w:fill="auto"/>
          </w:tcPr>
          <w:p w14:paraId="31B9135F" w14:textId="77777777" w:rsidR="005B2725" w:rsidRDefault="005B2725" w:rsidP="00D27E54">
            <w:pPr>
              <w:rPr>
                <w:color w:val="000000"/>
              </w:rPr>
            </w:pPr>
          </w:p>
        </w:tc>
        <w:tc>
          <w:tcPr>
            <w:tcW w:w="1193" w:type="dxa"/>
            <w:shd w:val="clear" w:color="auto" w:fill="auto"/>
          </w:tcPr>
          <w:p w14:paraId="2428FEED" w14:textId="77777777" w:rsidR="005B2725" w:rsidRDefault="005B2725" w:rsidP="00D27E54">
            <w:pPr>
              <w:rPr>
                <w:color w:val="000000"/>
              </w:rPr>
            </w:pPr>
          </w:p>
        </w:tc>
      </w:tr>
      <w:tr w:rsidR="005B2725" w14:paraId="36C7CB1F" w14:textId="77777777" w:rsidTr="00D27E54">
        <w:trPr>
          <w:jc w:val="center"/>
        </w:trPr>
        <w:tc>
          <w:tcPr>
            <w:tcW w:w="1435" w:type="dxa"/>
            <w:shd w:val="clear" w:color="auto" w:fill="FFFFFF"/>
          </w:tcPr>
          <w:p w14:paraId="50FB9A3E" w14:textId="77777777" w:rsidR="005B2725" w:rsidRDefault="001277D8" w:rsidP="00D27E54">
            <w:hyperlink r:id="rId218" w:history="1">
              <w:r w:rsidR="005B2725" w:rsidRPr="005F1522">
                <w:rPr>
                  <w:rStyle w:val="Hyperlink"/>
                </w:rPr>
                <w:t>29.4</w:t>
              </w:r>
            </w:hyperlink>
          </w:p>
        </w:tc>
        <w:tc>
          <w:tcPr>
            <w:tcW w:w="1350" w:type="dxa"/>
          </w:tcPr>
          <w:p w14:paraId="5F59129D" w14:textId="77777777" w:rsidR="005B2725" w:rsidRPr="005B6766" w:rsidRDefault="005B2725" w:rsidP="00D27E54">
            <w:pPr>
              <w:jc w:val="center"/>
              <w:rPr>
                <w:bCs/>
              </w:rPr>
            </w:pPr>
          </w:p>
        </w:tc>
        <w:tc>
          <w:tcPr>
            <w:tcW w:w="3690" w:type="dxa"/>
            <w:shd w:val="clear" w:color="auto" w:fill="FFFFFF"/>
          </w:tcPr>
          <w:p w14:paraId="772C05EC" w14:textId="77777777" w:rsidR="005B2725" w:rsidRPr="00267BB8" w:rsidRDefault="005B2725" w:rsidP="00D27E54">
            <w:pPr>
              <w:rPr>
                <w:bCs/>
                <w:color w:val="000000"/>
              </w:rPr>
            </w:pPr>
            <w:r w:rsidRPr="00EA46CE">
              <w:rPr>
                <w:bCs/>
                <w:color w:val="000000"/>
              </w:rPr>
              <w:t>Encourage private sector action and incentivize investment in preventive approaches that reduce risk and minimize impacts of extreme weather and the changing climate for human health and the built environment.</w:t>
            </w:r>
          </w:p>
        </w:tc>
        <w:tc>
          <w:tcPr>
            <w:tcW w:w="3240" w:type="dxa"/>
            <w:shd w:val="clear" w:color="auto" w:fill="auto"/>
          </w:tcPr>
          <w:p w14:paraId="6EEC165C" w14:textId="77777777" w:rsidR="005B2725" w:rsidRDefault="005B2725" w:rsidP="00D27E54">
            <w:pPr>
              <w:rPr>
                <w:color w:val="000000"/>
              </w:rPr>
            </w:pPr>
          </w:p>
        </w:tc>
        <w:tc>
          <w:tcPr>
            <w:tcW w:w="1193" w:type="dxa"/>
            <w:shd w:val="clear" w:color="auto" w:fill="auto"/>
          </w:tcPr>
          <w:p w14:paraId="7222A95A" w14:textId="77777777" w:rsidR="005B2725" w:rsidRDefault="005B2725" w:rsidP="00D27E54">
            <w:pPr>
              <w:rPr>
                <w:color w:val="000000"/>
              </w:rPr>
            </w:pPr>
          </w:p>
        </w:tc>
      </w:tr>
      <w:tr w:rsidR="005B2725" w14:paraId="1F69758D" w14:textId="77777777" w:rsidTr="00D27E54">
        <w:trPr>
          <w:jc w:val="center"/>
        </w:trPr>
        <w:tc>
          <w:tcPr>
            <w:tcW w:w="1435" w:type="dxa"/>
            <w:shd w:val="clear" w:color="auto" w:fill="FFFFFF"/>
          </w:tcPr>
          <w:p w14:paraId="29C82D9E" w14:textId="77777777" w:rsidR="005B2725" w:rsidRDefault="001277D8" w:rsidP="00D27E54">
            <w:hyperlink r:id="rId219" w:history="1">
              <w:r w:rsidR="005B2725" w:rsidRPr="005F1522">
                <w:rPr>
                  <w:rStyle w:val="Hyperlink"/>
                </w:rPr>
                <w:t>29.5</w:t>
              </w:r>
            </w:hyperlink>
          </w:p>
        </w:tc>
        <w:tc>
          <w:tcPr>
            <w:tcW w:w="1350" w:type="dxa"/>
          </w:tcPr>
          <w:p w14:paraId="7F8AD991" w14:textId="77777777" w:rsidR="005B2725" w:rsidRPr="005B6766" w:rsidRDefault="005B2725" w:rsidP="00D27E54">
            <w:pPr>
              <w:jc w:val="center"/>
              <w:rPr>
                <w:bCs/>
              </w:rPr>
            </w:pPr>
          </w:p>
        </w:tc>
        <w:tc>
          <w:tcPr>
            <w:tcW w:w="3690" w:type="dxa"/>
            <w:shd w:val="clear" w:color="auto" w:fill="FFFFFF"/>
          </w:tcPr>
          <w:p w14:paraId="0CC98158" w14:textId="77777777" w:rsidR="005B2725" w:rsidRPr="00267BB8" w:rsidRDefault="005B2725" w:rsidP="00D27E54">
            <w:pPr>
              <w:rPr>
                <w:bCs/>
                <w:color w:val="000000"/>
              </w:rPr>
            </w:pPr>
            <w:r w:rsidRPr="00EA46CE">
              <w:rPr>
                <w:bCs/>
                <w:color w:val="000000"/>
              </w:rPr>
              <w:t>Protect public buildings and natural/constructed infrastructure to reduce physical damage and sustain their function during extreme weather events.</w:t>
            </w:r>
          </w:p>
        </w:tc>
        <w:tc>
          <w:tcPr>
            <w:tcW w:w="3240" w:type="dxa"/>
            <w:shd w:val="clear" w:color="auto" w:fill="auto"/>
          </w:tcPr>
          <w:p w14:paraId="2973D593" w14:textId="77777777" w:rsidR="005B2725" w:rsidRDefault="005B2725" w:rsidP="00D27E54">
            <w:pPr>
              <w:rPr>
                <w:color w:val="000000"/>
              </w:rPr>
            </w:pPr>
          </w:p>
        </w:tc>
        <w:tc>
          <w:tcPr>
            <w:tcW w:w="1193" w:type="dxa"/>
            <w:shd w:val="clear" w:color="auto" w:fill="auto"/>
          </w:tcPr>
          <w:p w14:paraId="5BD5429D" w14:textId="77777777" w:rsidR="005B2725" w:rsidRDefault="005B2725" w:rsidP="00D27E54">
            <w:pPr>
              <w:rPr>
                <w:color w:val="000000"/>
              </w:rPr>
            </w:pPr>
          </w:p>
        </w:tc>
      </w:tr>
      <w:tr w:rsidR="005B2725" w14:paraId="362E1F1C" w14:textId="77777777" w:rsidTr="00D27E54">
        <w:trPr>
          <w:jc w:val="center"/>
        </w:trPr>
        <w:tc>
          <w:tcPr>
            <w:tcW w:w="1435" w:type="dxa"/>
            <w:shd w:val="clear" w:color="auto" w:fill="FFFFFF"/>
          </w:tcPr>
          <w:p w14:paraId="2BCF6702" w14:textId="77777777" w:rsidR="005B2725" w:rsidRDefault="001277D8" w:rsidP="00D27E54">
            <w:hyperlink r:id="rId220" w:history="1">
              <w:r w:rsidR="005B2725" w:rsidRPr="005F1522">
                <w:rPr>
                  <w:rStyle w:val="Hyperlink"/>
                </w:rPr>
                <w:t>29.6</w:t>
              </w:r>
            </w:hyperlink>
          </w:p>
        </w:tc>
        <w:tc>
          <w:tcPr>
            <w:tcW w:w="1350" w:type="dxa"/>
          </w:tcPr>
          <w:p w14:paraId="4EAF87D3" w14:textId="77777777" w:rsidR="005B2725" w:rsidRPr="005B6766" w:rsidRDefault="005B2725" w:rsidP="00D27E54">
            <w:pPr>
              <w:jc w:val="center"/>
              <w:rPr>
                <w:bCs/>
              </w:rPr>
            </w:pPr>
          </w:p>
        </w:tc>
        <w:tc>
          <w:tcPr>
            <w:tcW w:w="3690" w:type="dxa"/>
            <w:shd w:val="clear" w:color="auto" w:fill="FFFFFF"/>
          </w:tcPr>
          <w:p w14:paraId="3EFA8A29" w14:textId="77777777" w:rsidR="005B2725" w:rsidRPr="00267BB8" w:rsidRDefault="005B2725" w:rsidP="00D27E54">
            <w:pPr>
              <w:rPr>
                <w:bCs/>
                <w:color w:val="000000"/>
              </w:rPr>
            </w:pPr>
            <w:r w:rsidRPr="00EA46CE">
              <w:rPr>
                <w:bCs/>
                <w:color w:val="000000"/>
              </w:rPr>
              <w:t>Reduce the urban heat impacts of public buildings, sites, and infrastructure and provide resiliency co-benefits.</w:t>
            </w:r>
          </w:p>
        </w:tc>
        <w:tc>
          <w:tcPr>
            <w:tcW w:w="3240" w:type="dxa"/>
            <w:shd w:val="clear" w:color="auto" w:fill="auto"/>
          </w:tcPr>
          <w:p w14:paraId="2C931EF0" w14:textId="77777777" w:rsidR="005B2725" w:rsidRDefault="005B2725" w:rsidP="00D27E54">
            <w:pPr>
              <w:rPr>
                <w:color w:val="000000"/>
              </w:rPr>
            </w:pPr>
          </w:p>
        </w:tc>
        <w:tc>
          <w:tcPr>
            <w:tcW w:w="1193" w:type="dxa"/>
            <w:shd w:val="clear" w:color="auto" w:fill="auto"/>
          </w:tcPr>
          <w:p w14:paraId="2316A113" w14:textId="77777777" w:rsidR="005B2725" w:rsidRDefault="005B2725" w:rsidP="00D27E54">
            <w:pPr>
              <w:rPr>
                <w:color w:val="000000"/>
              </w:rPr>
            </w:pPr>
          </w:p>
        </w:tc>
      </w:tr>
      <w:tr w:rsidR="005B2725" w14:paraId="76D76F82" w14:textId="77777777" w:rsidTr="00D27E54">
        <w:trPr>
          <w:jc w:val="center"/>
        </w:trPr>
        <w:tc>
          <w:tcPr>
            <w:tcW w:w="1435" w:type="dxa"/>
            <w:shd w:val="clear" w:color="auto" w:fill="FFFFFF"/>
          </w:tcPr>
          <w:p w14:paraId="226C3A68" w14:textId="77777777" w:rsidR="005B2725" w:rsidRDefault="001277D8" w:rsidP="00D27E54">
            <w:hyperlink r:id="rId221" w:history="1">
              <w:r w:rsidR="005B2725" w:rsidRPr="005F1522">
                <w:rPr>
                  <w:rStyle w:val="Hyperlink"/>
                </w:rPr>
                <w:t>29.7</w:t>
              </w:r>
            </w:hyperlink>
          </w:p>
        </w:tc>
        <w:tc>
          <w:tcPr>
            <w:tcW w:w="1350" w:type="dxa"/>
          </w:tcPr>
          <w:p w14:paraId="2D097B54" w14:textId="77777777" w:rsidR="005B2725" w:rsidRPr="005B6766" w:rsidRDefault="005B2725" w:rsidP="00D27E54">
            <w:pPr>
              <w:jc w:val="center"/>
              <w:rPr>
                <w:bCs/>
              </w:rPr>
            </w:pPr>
          </w:p>
        </w:tc>
        <w:tc>
          <w:tcPr>
            <w:tcW w:w="3690" w:type="dxa"/>
            <w:shd w:val="clear" w:color="auto" w:fill="FFFFFF"/>
          </w:tcPr>
          <w:p w14:paraId="5FCD0D4C" w14:textId="77777777" w:rsidR="005B2725" w:rsidRPr="00267BB8" w:rsidRDefault="005B2725" w:rsidP="00D27E54">
            <w:pPr>
              <w:rPr>
                <w:bCs/>
                <w:color w:val="000000"/>
              </w:rPr>
            </w:pPr>
            <w:r w:rsidRPr="00EA46CE">
              <w:rPr>
                <w:bCs/>
                <w:color w:val="000000"/>
              </w:rPr>
              <w:t>Protect water supply and wastewater treatment facilities to reduce physical damage and sustain their function during extreme weather events.</w:t>
            </w:r>
          </w:p>
        </w:tc>
        <w:tc>
          <w:tcPr>
            <w:tcW w:w="3240" w:type="dxa"/>
            <w:shd w:val="clear" w:color="auto" w:fill="auto"/>
          </w:tcPr>
          <w:p w14:paraId="5883F6E6" w14:textId="77777777" w:rsidR="005B2725" w:rsidRDefault="005B2725" w:rsidP="00D27E54">
            <w:pPr>
              <w:rPr>
                <w:color w:val="000000"/>
              </w:rPr>
            </w:pPr>
          </w:p>
        </w:tc>
        <w:tc>
          <w:tcPr>
            <w:tcW w:w="1193" w:type="dxa"/>
            <w:shd w:val="clear" w:color="auto" w:fill="auto"/>
          </w:tcPr>
          <w:p w14:paraId="59A3AAAC" w14:textId="77777777" w:rsidR="005B2725" w:rsidRDefault="005B2725" w:rsidP="00D27E54">
            <w:pPr>
              <w:rPr>
                <w:color w:val="000000"/>
              </w:rPr>
            </w:pPr>
          </w:p>
        </w:tc>
      </w:tr>
      <w:tr w:rsidR="005B2725" w14:paraId="07F0B035" w14:textId="77777777" w:rsidTr="00D27E54">
        <w:trPr>
          <w:jc w:val="center"/>
        </w:trPr>
        <w:tc>
          <w:tcPr>
            <w:tcW w:w="1435" w:type="dxa"/>
            <w:shd w:val="clear" w:color="auto" w:fill="FFFFFF"/>
          </w:tcPr>
          <w:p w14:paraId="41DDC510" w14:textId="77777777" w:rsidR="005B2725" w:rsidRDefault="001277D8" w:rsidP="00D27E54">
            <w:hyperlink r:id="rId222" w:history="1">
              <w:r w:rsidR="005B2725" w:rsidRPr="005F1522">
                <w:rPr>
                  <w:rStyle w:val="Hyperlink"/>
                </w:rPr>
                <w:t>29.8</w:t>
              </w:r>
            </w:hyperlink>
          </w:p>
        </w:tc>
        <w:tc>
          <w:tcPr>
            <w:tcW w:w="1350" w:type="dxa"/>
          </w:tcPr>
          <w:p w14:paraId="73DDD3F2" w14:textId="77777777" w:rsidR="005B2725" w:rsidRPr="005B6766" w:rsidRDefault="005B2725" w:rsidP="00D27E54">
            <w:pPr>
              <w:jc w:val="center"/>
              <w:rPr>
                <w:bCs/>
              </w:rPr>
            </w:pPr>
          </w:p>
        </w:tc>
        <w:tc>
          <w:tcPr>
            <w:tcW w:w="3690" w:type="dxa"/>
            <w:shd w:val="clear" w:color="auto" w:fill="FFFFFF"/>
          </w:tcPr>
          <w:p w14:paraId="2018E2A7" w14:textId="77777777" w:rsidR="005B2725" w:rsidRPr="00267BB8" w:rsidRDefault="005B2725" w:rsidP="00D27E54">
            <w:pPr>
              <w:rPr>
                <w:bCs/>
                <w:color w:val="000000"/>
              </w:rPr>
            </w:pPr>
            <w:r w:rsidRPr="00EA46CE">
              <w:rPr>
                <w:bCs/>
                <w:color w:val="000000"/>
              </w:rPr>
              <w:t>Improve local energy resilience by minimizing fuel poverty, installing distributed renewable energy systems, and developing microgrids that can improve energy system resiliency.</w:t>
            </w:r>
          </w:p>
        </w:tc>
        <w:tc>
          <w:tcPr>
            <w:tcW w:w="3240" w:type="dxa"/>
            <w:shd w:val="clear" w:color="auto" w:fill="auto"/>
          </w:tcPr>
          <w:p w14:paraId="75BBDE55" w14:textId="77777777" w:rsidR="005B2725" w:rsidRDefault="005B2725" w:rsidP="00D27E54">
            <w:pPr>
              <w:rPr>
                <w:color w:val="000000"/>
              </w:rPr>
            </w:pPr>
          </w:p>
        </w:tc>
        <w:tc>
          <w:tcPr>
            <w:tcW w:w="1193" w:type="dxa"/>
            <w:shd w:val="clear" w:color="auto" w:fill="auto"/>
          </w:tcPr>
          <w:p w14:paraId="434D4F86" w14:textId="77777777" w:rsidR="005B2725" w:rsidRDefault="005B2725" w:rsidP="00D27E54">
            <w:pPr>
              <w:rPr>
                <w:color w:val="000000"/>
              </w:rPr>
            </w:pPr>
          </w:p>
        </w:tc>
      </w:tr>
    </w:tbl>
    <w:p w14:paraId="5F1CB2F0" w14:textId="278E1E3B" w:rsidR="00E7358D" w:rsidRPr="005B2725" w:rsidRDefault="00E7358D" w:rsidP="005B2725"/>
    <w:sectPr w:rsidR="00E7358D" w:rsidRPr="005B2725" w:rsidSect="005B2725">
      <w:footerReference w:type="default" r:id="rId223"/>
      <w:footerReference w:type="first" r:id="rId224"/>
      <w:type w:val="continuous"/>
      <w:pgSz w:w="12240" w:h="15840" w:code="1"/>
      <w:pgMar w:top="1440" w:right="1080" w:bottom="1440" w:left="1080" w:header="0" w:footer="3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722D" w14:textId="77777777" w:rsidR="005A50D7" w:rsidRDefault="005A50D7" w:rsidP="00D91FF4">
      <w:r>
        <w:separator/>
      </w:r>
    </w:p>
  </w:endnote>
  <w:endnote w:type="continuationSeparator" w:id="0">
    <w:p w14:paraId="4D74DF5D" w14:textId="77777777" w:rsidR="005A50D7" w:rsidRDefault="005A50D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85582"/>
      <w:docPartObj>
        <w:docPartGallery w:val="Page Numbers (Bottom of Page)"/>
        <w:docPartUnique/>
      </w:docPartObj>
    </w:sdtPr>
    <w:sdtEndPr>
      <w:rPr>
        <w:noProof/>
      </w:rPr>
    </w:sdtEndPr>
    <w:sdtContent>
      <w:p w14:paraId="47A7A482" w14:textId="77777777" w:rsidR="002627D9" w:rsidRDefault="002627D9">
        <w:pPr>
          <w:pStyle w:val="Footer"/>
          <w:jc w:val="right"/>
        </w:pPr>
        <w:r>
          <w:fldChar w:fldCharType="begin"/>
        </w:r>
        <w:r>
          <w:instrText xml:space="preserve"> PAGE   \* MERGEFORMAT </w:instrText>
        </w:r>
        <w:r>
          <w:fldChar w:fldCharType="separate"/>
        </w:r>
        <w:r w:rsidR="007E4028">
          <w:rPr>
            <w:noProof/>
          </w:rPr>
          <w:t>1</w:t>
        </w:r>
        <w:r>
          <w:rPr>
            <w:noProof/>
          </w:rPr>
          <w:fldChar w:fldCharType="end"/>
        </w:r>
      </w:p>
    </w:sdtContent>
  </w:sdt>
  <w:p w14:paraId="055EF030"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3D6" w14:textId="77777777" w:rsidR="002627D9" w:rsidRDefault="002627D9">
    <w:pPr>
      <w:pStyle w:val="Footer"/>
    </w:pPr>
    <w:r w:rsidRPr="00AF5107">
      <w:tab/>
    </w:r>
    <w:r w:rsidRPr="00AF5107">
      <w:fldChar w:fldCharType="begin"/>
    </w:r>
    <w:r w:rsidRPr="00AF5107">
      <w:instrText xml:space="preserve"> PAGE   \* MERGEFORMAT </w:instrText>
    </w:r>
    <w:r w:rsidRPr="00AF5107">
      <w:fldChar w:fldCharType="separate"/>
    </w:r>
    <w:r w:rsidR="007E4028">
      <w:rPr>
        <w:noProof/>
      </w:rPr>
      <w:t>5</w:t>
    </w:r>
    <w:r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58A1" w14:textId="77777777" w:rsidR="002627D9" w:rsidRPr="00B437C8" w:rsidRDefault="002627D9"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94AA" w14:textId="77777777" w:rsidR="005A50D7" w:rsidRDefault="005A50D7" w:rsidP="00D91FF4">
      <w:r>
        <w:separator/>
      </w:r>
    </w:p>
  </w:footnote>
  <w:footnote w:type="continuationSeparator" w:id="0">
    <w:p w14:paraId="3E261C36" w14:textId="77777777" w:rsidR="005A50D7" w:rsidRDefault="005A50D7"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90A"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3.2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1F659B8"/>
    <w:multiLevelType w:val="multilevel"/>
    <w:tmpl w:val="7D16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8A6C8F"/>
    <w:multiLevelType w:val="hybridMultilevel"/>
    <w:tmpl w:val="E356E7FA"/>
    <w:styleLink w:val="ImportedStyle2"/>
    <w:lvl w:ilvl="0" w:tplc="F894EB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1" w:tplc="B5B0D02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2" w:tplc="A5A2B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3" w:tplc="8A8CB9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4" w:tplc="577220C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5" w:tplc="2BFA88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6" w:tplc="1A78B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7" w:tplc="28280B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8" w:tplc="286C04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9"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6675"/>
    <w:multiLevelType w:val="hybridMultilevel"/>
    <w:tmpl w:val="EF28605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0EB321C2"/>
    <w:multiLevelType w:val="multilevel"/>
    <w:tmpl w:val="8FC6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604EB"/>
    <w:multiLevelType w:val="multilevel"/>
    <w:tmpl w:val="B8226E56"/>
    <w:lvl w:ilvl="0">
      <w:start w:val="1"/>
      <w:numFmt w:val="decimal"/>
      <w:lvlText w:val="%1."/>
      <w:lvlJc w:val="left"/>
      <w:pPr>
        <w:ind w:left="99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6162"/>
    <w:multiLevelType w:val="hybridMultilevel"/>
    <w:tmpl w:val="941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896"/>
    <w:multiLevelType w:val="hybridMultilevel"/>
    <w:tmpl w:val="E356E7FA"/>
    <w:numStyleLink w:val="ImportedStyle2"/>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4B7"/>
    <w:multiLevelType w:val="hybridMultilevel"/>
    <w:tmpl w:val="6334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370F0"/>
    <w:multiLevelType w:val="multilevel"/>
    <w:tmpl w:val="EEF0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30"/>
  </w:num>
  <w:num w:numId="4">
    <w:abstractNumId w:val="26"/>
  </w:num>
  <w:num w:numId="5">
    <w:abstractNumId w:val="24"/>
  </w:num>
  <w:num w:numId="6">
    <w:abstractNumId w:val="6"/>
  </w:num>
  <w:num w:numId="7">
    <w:abstractNumId w:val="21"/>
  </w:num>
  <w:num w:numId="8">
    <w:abstractNumId w:val="15"/>
  </w:num>
  <w:num w:numId="9">
    <w:abstractNumId w:val="19"/>
  </w:num>
  <w:num w:numId="10">
    <w:abstractNumId w:val="2"/>
  </w:num>
  <w:num w:numId="11">
    <w:abstractNumId w:val="2"/>
  </w:num>
  <w:num w:numId="12">
    <w:abstractNumId w:val="31"/>
  </w:num>
  <w:num w:numId="13">
    <w:abstractNumId w:val="32"/>
  </w:num>
  <w:num w:numId="14">
    <w:abstractNumId w:val="23"/>
  </w:num>
  <w:num w:numId="15">
    <w:abstractNumId w:val="2"/>
  </w:num>
  <w:num w:numId="16">
    <w:abstractNumId w:val="32"/>
  </w:num>
  <w:num w:numId="17">
    <w:abstractNumId w:val="23"/>
  </w:num>
  <w:num w:numId="18">
    <w:abstractNumId w:val="17"/>
  </w:num>
  <w:num w:numId="19">
    <w:abstractNumId w:val="7"/>
  </w:num>
  <w:num w:numId="20">
    <w:abstractNumId w:val="1"/>
  </w:num>
  <w:num w:numId="21">
    <w:abstractNumId w:val="0"/>
  </w:num>
  <w:num w:numId="22">
    <w:abstractNumId w:val="16"/>
  </w:num>
  <w:num w:numId="23">
    <w:abstractNumId w:val="25"/>
  </w:num>
  <w:num w:numId="24">
    <w:abstractNumId w:val="27"/>
  </w:num>
  <w:num w:numId="25">
    <w:abstractNumId w:val="27"/>
  </w:num>
  <w:num w:numId="26">
    <w:abstractNumId w:val="28"/>
  </w:num>
  <w:num w:numId="27">
    <w:abstractNumId w:val="20"/>
  </w:num>
  <w:num w:numId="28">
    <w:abstractNumId w:val="5"/>
  </w:num>
  <w:num w:numId="29">
    <w:abstractNumId w:val="14"/>
  </w:num>
  <w:num w:numId="30">
    <w:abstractNumId w:val="8"/>
  </w:num>
  <w:num w:numId="31">
    <w:abstractNumId w:val="29"/>
  </w:num>
  <w:num w:numId="32">
    <w:abstractNumId w:val="29"/>
    <w:lvlOverride w:ilvl="0">
      <w:lvl w:ilvl="0" w:tplc="A55A0C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9A16D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0E43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CAA3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9C901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D625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3244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961C9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A6C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33"/>
  </w:num>
  <w:num w:numId="34">
    <w:abstractNumId w:val="22"/>
  </w:num>
  <w:num w:numId="35">
    <w:abstractNumId w:val="18"/>
  </w:num>
  <w:num w:numId="36">
    <w:abstractNumId w:val="12"/>
  </w:num>
  <w:num w:numId="37">
    <w:abstractNumId w:val="34"/>
  </w:num>
  <w:num w:numId="38">
    <w:abstractNumId w:val="11"/>
  </w:num>
  <w:num w:numId="39">
    <w:abstractNumId w:val="4"/>
  </w:num>
  <w:num w:numId="40">
    <w:abstractNumId w:val="13"/>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25"/>
    <w:rsid w:val="00002DEC"/>
    <w:rsid w:val="000065AC"/>
    <w:rsid w:val="00006A0A"/>
    <w:rsid w:val="00021F9D"/>
    <w:rsid w:val="00022106"/>
    <w:rsid w:val="00037520"/>
    <w:rsid w:val="00040C79"/>
    <w:rsid w:val="000426A6"/>
    <w:rsid w:val="00043DF2"/>
    <w:rsid w:val="00064B90"/>
    <w:rsid w:val="000722DA"/>
    <w:rsid w:val="0007374A"/>
    <w:rsid w:val="00077A06"/>
    <w:rsid w:val="00080404"/>
    <w:rsid w:val="00084742"/>
    <w:rsid w:val="00086AEA"/>
    <w:rsid w:val="0009715E"/>
    <w:rsid w:val="000A6CC4"/>
    <w:rsid w:val="000B0A75"/>
    <w:rsid w:val="000B1490"/>
    <w:rsid w:val="000B2E68"/>
    <w:rsid w:val="000C3708"/>
    <w:rsid w:val="000C3761"/>
    <w:rsid w:val="000C7373"/>
    <w:rsid w:val="000D54EA"/>
    <w:rsid w:val="000D6F28"/>
    <w:rsid w:val="000E313B"/>
    <w:rsid w:val="000E3E9D"/>
    <w:rsid w:val="000F09EC"/>
    <w:rsid w:val="000F4BB1"/>
    <w:rsid w:val="00125229"/>
    <w:rsid w:val="001277D8"/>
    <w:rsid w:val="00130738"/>
    <w:rsid w:val="00134418"/>
    <w:rsid w:val="00135082"/>
    <w:rsid w:val="00135DC7"/>
    <w:rsid w:val="001401C2"/>
    <w:rsid w:val="00141A7F"/>
    <w:rsid w:val="00147ED1"/>
    <w:rsid w:val="001500D6"/>
    <w:rsid w:val="00150656"/>
    <w:rsid w:val="00157C41"/>
    <w:rsid w:val="0016016C"/>
    <w:rsid w:val="0016451B"/>
    <w:rsid w:val="001661D9"/>
    <w:rsid w:val="00166DBB"/>
    <w:rsid w:val="001708EC"/>
    <w:rsid w:val="0017374F"/>
    <w:rsid w:val="00175C42"/>
    <w:rsid w:val="0017656A"/>
    <w:rsid w:val="001818E7"/>
    <w:rsid w:val="001831DF"/>
    <w:rsid w:val="001925A8"/>
    <w:rsid w:val="0019673D"/>
    <w:rsid w:val="00197518"/>
    <w:rsid w:val="00197F44"/>
    <w:rsid w:val="001A4103"/>
    <w:rsid w:val="001A46BB"/>
    <w:rsid w:val="001A60F7"/>
    <w:rsid w:val="001B6FD0"/>
    <w:rsid w:val="001B7D48"/>
    <w:rsid w:val="001C3208"/>
    <w:rsid w:val="001C55E0"/>
    <w:rsid w:val="001E5573"/>
    <w:rsid w:val="001E5ECF"/>
    <w:rsid w:val="00211CA3"/>
    <w:rsid w:val="00222237"/>
    <w:rsid w:val="00222A49"/>
    <w:rsid w:val="0022552E"/>
    <w:rsid w:val="00227E68"/>
    <w:rsid w:val="00227F77"/>
    <w:rsid w:val="00232F7C"/>
    <w:rsid w:val="00236CB0"/>
    <w:rsid w:val="00245E1C"/>
    <w:rsid w:val="00261247"/>
    <w:rsid w:val="002627D9"/>
    <w:rsid w:val="00264652"/>
    <w:rsid w:val="0026674F"/>
    <w:rsid w:val="00280071"/>
    <w:rsid w:val="00282084"/>
    <w:rsid w:val="002821E9"/>
    <w:rsid w:val="0028348C"/>
    <w:rsid w:val="0028493C"/>
    <w:rsid w:val="00291052"/>
    <w:rsid w:val="002A12EA"/>
    <w:rsid w:val="002A7FE3"/>
    <w:rsid w:val="002B0861"/>
    <w:rsid w:val="002B57CC"/>
    <w:rsid w:val="002B5E79"/>
    <w:rsid w:val="002B6A1E"/>
    <w:rsid w:val="002C0859"/>
    <w:rsid w:val="002C4D0D"/>
    <w:rsid w:val="002E0B84"/>
    <w:rsid w:val="002E288D"/>
    <w:rsid w:val="002E7098"/>
    <w:rsid w:val="002F1947"/>
    <w:rsid w:val="002F55C0"/>
    <w:rsid w:val="00306D94"/>
    <w:rsid w:val="003125DF"/>
    <w:rsid w:val="00316DF7"/>
    <w:rsid w:val="0032076C"/>
    <w:rsid w:val="00321F38"/>
    <w:rsid w:val="00323000"/>
    <w:rsid w:val="003306BB"/>
    <w:rsid w:val="00330A0B"/>
    <w:rsid w:val="00335736"/>
    <w:rsid w:val="00346085"/>
    <w:rsid w:val="00350F1A"/>
    <w:rsid w:val="003563D2"/>
    <w:rsid w:val="00357493"/>
    <w:rsid w:val="00376FA5"/>
    <w:rsid w:val="0038091C"/>
    <w:rsid w:val="00396E32"/>
    <w:rsid w:val="003A02EF"/>
    <w:rsid w:val="003A1479"/>
    <w:rsid w:val="003A1813"/>
    <w:rsid w:val="003A7540"/>
    <w:rsid w:val="003B299E"/>
    <w:rsid w:val="003B7D82"/>
    <w:rsid w:val="003C4142"/>
    <w:rsid w:val="003C4644"/>
    <w:rsid w:val="003C5BE3"/>
    <w:rsid w:val="003C5DAD"/>
    <w:rsid w:val="003D350B"/>
    <w:rsid w:val="003F0D61"/>
    <w:rsid w:val="003F77C7"/>
    <w:rsid w:val="003F7F23"/>
    <w:rsid w:val="003F7FF1"/>
    <w:rsid w:val="00412630"/>
    <w:rsid w:val="00413A7C"/>
    <w:rsid w:val="004141DD"/>
    <w:rsid w:val="00430BC6"/>
    <w:rsid w:val="00435B56"/>
    <w:rsid w:val="00443DC4"/>
    <w:rsid w:val="0044439A"/>
    <w:rsid w:val="004516E4"/>
    <w:rsid w:val="004523DC"/>
    <w:rsid w:val="00461804"/>
    <w:rsid w:val="00463AE8"/>
    <w:rsid w:val="004643F7"/>
    <w:rsid w:val="0046525A"/>
    <w:rsid w:val="00466810"/>
    <w:rsid w:val="00472D65"/>
    <w:rsid w:val="0047328A"/>
    <w:rsid w:val="0047706A"/>
    <w:rsid w:val="004816B5"/>
    <w:rsid w:val="00483DD2"/>
    <w:rsid w:val="00491118"/>
    <w:rsid w:val="00494E6F"/>
    <w:rsid w:val="004A1B4D"/>
    <w:rsid w:val="004A4DE9"/>
    <w:rsid w:val="004A58DD"/>
    <w:rsid w:val="004A6119"/>
    <w:rsid w:val="004B47DC"/>
    <w:rsid w:val="004E09D6"/>
    <w:rsid w:val="004E3DF6"/>
    <w:rsid w:val="004E75B3"/>
    <w:rsid w:val="004F04BA"/>
    <w:rsid w:val="004F0538"/>
    <w:rsid w:val="004F0EFF"/>
    <w:rsid w:val="0050093F"/>
    <w:rsid w:val="00501E83"/>
    <w:rsid w:val="00514788"/>
    <w:rsid w:val="005322D4"/>
    <w:rsid w:val="005408A0"/>
    <w:rsid w:val="00540C36"/>
    <w:rsid w:val="0054371B"/>
    <w:rsid w:val="00546A19"/>
    <w:rsid w:val="0056615E"/>
    <w:rsid w:val="005666F2"/>
    <w:rsid w:val="00573126"/>
    <w:rsid w:val="0057515F"/>
    <w:rsid w:val="00581835"/>
    <w:rsid w:val="0058227B"/>
    <w:rsid w:val="0058637E"/>
    <w:rsid w:val="0058755E"/>
    <w:rsid w:val="00587D58"/>
    <w:rsid w:val="00597EDB"/>
    <w:rsid w:val="005A50D7"/>
    <w:rsid w:val="005A6455"/>
    <w:rsid w:val="005A6DD4"/>
    <w:rsid w:val="005B2725"/>
    <w:rsid w:val="005B2DDF"/>
    <w:rsid w:val="005B4AE7"/>
    <w:rsid w:val="005B53B0"/>
    <w:rsid w:val="005B7640"/>
    <w:rsid w:val="005C16D8"/>
    <w:rsid w:val="005D4207"/>
    <w:rsid w:val="005D4525"/>
    <w:rsid w:val="005D45B3"/>
    <w:rsid w:val="005E3FC1"/>
    <w:rsid w:val="005F064C"/>
    <w:rsid w:val="005F6005"/>
    <w:rsid w:val="005F760F"/>
    <w:rsid w:val="00601B3F"/>
    <w:rsid w:val="006064AB"/>
    <w:rsid w:val="00612CE8"/>
    <w:rsid w:val="00620A8A"/>
    <w:rsid w:val="00621BD2"/>
    <w:rsid w:val="00622BB5"/>
    <w:rsid w:val="00632601"/>
    <w:rsid w:val="00652D74"/>
    <w:rsid w:val="00653F88"/>
    <w:rsid w:val="00655345"/>
    <w:rsid w:val="0065683E"/>
    <w:rsid w:val="006575CB"/>
    <w:rsid w:val="00664FEE"/>
    <w:rsid w:val="00672536"/>
    <w:rsid w:val="00681EDC"/>
    <w:rsid w:val="00683D66"/>
    <w:rsid w:val="0068649F"/>
    <w:rsid w:val="00687189"/>
    <w:rsid w:val="006876C5"/>
    <w:rsid w:val="00697CCC"/>
    <w:rsid w:val="006A46D4"/>
    <w:rsid w:val="006B13B7"/>
    <w:rsid w:val="006B2942"/>
    <w:rsid w:val="006B3994"/>
    <w:rsid w:val="006C0E45"/>
    <w:rsid w:val="006D051B"/>
    <w:rsid w:val="006D4790"/>
    <w:rsid w:val="006D4829"/>
    <w:rsid w:val="006E18EC"/>
    <w:rsid w:val="006F3B38"/>
    <w:rsid w:val="006F6A39"/>
    <w:rsid w:val="007114FB"/>
    <w:rsid w:val="007137A4"/>
    <w:rsid w:val="00725231"/>
    <w:rsid w:val="0073233A"/>
    <w:rsid w:val="007363E9"/>
    <w:rsid w:val="0074778B"/>
    <w:rsid w:val="00750BE0"/>
    <w:rsid w:val="00757268"/>
    <w:rsid w:val="0077225E"/>
    <w:rsid w:val="007748B7"/>
    <w:rsid w:val="00776192"/>
    <w:rsid w:val="007857F7"/>
    <w:rsid w:val="00791505"/>
    <w:rsid w:val="00793F48"/>
    <w:rsid w:val="00796539"/>
    <w:rsid w:val="007B2C16"/>
    <w:rsid w:val="007B35B2"/>
    <w:rsid w:val="007D1FFF"/>
    <w:rsid w:val="007D42A0"/>
    <w:rsid w:val="007E03A0"/>
    <w:rsid w:val="007E0970"/>
    <w:rsid w:val="007E4028"/>
    <w:rsid w:val="007E685C"/>
    <w:rsid w:val="007F0E1B"/>
    <w:rsid w:val="007F5419"/>
    <w:rsid w:val="007F5BD4"/>
    <w:rsid w:val="007F6108"/>
    <w:rsid w:val="007F7097"/>
    <w:rsid w:val="00806678"/>
    <w:rsid w:val="008067A6"/>
    <w:rsid w:val="008140CC"/>
    <w:rsid w:val="008251B3"/>
    <w:rsid w:val="00844F1D"/>
    <w:rsid w:val="0084749F"/>
    <w:rsid w:val="00850B1F"/>
    <w:rsid w:val="00863B33"/>
    <w:rsid w:val="00864202"/>
    <w:rsid w:val="008749B8"/>
    <w:rsid w:val="00895A83"/>
    <w:rsid w:val="008B2304"/>
    <w:rsid w:val="008B5443"/>
    <w:rsid w:val="008B7A1E"/>
    <w:rsid w:val="008C1A4E"/>
    <w:rsid w:val="008C7EEB"/>
    <w:rsid w:val="008D0DEF"/>
    <w:rsid w:val="008D2256"/>
    <w:rsid w:val="008D5E3D"/>
    <w:rsid w:val="008E09D4"/>
    <w:rsid w:val="008F0245"/>
    <w:rsid w:val="008F7133"/>
    <w:rsid w:val="00905BC6"/>
    <w:rsid w:val="0090737A"/>
    <w:rsid w:val="00912AB9"/>
    <w:rsid w:val="00922290"/>
    <w:rsid w:val="009261A5"/>
    <w:rsid w:val="0093007D"/>
    <w:rsid w:val="00931C22"/>
    <w:rsid w:val="009404AF"/>
    <w:rsid w:val="0094415B"/>
    <w:rsid w:val="0094786F"/>
    <w:rsid w:val="00947E51"/>
    <w:rsid w:val="00950788"/>
    <w:rsid w:val="009515EA"/>
    <w:rsid w:val="0095465F"/>
    <w:rsid w:val="00957B9D"/>
    <w:rsid w:val="00960F17"/>
    <w:rsid w:val="0096108C"/>
    <w:rsid w:val="009620FF"/>
    <w:rsid w:val="00963BA0"/>
    <w:rsid w:val="00966656"/>
    <w:rsid w:val="00967764"/>
    <w:rsid w:val="009810EE"/>
    <w:rsid w:val="009837DB"/>
    <w:rsid w:val="00984CC9"/>
    <w:rsid w:val="00990E51"/>
    <w:rsid w:val="00991C0F"/>
    <w:rsid w:val="0099233F"/>
    <w:rsid w:val="009A35A2"/>
    <w:rsid w:val="009B54A0"/>
    <w:rsid w:val="009B7A6C"/>
    <w:rsid w:val="009C6405"/>
    <w:rsid w:val="009D021B"/>
    <w:rsid w:val="009D64B3"/>
    <w:rsid w:val="009D7225"/>
    <w:rsid w:val="009D7D75"/>
    <w:rsid w:val="009E7F03"/>
    <w:rsid w:val="009F39B7"/>
    <w:rsid w:val="009F6B2C"/>
    <w:rsid w:val="00A10257"/>
    <w:rsid w:val="00A17931"/>
    <w:rsid w:val="00A30799"/>
    <w:rsid w:val="00A311D3"/>
    <w:rsid w:val="00A476C1"/>
    <w:rsid w:val="00A47D5B"/>
    <w:rsid w:val="00A57FE8"/>
    <w:rsid w:val="00A64ECE"/>
    <w:rsid w:val="00A66185"/>
    <w:rsid w:val="00A71C88"/>
    <w:rsid w:val="00A71CAD"/>
    <w:rsid w:val="00A731A2"/>
    <w:rsid w:val="00A827B0"/>
    <w:rsid w:val="00A827C1"/>
    <w:rsid w:val="00A835DA"/>
    <w:rsid w:val="00A836EF"/>
    <w:rsid w:val="00A846FF"/>
    <w:rsid w:val="00A92AFF"/>
    <w:rsid w:val="00A93F40"/>
    <w:rsid w:val="00A96F93"/>
    <w:rsid w:val="00AA13F9"/>
    <w:rsid w:val="00AA7EEE"/>
    <w:rsid w:val="00AB01A6"/>
    <w:rsid w:val="00AB1F46"/>
    <w:rsid w:val="00AB65FF"/>
    <w:rsid w:val="00AC0254"/>
    <w:rsid w:val="00AC1F43"/>
    <w:rsid w:val="00AC6945"/>
    <w:rsid w:val="00AD122F"/>
    <w:rsid w:val="00AD39DA"/>
    <w:rsid w:val="00AD4705"/>
    <w:rsid w:val="00AD5DFE"/>
    <w:rsid w:val="00AE5772"/>
    <w:rsid w:val="00AF0040"/>
    <w:rsid w:val="00AF22AD"/>
    <w:rsid w:val="00AF374B"/>
    <w:rsid w:val="00AF44E5"/>
    <w:rsid w:val="00AF5107"/>
    <w:rsid w:val="00B06264"/>
    <w:rsid w:val="00B07C8F"/>
    <w:rsid w:val="00B116EF"/>
    <w:rsid w:val="00B17419"/>
    <w:rsid w:val="00B2324C"/>
    <w:rsid w:val="00B275D4"/>
    <w:rsid w:val="00B40414"/>
    <w:rsid w:val="00B437C8"/>
    <w:rsid w:val="00B4793D"/>
    <w:rsid w:val="00B75051"/>
    <w:rsid w:val="00B77CC5"/>
    <w:rsid w:val="00B859DE"/>
    <w:rsid w:val="00B96DFA"/>
    <w:rsid w:val="00BC4E2C"/>
    <w:rsid w:val="00BC7E0E"/>
    <w:rsid w:val="00BD0E59"/>
    <w:rsid w:val="00BE0288"/>
    <w:rsid w:val="00BE3444"/>
    <w:rsid w:val="00BE6CC8"/>
    <w:rsid w:val="00BF697E"/>
    <w:rsid w:val="00C03639"/>
    <w:rsid w:val="00C05A8E"/>
    <w:rsid w:val="00C12D2F"/>
    <w:rsid w:val="00C277A8"/>
    <w:rsid w:val="00C309AE"/>
    <w:rsid w:val="00C365CE"/>
    <w:rsid w:val="00C40B7A"/>
    <w:rsid w:val="00C417EB"/>
    <w:rsid w:val="00C528AE"/>
    <w:rsid w:val="00C66F1D"/>
    <w:rsid w:val="00C76354"/>
    <w:rsid w:val="00C90830"/>
    <w:rsid w:val="00CA5D23"/>
    <w:rsid w:val="00CA6E62"/>
    <w:rsid w:val="00CB07FA"/>
    <w:rsid w:val="00CB3960"/>
    <w:rsid w:val="00CC2557"/>
    <w:rsid w:val="00CC696C"/>
    <w:rsid w:val="00CE0FEE"/>
    <w:rsid w:val="00CE45B0"/>
    <w:rsid w:val="00CF1393"/>
    <w:rsid w:val="00CF4F3A"/>
    <w:rsid w:val="00CF55B9"/>
    <w:rsid w:val="00CF7B11"/>
    <w:rsid w:val="00D0014D"/>
    <w:rsid w:val="00D22819"/>
    <w:rsid w:val="00D27E54"/>
    <w:rsid w:val="00D33829"/>
    <w:rsid w:val="00D33929"/>
    <w:rsid w:val="00D4005C"/>
    <w:rsid w:val="00D511F0"/>
    <w:rsid w:val="00D54EE5"/>
    <w:rsid w:val="00D63F82"/>
    <w:rsid w:val="00D640FC"/>
    <w:rsid w:val="00D659EE"/>
    <w:rsid w:val="00D70F7D"/>
    <w:rsid w:val="00D749A4"/>
    <w:rsid w:val="00D761F7"/>
    <w:rsid w:val="00D81028"/>
    <w:rsid w:val="00D91FF4"/>
    <w:rsid w:val="00D92929"/>
    <w:rsid w:val="00D93C2E"/>
    <w:rsid w:val="00D9480E"/>
    <w:rsid w:val="00D970A5"/>
    <w:rsid w:val="00DA7D45"/>
    <w:rsid w:val="00DB0CA0"/>
    <w:rsid w:val="00DB4224"/>
    <w:rsid w:val="00DB4967"/>
    <w:rsid w:val="00DB770E"/>
    <w:rsid w:val="00DC1A1C"/>
    <w:rsid w:val="00DC22CF"/>
    <w:rsid w:val="00DE50CB"/>
    <w:rsid w:val="00DE768E"/>
    <w:rsid w:val="00E018BB"/>
    <w:rsid w:val="00E206AE"/>
    <w:rsid w:val="00E20F02"/>
    <w:rsid w:val="00E229C1"/>
    <w:rsid w:val="00E23397"/>
    <w:rsid w:val="00E32CD7"/>
    <w:rsid w:val="00E37DF5"/>
    <w:rsid w:val="00E44EE1"/>
    <w:rsid w:val="00E5241D"/>
    <w:rsid w:val="00E543FE"/>
    <w:rsid w:val="00E55EE8"/>
    <w:rsid w:val="00E5680C"/>
    <w:rsid w:val="00E61A16"/>
    <w:rsid w:val="00E7358D"/>
    <w:rsid w:val="00E76267"/>
    <w:rsid w:val="00E7646F"/>
    <w:rsid w:val="00E91B5B"/>
    <w:rsid w:val="00EA535B"/>
    <w:rsid w:val="00EB7DC3"/>
    <w:rsid w:val="00EC579D"/>
    <w:rsid w:val="00ED5BDC"/>
    <w:rsid w:val="00ED7DAC"/>
    <w:rsid w:val="00EF71E4"/>
    <w:rsid w:val="00F01C4A"/>
    <w:rsid w:val="00F02778"/>
    <w:rsid w:val="00F04823"/>
    <w:rsid w:val="00F0527A"/>
    <w:rsid w:val="00F067A6"/>
    <w:rsid w:val="00F13883"/>
    <w:rsid w:val="00F20B25"/>
    <w:rsid w:val="00F212F3"/>
    <w:rsid w:val="00F278C3"/>
    <w:rsid w:val="00F33D01"/>
    <w:rsid w:val="00F41CCA"/>
    <w:rsid w:val="00F51FD6"/>
    <w:rsid w:val="00F70C03"/>
    <w:rsid w:val="00F849AA"/>
    <w:rsid w:val="00F853E5"/>
    <w:rsid w:val="00F9084A"/>
    <w:rsid w:val="00FB337A"/>
    <w:rsid w:val="00FB6E40"/>
    <w:rsid w:val="00FC19E2"/>
    <w:rsid w:val="00FC379F"/>
    <w:rsid w:val="00FC3860"/>
    <w:rsid w:val="00FD1CCB"/>
    <w:rsid w:val="00FD5BF8"/>
    <w:rsid w:val="00FE2479"/>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6922"/>
  <w15:docId w15:val="{AC6ABA62-C81E-4364-9850-97A062F9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25"/>
    <w:pPr>
      <w:spacing w:before="0" w:after="160" w:line="259" w:lineRule="auto"/>
    </w:pPr>
    <w:rPr>
      <w:rFonts w:asciiTheme="minorHAnsi" w:eastAsiaTheme="minorEastAsia" w:hAnsiTheme="minorHAnsi" w:cstheme="minorBidi"/>
      <w:lang w:bidi="ar-SA"/>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9"/>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sid w:val="005B2725"/>
    <w:pPr>
      <w:numPr>
        <w:ilvl w:val="1"/>
      </w:numPr>
    </w:pPr>
    <w:rPr>
      <w:color w:val="0087F5" w:themeColor="text1" w:themeTint="A5"/>
      <w:spacing w:val="1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before="0" w:line="240" w:lineRule="auto"/>
    </w:pPr>
    <w:rPr>
      <w:rFonts w:asciiTheme="minorHAnsi" w:eastAsiaTheme="minorEastAsia" w:hAnsiTheme="minorHAnsi" w:cstheme="minorBidi"/>
      <w:lang w:bidi="ar-SA"/>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before="0" w:line="240" w:lineRule="auto"/>
    </w:pPr>
    <w:rPr>
      <w:rFonts w:asciiTheme="minorHAnsi" w:eastAsiaTheme="minorEastAsia" w:hAnsiTheme="minorHAnsi" w:cstheme="minorBidi"/>
      <w:lang w:bidi="ar-SA"/>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before="0" w:after="200" w:line="276" w:lineRule="auto"/>
    </w:pPr>
    <w:rPr>
      <w:rFonts w:eastAsia="Arial Unicode MS" w:cs="Arial Unicode MS"/>
      <w:color w:val="000000"/>
      <w:u w:color="000000"/>
      <w:bdr w:val="nil"/>
      <w:lang w:bidi="ar-SA"/>
    </w:rPr>
  </w:style>
  <w:style w:type="numbering" w:customStyle="1" w:styleId="ImportedStyle2">
    <w:name w:val="Imported Style 2"/>
    <w:rsid w:val="005B2725"/>
    <w:pPr>
      <w:numPr>
        <w:numId w:val="30"/>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styleId="UnresolvedMention">
    <w:name w:val="Unresolved Mention"/>
    <w:basedOn w:val="DefaultParagraphFont"/>
    <w:uiPriority w:val="99"/>
    <w:semiHidden/>
    <w:unhideWhenUsed/>
    <w:rsid w:val="00F05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3676232">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41999646">
      <w:bodyDiv w:val="1"/>
      <w:marLeft w:val="0"/>
      <w:marRight w:val="0"/>
      <w:marTop w:val="0"/>
      <w:marBottom w:val="0"/>
      <w:divBdr>
        <w:top w:val="none" w:sz="0" w:space="0" w:color="auto"/>
        <w:left w:val="none" w:sz="0" w:space="0" w:color="auto"/>
        <w:bottom w:val="none" w:sz="0" w:space="0" w:color="auto"/>
        <w:right w:val="none" w:sz="0" w:space="0" w:color="auto"/>
      </w:divBdr>
    </w:div>
    <w:div w:id="949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footer" Target="footer1.xml"/><Relationship Id="rId32" Type="http://schemas.openxmlformats.org/officeDocument/2006/relationships/hyperlink" Target="https://greenstep.pca.state.mn.us/best-practices"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3"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image" Target="media/image4.png"/><Relationship Id="rId17" Type="http://schemas.openxmlformats.org/officeDocument/2006/relationships/hyperlink" Target="https://greenstep.pca.state.mn.us/page/step-2" TargetMode="External"/><Relationship Id="rId33" Type="http://schemas.openxmlformats.org/officeDocument/2006/relationships/hyperlink" Target="https://greenstep.pca.state.mn.us/bp-action-detail/81880"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footer" Target="footer2.xml"/><Relationship Id="rId13" Type="http://schemas.openxmlformats.org/officeDocument/2006/relationships/chart" Target="charts/chart1.xml"/><Relationship Id="rId18" Type="http://schemas.openxmlformats.org/officeDocument/2006/relationships/hyperlink" Target="https://greenstep.pca.state.mn.us/page/step-2"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page/step-3" TargetMode="External"/><Relationship Id="rId224" Type="http://schemas.openxmlformats.org/officeDocument/2006/relationships/footer" Target="footer3.xml"/><Relationship Id="rId14" Type="http://schemas.openxmlformats.org/officeDocument/2006/relationships/chart" Target="charts/chart2.xml"/><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2.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page/step-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fontTable" Target="fontTable.xml"/><Relationship Id="rId15" Type="http://schemas.openxmlformats.org/officeDocument/2006/relationships/hyperlink" Target="https://greenstep.pca.state.mn.us/city-detail/12079" TargetMode="External"/><Relationship Id="rId36" Type="http://schemas.openxmlformats.org/officeDocument/2006/relationships/hyperlink" Target="https://greenstep.pca.state.mn.us/page/steps-4-and-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header" Target="head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02"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79"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page/steps-4-and-5"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roz\Desktop\Templates\Starter%20Templates%20v2.0\General%20Us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BP Distribution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70-4EFA-89D4-4A18AB4FF9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70-4EFA-89D4-4A18AB4FF9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70-4EFA-89D4-4A18AB4FF9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C70-4EFA-89D4-4A18AB4FF95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C70-4EFA-89D4-4A18AB4FF956}"/>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1-7C70-4EFA-89D4-4A18AB4FF956}"/>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3-7C70-4EFA-89D4-4A18AB4FF956}"/>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7-7C70-4EFA-89D4-4A18AB4FF9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Buildings/Lighting</c:v>
                </c:pt>
                <c:pt idx="1">
                  <c:v>Environmental Mgt</c:v>
                </c:pt>
                <c:pt idx="2">
                  <c:v>Econ/Comm Develop</c:v>
                </c:pt>
                <c:pt idx="3">
                  <c:v>Land Use</c:v>
                </c:pt>
                <c:pt idx="4">
                  <c:v>Transportation</c:v>
                </c:pt>
              </c:strCache>
            </c:strRef>
          </c:cat>
          <c:val>
            <c:numRef>
              <c:f>Sheet1!$B$2:$B$6</c:f>
              <c:numCache>
                <c:formatCode>0%</c:formatCode>
                <c:ptCount val="5"/>
                <c:pt idx="0">
                  <c:v>0.35</c:v>
                </c:pt>
                <c:pt idx="1">
                  <c:v>0.5</c:v>
                </c:pt>
                <c:pt idx="2">
                  <c:v>0.05</c:v>
                </c:pt>
                <c:pt idx="3">
                  <c:v>0.1</c:v>
                </c:pt>
                <c:pt idx="4">
                  <c:v>0</c:v>
                </c:pt>
              </c:numCache>
            </c:numRef>
          </c:val>
          <c:extLst>
            <c:ext xmlns:c16="http://schemas.microsoft.com/office/drawing/2014/chart" uri="{C3380CC4-5D6E-409C-BE32-E72D297353CC}">
              <c16:uniqueId val="{0000000A-7C70-4EFA-89D4-4A18AB4FF9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Star</a:t>
            </a:r>
            <a:r>
              <a:rPr lang="en-US" baseline="0"/>
              <a:t> Distribution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Distribution of Stars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F7-4C1A-821D-5B426F5C82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F7-4C1A-821D-5B426F5C82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F7-4C1A-821D-5B426F5C82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v>
                </c:pt>
                <c:pt idx="1">
                  <c:v>★★</c:v>
                </c:pt>
                <c:pt idx="2">
                  <c:v>★★★</c:v>
                </c:pt>
              </c:strCache>
            </c:strRef>
          </c:cat>
          <c:val>
            <c:numRef>
              <c:f>Sheet1!$B$2:$B$4</c:f>
              <c:numCache>
                <c:formatCode>0%</c:formatCode>
                <c:ptCount val="3"/>
                <c:pt idx="0">
                  <c:v>0.5</c:v>
                </c:pt>
                <c:pt idx="1">
                  <c:v>0.3</c:v>
                </c:pt>
                <c:pt idx="2">
                  <c:v>0.2</c:v>
                </c:pt>
              </c:numCache>
            </c:numRef>
          </c:val>
          <c:extLst>
            <c:ext xmlns:c16="http://schemas.microsoft.com/office/drawing/2014/chart" uri="{C3380CC4-5D6E-409C-BE32-E72D297353CC}">
              <c16:uniqueId val="{00000006-A1F7-4C1A-821D-5B426F5C826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0.66966</cdr:x>
      <cdr:y>0.26875</cdr:y>
    </cdr:from>
    <cdr:to>
      <cdr:x>0.98087</cdr:x>
      <cdr:y>0.975</cdr:y>
    </cdr:to>
    <cdr:sp macro="" textlink="">
      <cdr:nvSpPr>
        <cdr:cNvPr id="2" name="Rectangle 1"/>
        <cdr:cNvSpPr/>
      </cdr:nvSpPr>
      <cdr:spPr>
        <a:xfrm xmlns:a="http://schemas.openxmlformats.org/drawingml/2006/main">
          <a:off x="2933700" y="655321"/>
          <a:ext cx="1363345" cy="1722119"/>
        </a:xfrm>
        <a:prstGeom xmlns:a="http://schemas.openxmlformats.org/drawingml/2006/main" prst="rect">
          <a:avLst/>
        </a:prstGeom>
        <a:solidFill xmlns:a="http://schemas.openxmlformats.org/drawingml/2006/main">
          <a:schemeClr val="lt1"/>
        </a:solidFill>
        <a:ln xmlns:a="http://schemas.openxmlformats.org/drawingml/2006/main" w="9525" cap="flat" cmpd="sng">
          <a:solidFill>
            <a:schemeClr val="tx2"/>
          </a:solidFill>
          <a:prstDash val="solid"/>
          <a:round/>
          <a:headEnd type="none" w="sm" len="sm"/>
          <a:tailEnd type="none" w="sm" len="sm"/>
        </a:ln>
      </cdr:spPr>
      <cdr:txBody>
        <a:bodyPr xmlns:a="http://schemas.openxmlformats.org/drawingml/2006/main" spcFirstLastPara="1" wrap="square" lIns="91425" tIns="45700" rIns="91425" bIns="4570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900">
              <a:solidFill>
                <a:srgbClr val="003865"/>
              </a:solidFill>
              <a:effectLst/>
              <a:latin typeface="Calibri" panose="020F0502020204030204" pitchFamily="34" charset="0"/>
              <a:ea typeface="Calibri" panose="020F0502020204030204" pitchFamily="34" charset="0"/>
              <a:cs typeface="Calibri" panose="020F0502020204030204" pitchFamily="34" charset="0"/>
            </a:rPr>
            <a:t>The star-rating system represents the rating of the city’s action, where Not Rated (NR) is an uncompleted action, 1-star represents basic completion, 2-star is full completion, and 3-star is the maximum completion of the given action.</a:t>
          </a:r>
          <a:endParaRPr lang="en-US" sz="105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E3EF-237F-42C9-8AB9-3AA09CD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2</TotalTime>
  <Pages>34</Pages>
  <Words>6595</Words>
  <Characters>57420</Characters>
  <Application>Microsoft Office Word</Application>
  <DocSecurity>4</DocSecurity>
  <Lines>478</Lines>
  <Paragraphs>127</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63888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Mroz-Risse, Kristin (MPCA)</cp:lastModifiedBy>
  <cp:revision>2</cp:revision>
  <dcterms:created xsi:type="dcterms:W3CDTF">2022-06-15T19:47:00Z</dcterms:created>
  <dcterms:modified xsi:type="dcterms:W3CDTF">2022-06-15T19:47:00Z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