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5A499A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4A33BC">
                              <w:rPr>
                                <w:rFonts w:ascii="Calibri" w:eastAsia="Calibri" w:hAnsi="Calibri" w:cs="Calibri"/>
                                <w:color w:val="000000"/>
                                <w:sz w:val="16"/>
                              </w:rPr>
                              <w:t>7/6/2023</w:t>
                            </w:r>
                          </w:p>
                          <w:p w14:paraId="5FB7AAF1" w14:textId="33B531D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A33BC">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5A499A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4A33BC">
                        <w:rPr>
                          <w:rFonts w:ascii="Calibri" w:eastAsia="Calibri" w:hAnsi="Calibri" w:cs="Calibri"/>
                          <w:color w:val="000000"/>
                          <w:sz w:val="16"/>
                        </w:rPr>
                        <w:t>7/6/2023</w:t>
                      </w:r>
                    </w:p>
                    <w:p w14:paraId="5FB7AAF1" w14:textId="33B531D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A33BC">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06DD2705" w:rsidR="00B2604D" w:rsidRDefault="000051B6">
      <w:pPr>
        <w:pStyle w:val="Heading1"/>
        <w:jc w:val="center"/>
      </w:pPr>
      <w:bookmarkStart w:id="0" w:name="_heading=h.gjdgxs" w:colFirst="0" w:colLast="0"/>
      <w:bookmarkStart w:id="1" w:name="_Toc108009795"/>
      <w:bookmarkEnd w:id="0"/>
      <w:r>
        <w:t>Assessment 202</w:t>
      </w:r>
      <w:bookmarkEnd w:id="1"/>
      <w:r w:rsidR="004A33BC">
        <w:t>4</w:t>
      </w:r>
    </w:p>
    <w:p w14:paraId="52EBB863" w14:textId="3165037C" w:rsidR="00B2604D" w:rsidRDefault="000051B6">
      <w:pPr>
        <w:pStyle w:val="Title"/>
        <w:jc w:val="center"/>
        <w:rPr>
          <w:sz w:val="40"/>
          <w:szCs w:val="40"/>
        </w:rPr>
      </w:pPr>
      <w:r>
        <w:rPr>
          <w:sz w:val="40"/>
          <w:szCs w:val="40"/>
        </w:rPr>
        <w:t xml:space="preserve">City of </w:t>
      </w:r>
      <w:r w:rsidR="004A33BC">
        <w:rPr>
          <w:sz w:val="40"/>
          <w:szCs w:val="40"/>
        </w:rPr>
        <w:t>Chanhassen</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508CF6B0" w:rsidR="00690578" w:rsidRDefault="00C65F4E">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613A8CFB" w:rsidR="00690578" w:rsidRDefault="00C65F4E">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33579EDA" w:rsidR="00690578" w:rsidRDefault="00C65F4E"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76433C6E" w:rsidR="00690578" w:rsidRDefault="00C65F4E">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7D0A609C" w:rsidR="00690578" w:rsidRDefault="00C65F4E">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58C93363" w:rsidR="00690578" w:rsidRDefault="00C65F4E"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090B3F81" w:rsidR="00690578" w:rsidRDefault="00C65F4E"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5E43CA83" w:rsidR="00690578" w:rsidRDefault="00C65F4E"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15</w:t>
            </w:r>
            <w:r w:rsidR="00690578">
              <w:rPr>
                <w:noProof/>
                <w:webHidden/>
              </w:rPr>
              <w:fldChar w:fldCharType="end"/>
            </w:r>
          </w:hyperlink>
        </w:p>
        <w:p w14:paraId="008CCE47" w14:textId="42ECA9D7" w:rsidR="00690578" w:rsidRDefault="00C65F4E"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18</w:t>
            </w:r>
            <w:r w:rsidR="00690578">
              <w:rPr>
                <w:noProof/>
                <w:webHidden/>
              </w:rPr>
              <w:fldChar w:fldCharType="end"/>
            </w:r>
          </w:hyperlink>
        </w:p>
        <w:p w14:paraId="602453D3" w14:textId="4E80EFCE" w:rsidR="00690578" w:rsidRDefault="00C65F4E"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1C439B07">
                <wp:simplePos x="0" y="0"/>
                <wp:positionH relativeFrom="column">
                  <wp:posOffset>-83820</wp:posOffset>
                </wp:positionH>
                <wp:positionV relativeFrom="paragraph">
                  <wp:posOffset>464820</wp:posOffset>
                </wp:positionV>
                <wp:extent cx="2689225" cy="1097280"/>
                <wp:effectExtent l="0" t="0" r="15875" b="2667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97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3F6A5A25"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8-08-01T00:00:00Z">
                                  <w:dateFormat w:val="MMMM yyyy"/>
                                  <w:lid w:val="en-US"/>
                                  <w:storeMappedDataAs w:val="dateTime"/>
                                  <w:calendar w:val="gregorian"/>
                                </w:date>
                              </w:sdtPr>
                              <w:sdtEndPr/>
                              <w:sdtContent>
                                <w:r w:rsidR="004A33BC">
                                  <w:rPr>
                                    <w:rFonts w:ascii="Calibri" w:eastAsia="Calibri" w:hAnsi="Calibri" w:cs="Calibri"/>
                                    <w:color w:val="000000"/>
                                    <w:sz w:val="24"/>
                                  </w:rPr>
                                  <w:t>August 2018</w:t>
                                </w:r>
                              </w:sdtContent>
                            </w:sdt>
                          </w:p>
                          <w:p w14:paraId="4B57EEA5" w14:textId="1DDCD7A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A33BC">
                                  <w:rPr>
                                    <w:rFonts w:ascii="Calibri" w:eastAsia="Calibri" w:hAnsi="Calibri" w:cs="Calibri"/>
                                    <w:color w:val="000000"/>
                                    <w:sz w:val="24"/>
                                  </w:rPr>
                                  <w:t>Step 2</w:t>
                                </w:r>
                              </w:sdtContent>
                            </w:sdt>
                          </w:p>
                          <w:p w14:paraId="076B06C9" w14:textId="46420457"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A33BC">
                                  <w:rPr>
                                    <w:rFonts w:ascii="Calibri" w:eastAsia="Calibri" w:hAnsi="Calibri" w:cs="Calibri"/>
                                    <w:color w:val="000000"/>
                                    <w:sz w:val="24"/>
                                  </w:rPr>
                                  <w:t>8</w:t>
                                </w:r>
                              </w:sdtContent>
                            </w:sdt>
                          </w:p>
                          <w:p w14:paraId="2FF01481" w14:textId="364B280F"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A33BC">
                                  <w:rPr>
                                    <w:rFonts w:ascii="Calibri" w:eastAsia="Calibri" w:hAnsi="Calibri" w:cs="Calibri"/>
                                    <w:color w:val="000000"/>
                                    <w:sz w:val="24"/>
                                  </w:rPr>
                                  <w:t>20</w:t>
                                </w:r>
                              </w:sdtContent>
                            </w:sdt>
                          </w:p>
                          <w:p w14:paraId="284F5748" w14:textId="00CF128A" w:rsidR="00D1789C" w:rsidRDefault="004A33BC" w:rsidP="00D1789C">
                            <w:pPr>
                              <w:spacing w:after="0" w:line="240" w:lineRule="auto"/>
                              <w:textDirection w:val="btLr"/>
                            </w:pPr>
                            <w:hyperlink r:id="rId11" w:history="1">
                              <w:r w:rsidRPr="004A33BC">
                                <w:rPr>
                                  <w:rStyle w:val="Hyperlink"/>
                                  <w:rFonts w:ascii="Calibri" w:eastAsia="Calibri" w:hAnsi="Calibri" w:cs="Calibri"/>
                                  <w:sz w:val="28"/>
                                </w:rPr>
                                <w:t>Chanhassen’s</w:t>
                              </w:r>
                              <w:r w:rsidR="00D1789C" w:rsidRPr="004A33BC">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6pt;margin-top:36.6pt;width:211.75pt;height:86.4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6u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">
                <v:stroke startarrowwidth="narrow" startarrowlength="short" endarrowwidth="narrow" endarrowlength="short"/>
                <v:textbox inset="2.53958mm,1.2694mm,2.53958mm,1.2694mm">
                  <w:txbxContent>
                    <w:p w14:paraId="7302BEA0" w14:textId="3F6A5A25"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8-08-01T00:00:00Z">
                            <w:dateFormat w:val="MMMM yyyy"/>
                            <w:lid w:val="en-US"/>
                            <w:storeMappedDataAs w:val="dateTime"/>
                            <w:calendar w:val="gregorian"/>
                          </w:date>
                        </w:sdtPr>
                        <w:sdtEndPr/>
                        <w:sdtContent>
                          <w:r w:rsidR="004A33BC">
                            <w:rPr>
                              <w:rFonts w:ascii="Calibri" w:eastAsia="Calibri" w:hAnsi="Calibri" w:cs="Calibri"/>
                              <w:color w:val="000000"/>
                              <w:sz w:val="24"/>
                            </w:rPr>
                            <w:t>August 2018</w:t>
                          </w:r>
                        </w:sdtContent>
                      </w:sdt>
                    </w:p>
                    <w:p w14:paraId="4B57EEA5" w14:textId="1DDCD7A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A33BC">
                            <w:rPr>
                              <w:rFonts w:ascii="Calibri" w:eastAsia="Calibri" w:hAnsi="Calibri" w:cs="Calibri"/>
                              <w:color w:val="000000"/>
                              <w:sz w:val="24"/>
                            </w:rPr>
                            <w:t>Step 2</w:t>
                          </w:r>
                        </w:sdtContent>
                      </w:sdt>
                    </w:p>
                    <w:p w14:paraId="076B06C9" w14:textId="46420457"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A33BC">
                            <w:rPr>
                              <w:rFonts w:ascii="Calibri" w:eastAsia="Calibri" w:hAnsi="Calibri" w:cs="Calibri"/>
                              <w:color w:val="000000"/>
                              <w:sz w:val="24"/>
                            </w:rPr>
                            <w:t>8</w:t>
                          </w:r>
                        </w:sdtContent>
                      </w:sdt>
                    </w:p>
                    <w:p w14:paraId="2FF01481" w14:textId="364B280F"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A33BC">
                            <w:rPr>
                              <w:rFonts w:ascii="Calibri" w:eastAsia="Calibri" w:hAnsi="Calibri" w:cs="Calibri"/>
                              <w:color w:val="000000"/>
                              <w:sz w:val="24"/>
                            </w:rPr>
                            <w:t>20</w:t>
                          </w:r>
                        </w:sdtContent>
                      </w:sdt>
                    </w:p>
                    <w:p w14:paraId="284F5748" w14:textId="00CF128A" w:rsidR="00D1789C" w:rsidRDefault="004A33BC" w:rsidP="00D1789C">
                      <w:pPr>
                        <w:spacing w:after="0" w:line="240" w:lineRule="auto"/>
                        <w:textDirection w:val="btLr"/>
                      </w:pPr>
                      <w:hyperlink r:id="rId12" w:history="1">
                        <w:r w:rsidRPr="004A33BC">
                          <w:rPr>
                            <w:rStyle w:val="Hyperlink"/>
                            <w:rFonts w:ascii="Calibri" w:eastAsia="Calibri" w:hAnsi="Calibri" w:cs="Calibri"/>
                            <w:sz w:val="28"/>
                          </w:rPr>
                          <w:t>Chanhassen’s</w:t>
                        </w:r>
                        <w:r w:rsidR="00D1789C" w:rsidRPr="004A33BC">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C65F4E"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1A26B7B5" w14:textId="6EB19F2F" w:rsidR="00751C84"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A33BC">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479C110B" w14:textId="77777777" w:rsidR="00C65F4E" w:rsidRDefault="00C65F4E">
      <w:pPr>
        <w:tabs>
          <w:tab w:val="left" w:pos="5466"/>
        </w:tabs>
        <w:spacing w:after="0" w:line="240" w:lineRule="auto"/>
        <w:rPr>
          <w:b/>
          <w:sz w:val="24"/>
          <w:szCs w:val="24"/>
        </w:rPr>
      </w:pPr>
    </w:p>
    <w:p w14:paraId="7D91D764" w14:textId="118C1F5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62713BF" w14:textId="6080B1CA" w:rsidR="00623753" w:rsidRDefault="00C65F4E">
      <w:pPr>
        <w:spacing w:before="240"/>
        <w:rPr>
          <w:noProof/>
        </w:rPr>
      </w:pPr>
      <w:r>
        <w:rPr>
          <w:noProof/>
        </w:rPr>
        <w:drawing>
          <wp:anchor distT="0" distB="0" distL="114300" distR="114300" simplePos="0" relativeHeight="251674624" behindDoc="0" locked="0" layoutInCell="1" allowOverlap="1" wp14:anchorId="45DEE164" wp14:editId="671E5412">
            <wp:simplePos x="0" y="0"/>
            <wp:positionH relativeFrom="column">
              <wp:posOffset>3581400</wp:posOffset>
            </wp:positionH>
            <wp:positionV relativeFrom="paragraph">
              <wp:posOffset>129540</wp:posOffset>
            </wp:positionV>
            <wp:extent cx="2301240" cy="1805940"/>
            <wp:effectExtent l="0" t="0" r="3810" b="3810"/>
            <wp:wrapThrough wrapText="bothSides">
              <wp:wrapPolygon edited="0">
                <wp:start x="7510" y="0"/>
                <wp:lineTo x="5722" y="228"/>
                <wp:lineTo x="1609" y="2734"/>
                <wp:lineTo x="1609" y="3646"/>
                <wp:lineTo x="894" y="5013"/>
                <wp:lineTo x="0" y="7063"/>
                <wp:lineTo x="0" y="14582"/>
                <wp:lineTo x="1788" y="18684"/>
                <wp:lineTo x="5543" y="21190"/>
                <wp:lineTo x="6079" y="21418"/>
                <wp:lineTo x="10192" y="21418"/>
                <wp:lineTo x="11086" y="21190"/>
                <wp:lineTo x="14305" y="18911"/>
                <wp:lineTo x="14483" y="18228"/>
                <wp:lineTo x="16093" y="14582"/>
                <wp:lineTo x="20742" y="14582"/>
                <wp:lineTo x="21457" y="14127"/>
                <wp:lineTo x="21457" y="7291"/>
                <wp:lineTo x="10728" y="456"/>
                <wp:lineTo x="8762" y="0"/>
                <wp:lineTo x="7510" y="0"/>
              </wp:wrapPolygon>
            </wp:wrapThrough>
            <wp:docPr id="1" name="Chart 1">
              <a:extLst xmlns:a="http://schemas.openxmlformats.org/drawingml/2006/main">
                <a:ext uri="{FF2B5EF4-FFF2-40B4-BE49-F238E27FC236}">
                  <a16:creationId xmlns:a16="http://schemas.microsoft.com/office/drawing/2014/main" id="{121BC9F9-04C5-4AE7-8422-22D1B2FFB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48C15E79">
                <wp:simplePos x="0" y="0"/>
                <wp:positionH relativeFrom="column">
                  <wp:posOffset>3322955</wp:posOffset>
                </wp:positionH>
                <wp:positionV relativeFrom="paragraph">
                  <wp:posOffset>1897380</wp:posOffset>
                </wp:positionV>
                <wp:extent cx="3268980" cy="678180"/>
                <wp:effectExtent l="0" t="0" r="7620" b="7620"/>
                <wp:wrapNone/>
                <wp:docPr id="221" name=""/>
                <wp:cNvGraphicFramePr/>
                <a:graphic xmlns:a="http://schemas.openxmlformats.org/drawingml/2006/main">
                  <a:graphicData uri="http://schemas.microsoft.com/office/word/2010/wordprocessingShape">
                    <wps:wsp>
                      <wps:cNvSpPr/>
                      <wps:spPr>
                        <a:xfrm>
                          <a:off x="0" y="0"/>
                          <a:ext cx="3268980" cy="678180"/>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C65F4E" w:rsidRDefault="000051B6">
                            <w:pPr>
                              <w:spacing w:line="258" w:lineRule="auto"/>
                              <w:textDirection w:val="btLr"/>
                              <w:rPr>
                                <w:sz w:val="20"/>
                                <w:szCs w:val="20"/>
                              </w:rPr>
                            </w:pPr>
                            <w:r w:rsidRPr="00C65F4E">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6304C4" id="_x0000_s1029" style="position:absolute;margin-left:261.65pt;margin-top:149.4pt;width:257.4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C65F4E" w:rsidRDefault="000051B6">
                      <w:pPr>
                        <w:spacing w:line="258" w:lineRule="auto"/>
                        <w:textDirection w:val="btLr"/>
                        <w:rPr>
                          <w:sz w:val="20"/>
                          <w:szCs w:val="20"/>
                        </w:rPr>
                      </w:pPr>
                      <w:r w:rsidRPr="00C65F4E">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336CC840" wp14:editId="649A2517">
            <wp:extent cx="2796540" cy="2461260"/>
            <wp:effectExtent l="0" t="0" r="3810" b="0"/>
            <wp:docPr id="3" name="Chart 3">
              <a:extLst xmlns:a="http://schemas.openxmlformats.org/drawingml/2006/main">
                <a:ext uri="{FF2B5EF4-FFF2-40B4-BE49-F238E27FC236}">
                  <a16:creationId xmlns:a16="http://schemas.microsoft.com/office/drawing/2014/main" id="{AB97A44F-543B-4EE9-A7A4-0124AB38A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D3635E5" w:rsidR="00AF5D6E" w:rsidRPr="002079DF" w:rsidRDefault="00AF5D6E" w:rsidP="00AF5D6E">
                            <w:pPr>
                              <w:spacing w:after="0" w:line="240" w:lineRule="auto"/>
                              <w:jc w:val="center"/>
                              <w:textDirection w:val="btLr"/>
                            </w:pPr>
                            <w:r w:rsidRPr="002079DF">
                              <w:t xml:space="preserve">See all city-reported actions at </w:t>
                            </w:r>
                            <w:hyperlink r:id="rId16" w:history="1">
                              <w:r w:rsidR="004A33BC" w:rsidRPr="00CF2B92">
                                <w:rPr>
                                  <w:rStyle w:val="Hyperlink"/>
                                  <w:rFonts w:ascii="Calibri" w:eastAsia="Calibri" w:hAnsi="Calibri" w:cs="Calibri"/>
                                </w:rPr>
                                <w:t>https://greenstep.pca.state.mn.us/city-detail/11903</w:t>
                              </w:r>
                            </w:hyperlink>
                            <w:r w:rsidR="004A33BC">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3D3635E5" w:rsidR="00AF5D6E" w:rsidRPr="002079DF" w:rsidRDefault="00AF5D6E" w:rsidP="00AF5D6E">
                      <w:pPr>
                        <w:spacing w:after="0" w:line="240" w:lineRule="auto"/>
                        <w:jc w:val="center"/>
                        <w:textDirection w:val="btLr"/>
                      </w:pPr>
                      <w:r w:rsidRPr="002079DF">
                        <w:t xml:space="preserve">See all city-reported actions at </w:t>
                      </w:r>
                      <w:hyperlink r:id="rId17" w:history="1">
                        <w:r w:rsidR="004A33BC" w:rsidRPr="00CF2B92">
                          <w:rPr>
                            <w:rStyle w:val="Hyperlink"/>
                            <w:rFonts w:ascii="Calibri" w:eastAsia="Calibri" w:hAnsi="Calibri" w:cs="Calibri"/>
                          </w:rPr>
                          <w:t>https://greenstep.pca.state.mn.us/city-detail/11903</w:t>
                        </w:r>
                      </w:hyperlink>
                      <w:r w:rsidR="004A33BC">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680E8B05" w14:textId="77777777" w:rsidR="004A33BC" w:rsidRPr="007B0988" w:rsidRDefault="004A33BC" w:rsidP="004A33BC">
      <w:pPr>
        <w:pStyle w:val="ListParagraph"/>
        <w:numPr>
          <w:ilvl w:val="0"/>
          <w:numId w:val="11"/>
        </w:numPr>
        <w:spacing w:after="0" w:line="240" w:lineRule="auto"/>
      </w:pPr>
      <w:r w:rsidRPr="007B0988">
        <w:rPr>
          <w:b/>
        </w:rPr>
        <w:t>Lawn/water actions</w:t>
      </w:r>
      <w:r>
        <w:t>: r</w:t>
      </w:r>
      <w:r w:rsidRPr="007B0988">
        <w:t>ebates to residents who remove irrigated lawn &amp; plant un-irrigated perennial landscaping; free city irrigation audits; past rebates for Smart Controllers</w:t>
      </w:r>
    </w:p>
    <w:p w14:paraId="10F826BF" w14:textId="77777777" w:rsidR="004A33BC" w:rsidRPr="007B0988" w:rsidRDefault="004A33BC" w:rsidP="004A33BC">
      <w:pPr>
        <w:pStyle w:val="ListParagraph"/>
        <w:numPr>
          <w:ilvl w:val="0"/>
          <w:numId w:val="11"/>
        </w:numPr>
        <w:spacing w:after="0" w:line="240" w:lineRule="auto"/>
      </w:pPr>
      <w:r w:rsidRPr="007B0988">
        <w:rPr>
          <w:b/>
        </w:rPr>
        <w:t>PUD density bonus</w:t>
      </w:r>
      <w:r w:rsidRPr="007B0988">
        <w:t xml:space="preserve"> up to 25% for affordable housing; Bluff Creek Overlay District requires density transfer to preserve the primary creek corridor; RLM district permits smaller lot sizes with the preservation of significant, natural, upland areas</w:t>
      </w:r>
    </w:p>
    <w:p w14:paraId="1AF31E64" w14:textId="77777777" w:rsidR="004A33BC" w:rsidRDefault="004A33BC" w:rsidP="004A33BC">
      <w:pPr>
        <w:pStyle w:val="ListParagraph"/>
        <w:numPr>
          <w:ilvl w:val="0"/>
          <w:numId w:val="11"/>
        </w:numPr>
        <w:spacing w:after="0" w:line="240" w:lineRule="auto"/>
      </w:pPr>
      <w:r w:rsidRPr="007B0988">
        <w:rPr>
          <w:b/>
        </w:rPr>
        <w:t>Urban forestry subdivision ordinance</w:t>
      </w:r>
      <w:r w:rsidRPr="007B0988">
        <w:t xml:space="preserve"> requires woodland inventory, protection plan &amp; conservation easements; canopy coverage retention requirement &amp; woodland replacement plan as needed; non-residential development encouraged to preserve woodlands as buffers; planting in groupings as extensions of existing woodlands required</w:t>
      </w:r>
    </w:p>
    <w:p w14:paraId="7BE1B439" w14:textId="77777777" w:rsidR="004A33BC" w:rsidRPr="00FA11B8" w:rsidRDefault="004A33BC" w:rsidP="004A33BC">
      <w:pPr>
        <w:pStyle w:val="ListParagraph"/>
        <w:numPr>
          <w:ilvl w:val="0"/>
          <w:numId w:val="11"/>
        </w:numPr>
        <w:spacing w:after="0" w:line="240" w:lineRule="auto"/>
        <w:rPr>
          <w:rFonts w:eastAsia="Times New Roman" w:cstheme="minorHAnsi"/>
          <w:bCs/>
        </w:rPr>
      </w:pPr>
      <w:r w:rsidRPr="00E54F4D">
        <w:rPr>
          <w:rFonts w:eastAsia="Times New Roman" w:cstheme="minorHAnsi"/>
          <w:b/>
          <w:bCs/>
        </w:rPr>
        <w:t>Businesses required to install boulevard trees</w:t>
      </w:r>
      <w:r w:rsidRPr="00E54F4D">
        <w:rPr>
          <w:rFonts w:eastAsia="Times New Roman" w:cstheme="minorHAnsi"/>
          <w:bCs/>
        </w:rPr>
        <w:t xml:space="preserve"> and parking lot landscaping </w:t>
      </w:r>
      <w:r>
        <w:rPr>
          <w:rFonts w:eastAsia="Times New Roman" w:cstheme="minorHAnsi"/>
          <w:bCs/>
        </w:rPr>
        <w:t>along city’s main street, which has</w:t>
      </w:r>
      <w:r w:rsidRPr="00E54F4D">
        <w:rPr>
          <w:rFonts w:eastAsia="Times New Roman" w:cstheme="minorHAnsi"/>
          <w:bCs/>
        </w:rPr>
        <w:t xml:space="preserve"> center islands </w:t>
      </w:r>
      <w:r>
        <w:rPr>
          <w:rFonts w:eastAsia="Times New Roman" w:cstheme="minorHAnsi"/>
          <w:bCs/>
        </w:rPr>
        <w:t xml:space="preserve">and boulevards </w:t>
      </w:r>
      <w:r w:rsidRPr="00E54F4D">
        <w:rPr>
          <w:rFonts w:eastAsia="Times New Roman" w:cstheme="minorHAnsi"/>
          <w:bCs/>
        </w:rPr>
        <w:t>planted with</w:t>
      </w:r>
      <w:r>
        <w:rPr>
          <w:rFonts w:eastAsia="Times New Roman" w:cstheme="minorHAnsi"/>
          <w:bCs/>
        </w:rPr>
        <w:t xml:space="preserve"> trees &amp; shrubs</w:t>
      </w:r>
    </w:p>
    <w:p w14:paraId="274E9734" w14:textId="41298C47" w:rsidR="00AF5D6E" w:rsidRPr="004A33BC" w:rsidRDefault="004A33BC" w:rsidP="00AF5D6E">
      <w:pPr>
        <w:pStyle w:val="ListParagraph"/>
        <w:numPr>
          <w:ilvl w:val="0"/>
          <w:numId w:val="11"/>
        </w:numPr>
        <w:spacing w:after="0" w:line="240" w:lineRule="auto"/>
      </w:pPr>
      <w:r w:rsidRPr="007B0988">
        <w:rPr>
          <w:b/>
        </w:rPr>
        <w:t>EAB SLAM</w:t>
      </w:r>
      <w:r w:rsidRPr="007B0988">
        <w:t xml:space="preserve"> (Slow Ash Mortality) Plan</w:t>
      </w:r>
      <w:r>
        <w:t xml:space="preserve"> developed</w:t>
      </w:r>
      <w:bookmarkStart w:id="8" w:name="_Toc108009799"/>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09C652A3" w:rsidR="00AF5D6E" w:rsidRPr="002B0861" w:rsidRDefault="004A33BC"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p w14:paraId="1A0B5B1B" w14:textId="53B1DF94" w:rsidR="00B2604D" w:rsidRDefault="00CF6FDE">
      <w:pPr>
        <w:pStyle w:val="Heading3"/>
      </w:pPr>
      <w:bookmarkStart w:id="10"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3EC14431"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4A33BC">
        <w:rPr>
          <w:color w:val="222222"/>
          <w:sz w:val="24"/>
          <w:szCs w:val="24"/>
        </w:rPr>
        <w:t xml:space="preserve">(currently: </w:t>
      </w:r>
      <w:r w:rsidR="004A33BC">
        <w:rPr>
          <w:color w:val="222222"/>
          <w:sz w:val="24"/>
          <w:szCs w:val="24"/>
        </w:rPr>
        <w:t>8</w:t>
      </w:r>
      <w:r w:rsidR="004A33BC">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0EC96419" w:rsidR="00AF5D6E" w:rsidRDefault="004A33BC"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3FE0353C" w:rsidR="00AF5D6E" w:rsidRDefault="004A33BC"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5651B15A" w:rsidR="00AF5D6E" w:rsidRDefault="004A33BC"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21462287" w:rsidR="00CF6FDE" w:rsidRPr="00612CE8" w:rsidRDefault="004A33BC"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7EE592DF" w:rsidR="00AF5D6E" w:rsidRPr="00C40B7A" w:rsidRDefault="004A33BC"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C65F4E">
        <w:rPr>
          <w:color w:val="222222"/>
          <w:sz w:val="24"/>
          <w:szCs w:val="24"/>
        </w:rPr>
      </w:r>
      <w:r w:rsidR="00C65F4E">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C65F4E"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C65F4E"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C65F4E"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77777777" w:rsidR="005C08D9" w:rsidRDefault="005C08D9" w:rsidP="00CB7DCB">
                <w:pPr>
                  <w:jc w:val="center"/>
                  <w:rPr>
                    <w:rStyle w:val="Style3"/>
                    <w:rFonts w:ascii="Arial" w:hAnsi="Arial" w:cs="Arial"/>
                  </w:rPr>
                </w:pPr>
                <w:r w:rsidRPr="001B6C2C">
                  <w:rPr>
                    <w:rStyle w:val="PlaceholderText"/>
                  </w:rPr>
                  <w:t>Choose an item.</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7777777" w:rsidR="005C08D9" w:rsidRDefault="005C08D9" w:rsidP="00CB7DCB">
            <w:pPr>
              <w:rPr>
                <w:color w:val="000000"/>
              </w:rPr>
            </w:pPr>
          </w:p>
        </w:tc>
        <w:tc>
          <w:tcPr>
            <w:tcW w:w="1103" w:type="dxa"/>
            <w:shd w:val="clear" w:color="auto" w:fill="auto"/>
          </w:tcPr>
          <w:p w14:paraId="45A9B9EA" w14:textId="77777777" w:rsidR="005C08D9" w:rsidRPr="00F62CD3" w:rsidRDefault="005C08D9" w:rsidP="00CB7DCB">
            <w:pPr>
              <w:rPr>
                <w:color w:val="000000"/>
                <w:sz w:val="20"/>
                <w:szCs w:val="20"/>
              </w:rPr>
            </w:pPr>
          </w:p>
        </w:tc>
      </w:tr>
      <w:tr w:rsidR="005C08D9" w14:paraId="566523E9" w14:textId="77777777" w:rsidTr="00CB7DCB">
        <w:trPr>
          <w:jc w:val="center"/>
        </w:trPr>
        <w:tc>
          <w:tcPr>
            <w:tcW w:w="985" w:type="dxa"/>
          </w:tcPr>
          <w:p w14:paraId="1DF50758" w14:textId="77777777" w:rsidR="005C08D9" w:rsidRPr="00F62CD3" w:rsidRDefault="00C65F4E"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C65F4E"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C65F4E"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C65F4E"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C65F4E"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6AC0FD74"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4A33BC">
                  <w:rPr>
                    <w:rStyle w:val="Style2"/>
                  </w:rPr>
                  <w:t>1</w:t>
                </w:r>
              </w:sdtContent>
            </w:sdt>
          </w:p>
          <w:p w14:paraId="1C94CF39" w14:textId="39F2FD30" w:rsidR="005C08D9" w:rsidRDefault="005C08D9" w:rsidP="00CB7DCB">
            <w:pPr>
              <w:spacing w:line="360" w:lineRule="auto"/>
            </w:pPr>
            <w:r w:rsidRPr="00F62CD3">
              <w:rPr>
                <w:b/>
                <w:bCs/>
              </w:rPr>
              <w:t>Actions to Complete BP 2:</w:t>
            </w:r>
            <w:r>
              <w:t xml:space="preserve"> Any </w:t>
            </w:r>
            <w:r w:rsidR="00516EA7" w:rsidRPr="004A33BC">
              <w:rPr>
                <w:strike/>
              </w:rPr>
              <w:t>two</w:t>
            </w:r>
            <w:r>
              <w:t xml:space="preserve"> </w:t>
            </w:r>
            <w:r w:rsidR="004A33BC">
              <w:t xml:space="preserve">one </w:t>
            </w:r>
            <w:r>
              <w:t>action</w:t>
            </w:r>
            <w:r w:rsidR="00516EA7" w:rsidRPr="004A33BC">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C65F4E"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C65F4E"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C65F4E"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C65F4E"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C65F4E"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6149F5A" w:rsidR="005C08D9" w:rsidRPr="00EE6278" w:rsidRDefault="004A33BC"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356C32DF" w:rsidR="005C08D9" w:rsidRDefault="004A33BC" w:rsidP="00CB7DCB">
            <w:r>
              <w:t>R</w:t>
            </w:r>
            <w:r w:rsidRPr="004A33BC">
              <w:t xml:space="preserve">ebates to residents who remove irrigated lawn &amp; plant un-irrigated perennial landscaping; free city irrigation audits; </w:t>
            </w:r>
            <w:proofErr w:type="gramStart"/>
            <w:r w:rsidRPr="004A33BC">
              <w:t>past  rebates</w:t>
            </w:r>
            <w:proofErr w:type="gramEnd"/>
            <w:r w:rsidRPr="004A33BC">
              <w:t xml:space="preserve"> for Smart Controllers</w:t>
            </w:r>
          </w:p>
        </w:tc>
        <w:tc>
          <w:tcPr>
            <w:tcW w:w="1103" w:type="dxa"/>
            <w:shd w:val="clear" w:color="auto" w:fill="auto"/>
          </w:tcPr>
          <w:p w14:paraId="02AE5377" w14:textId="4417A90E" w:rsidR="005C08D9" w:rsidRPr="00F62CD3" w:rsidRDefault="00394E65" w:rsidP="00CB7DCB">
            <w:pPr>
              <w:rPr>
                <w:sz w:val="20"/>
                <w:szCs w:val="20"/>
              </w:rPr>
            </w:pPr>
            <w:r>
              <w:rPr>
                <w:sz w:val="20"/>
                <w:szCs w:val="20"/>
              </w:rPr>
              <w:t>4/3/2019</w:t>
            </w:r>
          </w:p>
        </w:tc>
      </w:tr>
      <w:tr w:rsidR="005C08D9" w14:paraId="18CCA512" w14:textId="77777777" w:rsidTr="00CB7DCB">
        <w:trPr>
          <w:jc w:val="center"/>
        </w:trPr>
        <w:tc>
          <w:tcPr>
            <w:tcW w:w="985" w:type="dxa"/>
          </w:tcPr>
          <w:p w14:paraId="361A4103" w14:textId="77777777" w:rsidR="005C08D9" w:rsidRPr="00F62CD3" w:rsidRDefault="00C65F4E"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C65F4E"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C65F4E"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C65F4E"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C65F4E"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C65F4E"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C65F4E"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C65F4E"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C65F4E"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C65F4E"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C65F4E"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C65F4E"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C65F4E"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C65F4E"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C65F4E"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C65F4E"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C65F4E"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C65F4E"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C65F4E"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C65F4E"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C65F4E"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46055068"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4A33BC">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4A33BC">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4A33BC">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C65F4E"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443CFC47" w:rsidR="005C08D9" w:rsidRPr="00204D4D" w:rsidRDefault="004A33BC"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3297E763" w:rsidR="005C08D9" w:rsidRDefault="004A33BC" w:rsidP="00CB7DCB">
            <w:pPr>
              <w:rPr>
                <w:color w:val="000000"/>
              </w:rPr>
            </w:pPr>
            <w:r w:rsidRPr="004A33BC">
              <w:rPr>
                <w:color w:val="000000"/>
              </w:rPr>
              <w:t>2040 submitted draft plan includes solar energy and sustainability goals</w:t>
            </w:r>
          </w:p>
        </w:tc>
        <w:tc>
          <w:tcPr>
            <w:tcW w:w="1193" w:type="dxa"/>
            <w:shd w:val="clear" w:color="auto" w:fill="auto"/>
          </w:tcPr>
          <w:p w14:paraId="1DE3450D" w14:textId="69343C78" w:rsidR="005C08D9" w:rsidRPr="00204D4D" w:rsidRDefault="00394E65" w:rsidP="00CB7DCB">
            <w:pPr>
              <w:rPr>
                <w:color w:val="000000"/>
                <w:sz w:val="20"/>
                <w:szCs w:val="20"/>
              </w:rPr>
            </w:pPr>
            <w:r>
              <w:rPr>
                <w:color w:val="000000"/>
                <w:sz w:val="20"/>
                <w:szCs w:val="20"/>
              </w:rPr>
              <w:t>1/9/2019</w:t>
            </w:r>
          </w:p>
        </w:tc>
      </w:tr>
      <w:tr w:rsidR="005C08D9" w:rsidRPr="00204D4D" w14:paraId="43649FFF" w14:textId="77777777" w:rsidTr="00CB7DCB">
        <w:trPr>
          <w:jc w:val="center"/>
        </w:trPr>
        <w:tc>
          <w:tcPr>
            <w:tcW w:w="1435" w:type="dxa"/>
          </w:tcPr>
          <w:p w14:paraId="583EFEC5" w14:textId="77777777" w:rsidR="005C08D9" w:rsidRPr="00204D4D" w:rsidRDefault="00C65F4E"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0C8864C5" w:rsidR="005C08D9" w:rsidRPr="00204D4D" w:rsidRDefault="004A33BC"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09D89C37" w:rsidR="005C08D9" w:rsidRDefault="004A33BC" w:rsidP="00CB7DCB">
            <w:pPr>
              <w:rPr>
                <w:color w:val="000000"/>
              </w:rPr>
            </w:pPr>
            <w:r w:rsidRPr="004A33BC">
              <w:rPr>
                <w:color w:val="000000"/>
              </w:rPr>
              <w:t>Comprehensive Plan is referenced often in Chapter 20 - Zoning in the City Code</w:t>
            </w:r>
          </w:p>
        </w:tc>
        <w:tc>
          <w:tcPr>
            <w:tcW w:w="1193" w:type="dxa"/>
            <w:shd w:val="clear" w:color="auto" w:fill="auto"/>
          </w:tcPr>
          <w:p w14:paraId="2C152CCE" w14:textId="6B86DBE0" w:rsidR="005C08D9" w:rsidRPr="00204D4D" w:rsidRDefault="00394E65" w:rsidP="00CB7DCB">
            <w:pPr>
              <w:rPr>
                <w:color w:val="000000"/>
                <w:sz w:val="20"/>
                <w:szCs w:val="20"/>
              </w:rPr>
            </w:pPr>
            <w:r>
              <w:rPr>
                <w:color w:val="000000"/>
                <w:sz w:val="20"/>
                <w:szCs w:val="20"/>
              </w:rPr>
              <w:t>1/9/2019</w:t>
            </w:r>
          </w:p>
        </w:tc>
      </w:tr>
      <w:tr w:rsidR="005C08D9" w:rsidRPr="00204D4D" w14:paraId="1AF71283" w14:textId="77777777" w:rsidTr="00CB7DCB">
        <w:trPr>
          <w:jc w:val="center"/>
        </w:trPr>
        <w:tc>
          <w:tcPr>
            <w:tcW w:w="1435" w:type="dxa"/>
          </w:tcPr>
          <w:p w14:paraId="065AC638" w14:textId="77777777" w:rsidR="005C08D9" w:rsidRPr="00204D4D" w:rsidRDefault="00C65F4E"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62D13026" w:rsidR="005C08D9" w:rsidRPr="00204D4D" w:rsidRDefault="004A33BC"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4B10C7E" w:rsidR="005C08D9" w:rsidRDefault="004A33BC" w:rsidP="00CB7DCB">
            <w:r w:rsidRPr="004A33BC">
              <w:t>Southwest Metro Transit; coordinate housing reviews; Bluff Creek Natural Resource Plan; inter-community trail connections</w:t>
            </w:r>
          </w:p>
        </w:tc>
        <w:tc>
          <w:tcPr>
            <w:tcW w:w="1193" w:type="dxa"/>
            <w:shd w:val="clear" w:color="auto" w:fill="auto"/>
          </w:tcPr>
          <w:p w14:paraId="629C22FC" w14:textId="5027E26B" w:rsidR="005C08D9" w:rsidRPr="00204D4D" w:rsidRDefault="00394E65" w:rsidP="00CB7DCB">
            <w:pPr>
              <w:rPr>
                <w:sz w:val="20"/>
                <w:szCs w:val="20"/>
              </w:rPr>
            </w:pPr>
            <w:r>
              <w:rPr>
                <w:sz w:val="20"/>
                <w:szCs w:val="20"/>
              </w:rPr>
              <w:t>1/9/2019</w:t>
            </w:r>
          </w:p>
        </w:tc>
      </w:tr>
      <w:tr w:rsidR="005C08D9" w:rsidRPr="00204D4D" w14:paraId="6CB86FD4" w14:textId="77777777" w:rsidTr="00CB7DCB">
        <w:trPr>
          <w:jc w:val="center"/>
        </w:trPr>
        <w:tc>
          <w:tcPr>
            <w:tcW w:w="1435" w:type="dxa"/>
          </w:tcPr>
          <w:p w14:paraId="138DF3D3" w14:textId="77777777" w:rsidR="005C08D9" w:rsidRPr="00204D4D" w:rsidRDefault="00C65F4E"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C65F4E"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7BC29D30"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4A33BC">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4A33BC">
                  <w:rPr>
                    <w:rStyle w:val="Style2"/>
                  </w:rPr>
                  <w:t>4</w:t>
                </w:r>
              </w:sdtContent>
            </w:sdt>
          </w:p>
          <w:p w14:paraId="1D989237" w14:textId="77777777" w:rsidR="005C08D9" w:rsidRDefault="005C08D9" w:rsidP="00CB7DCB">
            <w:pPr>
              <w:spacing w:line="360" w:lineRule="auto"/>
            </w:pPr>
            <w:r w:rsidRPr="00204D4D">
              <w:rPr>
                <w:b/>
                <w:bCs/>
              </w:rPr>
              <w:t>Actions to Complete BP 7:</w:t>
            </w:r>
            <w:r>
              <w:t xml:space="preserve">  </w:t>
            </w:r>
            <w:r w:rsidRPr="004A33BC">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C65F4E"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689DAB4" w:rsidR="005C08D9" w:rsidRPr="00204D4D" w:rsidRDefault="004A33BC"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3C3E5B0F" w:rsidR="005C08D9" w:rsidRDefault="004A33BC" w:rsidP="00CB7DCB">
            <w:pPr>
              <w:rPr>
                <w:color w:val="000000"/>
              </w:rPr>
            </w:pPr>
            <w:r w:rsidRPr="004A33BC">
              <w:rPr>
                <w:color w:val="000000"/>
              </w:rPr>
              <w:t>PUD district permits 8 – 16 DUA; R-8 permits up to 8 DUA; no limits in CB –2019 project is 33 DUA</w:t>
            </w:r>
          </w:p>
        </w:tc>
        <w:tc>
          <w:tcPr>
            <w:tcW w:w="1193" w:type="dxa"/>
            <w:shd w:val="clear" w:color="auto" w:fill="auto"/>
          </w:tcPr>
          <w:p w14:paraId="7484B70B" w14:textId="09D62609" w:rsidR="005C08D9" w:rsidRPr="00204D4D" w:rsidRDefault="00394E65" w:rsidP="00CB7DCB">
            <w:pPr>
              <w:rPr>
                <w:color w:val="000000"/>
                <w:sz w:val="20"/>
                <w:szCs w:val="20"/>
              </w:rPr>
            </w:pPr>
            <w:r>
              <w:rPr>
                <w:color w:val="000000"/>
                <w:sz w:val="20"/>
                <w:szCs w:val="20"/>
              </w:rPr>
              <w:t>2/5/2019</w:t>
            </w:r>
          </w:p>
        </w:tc>
      </w:tr>
      <w:tr w:rsidR="005C08D9" w14:paraId="3763E5C9" w14:textId="77777777" w:rsidTr="00CB7DCB">
        <w:trPr>
          <w:trHeight w:val="143"/>
          <w:jc w:val="center"/>
        </w:trPr>
        <w:tc>
          <w:tcPr>
            <w:tcW w:w="1435" w:type="dxa"/>
          </w:tcPr>
          <w:p w14:paraId="1CF4AC4B" w14:textId="77777777" w:rsidR="005C08D9" w:rsidRPr="00204D4D" w:rsidRDefault="00C65F4E"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61DF253A" w:rsidR="005C08D9" w:rsidRDefault="004A33BC"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32F57427" w:rsidR="005C08D9" w:rsidRDefault="004A33BC" w:rsidP="00CB7DCB">
            <w:pPr>
              <w:rPr>
                <w:color w:val="000000"/>
              </w:rPr>
            </w:pPr>
            <w:r w:rsidRPr="004A33BC">
              <w:rPr>
                <w:color w:val="000000"/>
              </w:rPr>
              <w:t>PUD density bonus up to 25% for affordable housing; Bluff Creek Overlay District requires density transfer to preserve the primary creek corridor; RLM district permits smaller lot sizes with the preservation of significant, natural, upland areas</w:t>
            </w:r>
          </w:p>
        </w:tc>
        <w:tc>
          <w:tcPr>
            <w:tcW w:w="1193" w:type="dxa"/>
            <w:shd w:val="clear" w:color="auto" w:fill="auto"/>
          </w:tcPr>
          <w:p w14:paraId="07C8A4B8" w14:textId="036ED5E5" w:rsidR="005C08D9" w:rsidRPr="00204D4D" w:rsidRDefault="00394E65" w:rsidP="00CB7DCB">
            <w:pPr>
              <w:rPr>
                <w:color w:val="000000"/>
                <w:sz w:val="20"/>
                <w:szCs w:val="20"/>
              </w:rPr>
            </w:pPr>
            <w:r>
              <w:rPr>
                <w:color w:val="000000"/>
                <w:sz w:val="20"/>
                <w:szCs w:val="20"/>
              </w:rPr>
              <w:t>2/5/2019</w:t>
            </w:r>
          </w:p>
        </w:tc>
      </w:tr>
      <w:tr w:rsidR="005C08D9" w14:paraId="783D3BC6" w14:textId="77777777" w:rsidTr="00CB7DCB">
        <w:trPr>
          <w:jc w:val="center"/>
        </w:trPr>
        <w:tc>
          <w:tcPr>
            <w:tcW w:w="1435" w:type="dxa"/>
          </w:tcPr>
          <w:p w14:paraId="0E7319AD" w14:textId="77777777" w:rsidR="005C08D9" w:rsidRPr="00204D4D" w:rsidRDefault="00C65F4E"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698E408E" w:rsidR="005C08D9" w:rsidRDefault="004A33BC"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5D5CB765" w:rsidR="005C08D9" w:rsidRDefault="004A33BC" w:rsidP="00CB7DCB">
            <w:r w:rsidRPr="004A33BC">
              <w:t>PUD &amp; CBD district permit 0-lot lines</w:t>
            </w:r>
          </w:p>
        </w:tc>
        <w:tc>
          <w:tcPr>
            <w:tcW w:w="1193" w:type="dxa"/>
            <w:shd w:val="clear" w:color="auto" w:fill="auto"/>
          </w:tcPr>
          <w:p w14:paraId="73FE2779" w14:textId="39E43331" w:rsidR="005C08D9" w:rsidRPr="00204D4D" w:rsidRDefault="00394E65" w:rsidP="00CB7DCB">
            <w:pPr>
              <w:rPr>
                <w:sz w:val="20"/>
                <w:szCs w:val="20"/>
              </w:rPr>
            </w:pPr>
            <w:r>
              <w:rPr>
                <w:sz w:val="20"/>
                <w:szCs w:val="20"/>
              </w:rPr>
              <w:t>2/5/2019</w:t>
            </w:r>
          </w:p>
        </w:tc>
      </w:tr>
      <w:tr w:rsidR="005C08D9" w14:paraId="1B93ABA0" w14:textId="77777777" w:rsidTr="00CB7DCB">
        <w:trPr>
          <w:jc w:val="center"/>
        </w:trPr>
        <w:tc>
          <w:tcPr>
            <w:tcW w:w="1435" w:type="dxa"/>
          </w:tcPr>
          <w:p w14:paraId="602B0DA5" w14:textId="77777777" w:rsidR="005C08D9" w:rsidRPr="00204D4D" w:rsidRDefault="00C65F4E"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3FC745A9" w:rsidR="005C08D9" w:rsidRDefault="004A33BC" w:rsidP="00CB7DCB">
                <w:pPr>
                  <w:jc w:val="center"/>
                </w:pPr>
                <w:r>
                  <w:rPr>
                    <w:rStyle w:val="Style3"/>
                    <w:rFonts w:ascii="Segoe UI Symbol" w:hAnsi="Segoe UI Symbol" w:cs="Segoe UI Symbol"/>
                  </w:rPr>
                  <w:t>★★★</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75DB58CE" w14:textId="656E81AF" w:rsidR="005C08D9" w:rsidRDefault="004A33BC" w:rsidP="00CB7DCB">
            <w:pPr>
              <w:rPr>
                <w:color w:val="000000"/>
              </w:rPr>
            </w:pPr>
            <w:r w:rsidRPr="004A33BC">
              <w:rPr>
                <w:color w:val="000000"/>
              </w:rPr>
              <w:lastRenderedPageBreak/>
              <w:t xml:space="preserve">TIF districts for completed affordable &amp; senior housing projects; several completed </w:t>
            </w:r>
            <w:r w:rsidRPr="004A33BC">
              <w:rPr>
                <w:color w:val="000000"/>
              </w:rPr>
              <w:lastRenderedPageBreak/>
              <w:t>projects include life-cycle housing at or near job, transit, retail centers</w:t>
            </w:r>
          </w:p>
        </w:tc>
        <w:tc>
          <w:tcPr>
            <w:tcW w:w="1193" w:type="dxa"/>
            <w:shd w:val="clear" w:color="auto" w:fill="auto"/>
          </w:tcPr>
          <w:p w14:paraId="7AEAC4FA" w14:textId="2CB66B8A" w:rsidR="005C08D9" w:rsidRPr="00204D4D" w:rsidRDefault="00394E65" w:rsidP="00CB7DCB">
            <w:pPr>
              <w:rPr>
                <w:color w:val="000000"/>
                <w:sz w:val="20"/>
                <w:szCs w:val="20"/>
              </w:rPr>
            </w:pPr>
            <w:r>
              <w:rPr>
                <w:color w:val="000000"/>
                <w:sz w:val="20"/>
                <w:szCs w:val="20"/>
              </w:rPr>
              <w:lastRenderedPageBreak/>
              <w:t>2/5/2019</w:t>
            </w:r>
          </w:p>
        </w:tc>
      </w:tr>
      <w:tr w:rsidR="005C08D9" w14:paraId="1B5DDFFA" w14:textId="77777777" w:rsidTr="00CB7DCB">
        <w:trPr>
          <w:jc w:val="center"/>
        </w:trPr>
        <w:tc>
          <w:tcPr>
            <w:tcW w:w="1435" w:type="dxa"/>
          </w:tcPr>
          <w:p w14:paraId="0B2BD5E5" w14:textId="77777777" w:rsidR="005C08D9" w:rsidRPr="00204D4D" w:rsidRDefault="00C65F4E"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C65F4E"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C65F4E"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C65F4E"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C65F4E"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C65F4E"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C65F4E"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C65F4E"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C65F4E"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C65F4E"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C65F4E"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C65F4E"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42B70D0F"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4A33BC">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4A33BC">
                  <w:rPr>
                    <w:rStyle w:val="Style2"/>
                  </w:rPr>
                  <w:t>2</w:t>
                </w:r>
              </w:sdtContent>
            </w:sdt>
          </w:p>
          <w:p w14:paraId="57C5EE65" w14:textId="77777777" w:rsidR="005C08D9" w:rsidRDefault="005C08D9" w:rsidP="00CB7DCB">
            <w:pPr>
              <w:spacing w:line="360" w:lineRule="auto"/>
            </w:pPr>
            <w:r w:rsidRPr="00F60199">
              <w:rPr>
                <w:b/>
                <w:bCs/>
              </w:rPr>
              <w:t>Actions to Complete BP 10:</w:t>
            </w:r>
            <w:r>
              <w:t xml:space="preserve"> </w:t>
            </w:r>
            <w:r w:rsidRPr="004A33BC">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C65F4E"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C65F4E"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C65F4E"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C70EB0A" w:rsidR="00FC3C6C" w:rsidRDefault="004A33BC" w:rsidP="00FC3C6C">
                <w:pPr>
                  <w:jc w:val="center"/>
                </w:pPr>
                <w:r>
                  <w:rPr>
                    <w:rStyle w:val="Style3"/>
                    <w:rFonts w:ascii="Segoe UI Symbol" w:hAnsi="Segoe UI Symbol" w:cs="Segoe UI Symbol"/>
                  </w:rPr>
                  <w:t>★★★</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18A622D9" w:rsidR="00FC3C6C" w:rsidRDefault="004A33BC" w:rsidP="00FC3C6C">
            <w:pPr>
              <w:rPr>
                <w:color w:val="000000"/>
              </w:rPr>
            </w:pPr>
            <w:r>
              <w:rPr>
                <w:color w:val="000000"/>
              </w:rPr>
              <w:lastRenderedPageBreak/>
              <w:t>S</w:t>
            </w:r>
            <w:r w:rsidRPr="004A33BC">
              <w:rPr>
                <w:color w:val="000000"/>
              </w:rPr>
              <w:t xml:space="preserve">ubdivision ordinance requires woodland inventory, protection </w:t>
            </w:r>
            <w:r w:rsidRPr="004A33BC">
              <w:rPr>
                <w:color w:val="000000"/>
              </w:rPr>
              <w:lastRenderedPageBreak/>
              <w:t>plan &amp; conservation easements; canopy coverage retention requirement &amp; woodland replacement plan; preserve woodlands as buffers; planting in groupings as extensions of existing woodlands required</w:t>
            </w:r>
          </w:p>
        </w:tc>
        <w:tc>
          <w:tcPr>
            <w:tcW w:w="1193" w:type="dxa"/>
            <w:shd w:val="clear" w:color="auto" w:fill="auto"/>
          </w:tcPr>
          <w:p w14:paraId="5796E073" w14:textId="2CA26581" w:rsidR="00FC3C6C" w:rsidRPr="00F60199" w:rsidRDefault="00394E65" w:rsidP="00FC3C6C">
            <w:pPr>
              <w:rPr>
                <w:color w:val="000000"/>
                <w:sz w:val="20"/>
                <w:szCs w:val="20"/>
              </w:rPr>
            </w:pPr>
            <w:r>
              <w:rPr>
                <w:color w:val="000000"/>
                <w:sz w:val="20"/>
                <w:szCs w:val="20"/>
              </w:rPr>
              <w:lastRenderedPageBreak/>
              <w:t>2/5/2019</w:t>
            </w:r>
          </w:p>
        </w:tc>
      </w:tr>
      <w:tr w:rsidR="00FC3C6C" w14:paraId="5FBCBAA9" w14:textId="77777777" w:rsidTr="00CB7DCB">
        <w:trPr>
          <w:jc w:val="center"/>
        </w:trPr>
        <w:tc>
          <w:tcPr>
            <w:tcW w:w="1435" w:type="dxa"/>
          </w:tcPr>
          <w:p w14:paraId="344E0859" w14:textId="77777777" w:rsidR="00FC3C6C" w:rsidRPr="00F60199" w:rsidRDefault="00C65F4E"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C65F4E"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C65F4E"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3D4AB2C6" w:rsidR="00FC3C6C" w:rsidRDefault="004A33BC" w:rsidP="00FC3C6C">
                <w:pPr>
                  <w:jc w:val="center"/>
                </w:pPr>
                <w:r>
                  <w:rPr>
                    <w:rStyle w:val="Style3"/>
                    <w:rFonts w:ascii="Segoe UI Symbol" w:hAnsi="Segoe UI Symbol" w:cs="Segoe UI Symbol"/>
                  </w:rPr>
                  <w:t>★★★</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5AB46CE1" w:rsidR="00FC3C6C" w:rsidRDefault="004A33BC" w:rsidP="00FC3C6C">
            <w:pPr>
              <w:rPr>
                <w:color w:val="000000"/>
              </w:rPr>
            </w:pPr>
            <w:r w:rsidRPr="004A33BC">
              <w:rPr>
                <w:color w:val="000000"/>
              </w:rPr>
              <w:t xml:space="preserve">Bluff Protection ordinance prohibits development on steep slopes, requires setbacks; Tree Preservation ordinance requires protection of existing tree cover; Bluff Creek Overlay District protects a greenway </w:t>
            </w:r>
          </w:p>
        </w:tc>
        <w:tc>
          <w:tcPr>
            <w:tcW w:w="1193" w:type="dxa"/>
            <w:shd w:val="clear" w:color="auto" w:fill="auto"/>
          </w:tcPr>
          <w:p w14:paraId="0498E0AF" w14:textId="4ED1CF4D" w:rsidR="00FC3C6C" w:rsidRPr="00F60199" w:rsidRDefault="00394E65" w:rsidP="00FC3C6C">
            <w:pPr>
              <w:rPr>
                <w:color w:val="000000"/>
                <w:sz w:val="20"/>
                <w:szCs w:val="20"/>
              </w:rPr>
            </w:pPr>
            <w:r>
              <w:rPr>
                <w:color w:val="000000"/>
                <w:sz w:val="20"/>
                <w:szCs w:val="20"/>
              </w:rPr>
              <w:t>2/5/2019</w:t>
            </w:r>
          </w:p>
        </w:tc>
      </w:tr>
      <w:tr w:rsidR="00FC3C6C" w14:paraId="6177F672" w14:textId="77777777" w:rsidTr="00CB7DCB">
        <w:trPr>
          <w:jc w:val="center"/>
        </w:trPr>
        <w:tc>
          <w:tcPr>
            <w:tcW w:w="1435" w:type="dxa"/>
          </w:tcPr>
          <w:p w14:paraId="5AF0A490" w14:textId="77777777" w:rsidR="00FC3C6C" w:rsidRPr="00F60199" w:rsidRDefault="00C65F4E"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FC3C6C" w:rsidRPr="00F60199" w:rsidRDefault="00C65F4E"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C65F4E"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C65F4E"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C65F4E"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C65F4E"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C65F4E"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C65F4E"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lastRenderedPageBreak/>
              <w:t>Best Practice 12:  Mobility Options</w:t>
            </w:r>
            <w:bookmarkEnd w:id="42"/>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C65F4E"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C65F4E"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C65F4E"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C65F4E"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C65F4E"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C65F4E"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t>Best Practice 13: Efficient City Fleets</w:t>
            </w:r>
            <w:bookmarkEnd w:id="44"/>
          </w:p>
          <w:p w14:paraId="442948D1" w14:textId="77777777"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Pr>
                    <w:rStyle w:val="Style2"/>
                  </w:rPr>
                  <w:t>0</w:t>
                </w:r>
              </w:sdtContent>
            </w:sdt>
          </w:p>
          <w:p w14:paraId="7EDB5316" w14:textId="0D873127" w:rsidR="00FC3C6C" w:rsidRDefault="00FC3C6C" w:rsidP="00FC3C6C">
            <w:pPr>
              <w:spacing w:line="360" w:lineRule="auto"/>
            </w:pPr>
            <w:r w:rsidRPr="00F60199">
              <w:rPr>
                <w:b/>
                <w:bCs/>
              </w:rPr>
              <w:t>Actions to Complete BP 13:</w:t>
            </w:r>
            <w:r>
              <w:t xml:space="preserve"> 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C65F4E"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C65F4E"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C65F4E"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C65F4E"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C65F4E"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C65F4E"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C65F4E"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C65F4E"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C65F4E"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C65F4E"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t>Environmental Management</w:t>
            </w:r>
            <w:bookmarkStart w:id="48" w:name="bookmark=id.147n2zr" w:colFirst="0" w:colLast="0"/>
            <w:bookmarkEnd w:id="47"/>
            <w:bookmarkEnd w:id="48"/>
          </w:p>
          <w:p w14:paraId="2D81912D" w14:textId="77777777" w:rsidR="00FC3C6C" w:rsidRDefault="00C65F4E"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C65F4E"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C65F4E"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C65F4E"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C65F4E"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C65F4E"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C65F4E"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C65F4E"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C65F4E"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01A4F5D6"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394E65">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394E65">
                  <w:rPr>
                    <w:rStyle w:val="Style2"/>
                  </w:rPr>
                  <w:t>4</w:t>
                </w:r>
              </w:sdtContent>
            </w:sdt>
          </w:p>
          <w:p w14:paraId="384940E3" w14:textId="4D08E3C9" w:rsidR="00FC3C6C" w:rsidRDefault="00FC3C6C" w:rsidP="00FC3C6C">
            <w:pPr>
              <w:spacing w:line="360" w:lineRule="auto"/>
            </w:pPr>
            <w:r w:rsidRPr="00197258">
              <w:rPr>
                <w:b/>
                <w:bCs/>
              </w:rPr>
              <w:t>Actions to Complete BP 16:</w:t>
            </w:r>
            <w:r>
              <w:t xml:space="preserve"> </w:t>
            </w:r>
            <w:r w:rsidRPr="00394E65">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C65F4E"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568B193D" w:rsidR="00FC3C6C" w:rsidRPr="00EE6278" w:rsidRDefault="00394E65"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6C839942" w:rsidR="00FC3C6C" w:rsidRDefault="00394E65" w:rsidP="00FC3C6C">
            <w:pPr>
              <w:rPr>
                <w:color w:val="000000"/>
              </w:rPr>
            </w:pPr>
            <w:r w:rsidRPr="00394E65">
              <w:rPr>
                <w:color w:val="000000"/>
              </w:rPr>
              <w:t>Tree City USA since 1994</w:t>
            </w:r>
          </w:p>
        </w:tc>
        <w:tc>
          <w:tcPr>
            <w:tcW w:w="1193" w:type="dxa"/>
            <w:shd w:val="clear" w:color="auto" w:fill="auto"/>
          </w:tcPr>
          <w:p w14:paraId="29B2C3B8" w14:textId="66DFC088" w:rsidR="00FC3C6C" w:rsidRPr="00197258" w:rsidRDefault="00394E65" w:rsidP="00FC3C6C">
            <w:pPr>
              <w:rPr>
                <w:color w:val="000000"/>
                <w:sz w:val="20"/>
                <w:szCs w:val="20"/>
              </w:rPr>
            </w:pPr>
            <w:r>
              <w:rPr>
                <w:color w:val="000000"/>
                <w:sz w:val="20"/>
                <w:szCs w:val="20"/>
              </w:rPr>
              <w:t>1/22/2019</w:t>
            </w:r>
          </w:p>
        </w:tc>
      </w:tr>
      <w:tr w:rsidR="00FC3C6C" w14:paraId="1B24CC84" w14:textId="77777777" w:rsidTr="00CB7DCB">
        <w:trPr>
          <w:jc w:val="center"/>
        </w:trPr>
        <w:tc>
          <w:tcPr>
            <w:tcW w:w="1435" w:type="dxa"/>
          </w:tcPr>
          <w:p w14:paraId="27F7BE62" w14:textId="77777777" w:rsidR="00FC3C6C" w:rsidRPr="00197258" w:rsidRDefault="00C65F4E"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 xml:space="preserve">Adopt best practices for urban tree planting/quality; require them in private developments and/or use </w:t>
            </w:r>
            <w:r>
              <w:rPr>
                <w:color w:val="000000"/>
              </w:rPr>
              <w:lastRenderedPageBreak/>
              <w:t>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C65F4E"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C65F4E"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1C53F14" w:rsidR="00FC3C6C" w:rsidRPr="00EE6278" w:rsidRDefault="00394E65" w:rsidP="00FC3C6C">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55860261" w:rsidR="00FC3C6C" w:rsidRDefault="00394E65" w:rsidP="00FC3C6C">
            <w:pPr>
              <w:rPr>
                <w:color w:val="000000"/>
              </w:rPr>
            </w:pPr>
            <w:r w:rsidRPr="00394E65">
              <w:rPr>
                <w:color w:val="000000"/>
              </w:rPr>
              <w:t>W. 78th St. center islands planted with trees &amp; shrubs as well as boulevard areas; businesses required to install boulevard trees and parking lot landscaping</w:t>
            </w:r>
          </w:p>
        </w:tc>
        <w:tc>
          <w:tcPr>
            <w:tcW w:w="1193" w:type="dxa"/>
            <w:shd w:val="clear" w:color="auto" w:fill="auto"/>
          </w:tcPr>
          <w:p w14:paraId="4090C0B7" w14:textId="70131DC0" w:rsidR="00FC3C6C" w:rsidRPr="00197258" w:rsidRDefault="00394E65" w:rsidP="00FC3C6C">
            <w:pPr>
              <w:rPr>
                <w:color w:val="000000"/>
                <w:sz w:val="20"/>
                <w:szCs w:val="20"/>
              </w:rPr>
            </w:pPr>
            <w:r>
              <w:rPr>
                <w:color w:val="000000"/>
                <w:sz w:val="20"/>
                <w:szCs w:val="20"/>
              </w:rPr>
              <w:t>1/22/2019</w:t>
            </w:r>
          </w:p>
        </w:tc>
      </w:tr>
      <w:tr w:rsidR="00FC3C6C" w14:paraId="0B81D91A" w14:textId="77777777" w:rsidTr="00CB7DCB">
        <w:trPr>
          <w:jc w:val="center"/>
        </w:trPr>
        <w:tc>
          <w:tcPr>
            <w:tcW w:w="1435" w:type="dxa"/>
          </w:tcPr>
          <w:p w14:paraId="43E3F9AF" w14:textId="77777777" w:rsidR="00FC3C6C" w:rsidRPr="00197258" w:rsidRDefault="00C65F4E"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17FAAC94" w:rsidR="00FC3C6C" w:rsidRPr="00EE6278" w:rsidRDefault="00394E65"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23E6398B" w:rsidR="00FC3C6C" w:rsidRDefault="00394E65" w:rsidP="00FC3C6C">
            <w:pPr>
              <w:rPr>
                <w:color w:val="000000"/>
              </w:rPr>
            </w:pPr>
            <w:r>
              <w:rPr>
                <w:color w:val="000000"/>
              </w:rPr>
              <w:t>O</w:t>
            </w:r>
            <w:r w:rsidRPr="00394E65">
              <w:rPr>
                <w:color w:val="000000"/>
              </w:rPr>
              <w:t>rdinance requires % of site to have tree coverage, species selection factored in, violations penalized at a 2:1 replacement ratio, inspections throughout the construction</w:t>
            </w:r>
          </w:p>
        </w:tc>
        <w:tc>
          <w:tcPr>
            <w:tcW w:w="1193" w:type="dxa"/>
            <w:shd w:val="clear" w:color="auto" w:fill="auto"/>
          </w:tcPr>
          <w:p w14:paraId="5DE3E981" w14:textId="3DAB48E0" w:rsidR="00FC3C6C" w:rsidRPr="00197258" w:rsidRDefault="00394E65" w:rsidP="00FC3C6C">
            <w:pPr>
              <w:rPr>
                <w:color w:val="000000"/>
                <w:sz w:val="20"/>
                <w:szCs w:val="20"/>
              </w:rPr>
            </w:pPr>
            <w:r>
              <w:rPr>
                <w:color w:val="000000"/>
                <w:sz w:val="20"/>
                <w:szCs w:val="20"/>
              </w:rPr>
              <w:t>1/23/2019</w:t>
            </w:r>
          </w:p>
        </w:tc>
      </w:tr>
      <w:tr w:rsidR="00FC3C6C" w14:paraId="6BC315CB" w14:textId="77777777" w:rsidTr="00CB7DCB">
        <w:trPr>
          <w:jc w:val="center"/>
        </w:trPr>
        <w:tc>
          <w:tcPr>
            <w:tcW w:w="1435" w:type="dxa"/>
          </w:tcPr>
          <w:p w14:paraId="0F7268C1" w14:textId="77777777" w:rsidR="00FC3C6C" w:rsidRPr="00197258" w:rsidRDefault="00C65F4E"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930ADFE" w:rsidR="00FC3C6C" w:rsidRDefault="00394E65"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47D9CEBB" w:rsidR="00FC3C6C" w:rsidRDefault="00394E65" w:rsidP="00FC3C6C">
            <w:pPr>
              <w:rPr>
                <w:color w:val="000000"/>
              </w:rPr>
            </w:pPr>
            <w:r>
              <w:rPr>
                <w:color w:val="000000"/>
              </w:rPr>
              <w:t>C</w:t>
            </w:r>
            <w:r w:rsidRPr="00394E65">
              <w:rPr>
                <w:color w:val="000000"/>
              </w:rPr>
              <w:t>ity forester, available to assist residents; EAB SLAM (Slow Ash Mortality) Plan</w:t>
            </w:r>
          </w:p>
        </w:tc>
        <w:tc>
          <w:tcPr>
            <w:tcW w:w="1193" w:type="dxa"/>
            <w:shd w:val="clear" w:color="auto" w:fill="auto"/>
          </w:tcPr>
          <w:p w14:paraId="75056A11" w14:textId="092B5F40" w:rsidR="00FC3C6C" w:rsidRPr="00197258" w:rsidRDefault="00394E65" w:rsidP="00FC3C6C">
            <w:pPr>
              <w:rPr>
                <w:color w:val="000000"/>
                <w:sz w:val="20"/>
                <w:szCs w:val="20"/>
              </w:rPr>
            </w:pPr>
            <w:r>
              <w:rPr>
                <w:color w:val="000000"/>
                <w:sz w:val="20"/>
                <w:szCs w:val="20"/>
              </w:rPr>
              <w:t>1/23/2019</w:t>
            </w:r>
          </w:p>
        </w:tc>
      </w:tr>
      <w:tr w:rsidR="00FC3C6C" w14:paraId="2266EC32" w14:textId="77777777" w:rsidTr="00CB7DCB">
        <w:trPr>
          <w:jc w:val="center"/>
        </w:trPr>
        <w:tc>
          <w:tcPr>
            <w:tcW w:w="1435" w:type="dxa"/>
          </w:tcPr>
          <w:p w14:paraId="36280442" w14:textId="77777777" w:rsidR="00FC3C6C" w:rsidRPr="00197258" w:rsidRDefault="00C65F4E"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6E161E8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394E65">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394E65">
                  <w:rPr>
                    <w:rStyle w:val="Style2"/>
                  </w:rPr>
                  <w:t>1</w:t>
                </w:r>
              </w:sdtContent>
            </w:sdt>
          </w:p>
          <w:p w14:paraId="769A7D9F" w14:textId="77777777" w:rsidR="00FC3C6C" w:rsidRDefault="00FC3C6C" w:rsidP="00FC3C6C">
            <w:pPr>
              <w:spacing w:line="360" w:lineRule="auto"/>
            </w:pPr>
            <w:r w:rsidRPr="00197258">
              <w:rPr>
                <w:b/>
                <w:bCs/>
              </w:rPr>
              <w:t>Actions to Complete BP 17:</w:t>
            </w:r>
            <w:r>
              <w:t xml:space="preserve"> </w:t>
            </w:r>
            <w:r w:rsidRPr="00394E65">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C65F4E"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C65F4E"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C65F4E"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C65F4E"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C65F4E"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5CAFEB32" w:rsidR="00FC3C6C" w:rsidRDefault="00394E65" w:rsidP="00FC3C6C">
                <w:pPr>
                  <w:jc w:val="center"/>
                </w:pPr>
                <w:r>
                  <w:rPr>
                    <w:rStyle w:val="Style3"/>
                    <w:rFonts w:ascii="Segoe UI Symbol" w:hAnsi="Segoe UI Symbol" w:cs="Segoe UI Symbol"/>
                  </w:rPr>
                  <w:t>★</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4A2A28EE" w:rsidR="00FC3C6C" w:rsidRDefault="00394E65" w:rsidP="00FC3C6C">
            <w:pPr>
              <w:rPr>
                <w:color w:val="000000"/>
              </w:rPr>
            </w:pPr>
            <w:r>
              <w:rPr>
                <w:color w:val="000000"/>
              </w:rPr>
              <w:t>O</w:t>
            </w:r>
            <w:r w:rsidRPr="00394E65">
              <w:rPr>
                <w:color w:val="000000"/>
              </w:rPr>
              <w:t>rdinance allowing permeable pavement or pavers</w:t>
            </w:r>
          </w:p>
        </w:tc>
        <w:tc>
          <w:tcPr>
            <w:tcW w:w="1193" w:type="dxa"/>
            <w:shd w:val="clear" w:color="auto" w:fill="auto"/>
          </w:tcPr>
          <w:p w14:paraId="44D30EDA" w14:textId="6E57D5F3" w:rsidR="00FC3C6C" w:rsidRPr="00197258" w:rsidRDefault="00394E65" w:rsidP="00FC3C6C">
            <w:pPr>
              <w:rPr>
                <w:color w:val="000000"/>
                <w:sz w:val="20"/>
                <w:szCs w:val="20"/>
              </w:rPr>
            </w:pPr>
            <w:r>
              <w:rPr>
                <w:color w:val="000000"/>
                <w:sz w:val="20"/>
                <w:szCs w:val="20"/>
              </w:rPr>
              <w:t>1/23/2019</w:t>
            </w:r>
          </w:p>
        </w:tc>
      </w:tr>
      <w:tr w:rsidR="00FC3C6C" w14:paraId="6A274B0C" w14:textId="77777777" w:rsidTr="00CB7DCB">
        <w:trPr>
          <w:jc w:val="center"/>
        </w:trPr>
        <w:tc>
          <w:tcPr>
            <w:tcW w:w="1435" w:type="dxa"/>
          </w:tcPr>
          <w:p w14:paraId="06733BB3" w14:textId="77777777" w:rsidR="00FC3C6C" w:rsidRPr="00197258" w:rsidRDefault="00C65F4E"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t>Best Practice 18: Parks and Trails</w:t>
            </w:r>
            <w:bookmarkEnd w:id="56"/>
          </w:p>
          <w:p w14:paraId="7214A435" w14:textId="2270C1A6"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394E65">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394E65">
                  <w:rPr>
                    <w:rStyle w:val="Style2"/>
                  </w:rPr>
                  <w:t>3</w:t>
                </w:r>
              </w:sdtContent>
            </w:sdt>
          </w:p>
          <w:p w14:paraId="1CEC6C49" w14:textId="7365C287" w:rsidR="00FC3C6C" w:rsidRDefault="00FC3C6C" w:rsidP="00FC3C6C">
            <w:pPr>
              <w:spacing w:line="360" w:lineRule="auto"/>
            </w:pPr>
            <w:r w:rsidRPr="00197258">
              <w:rPr>
                <w:b/>
                <w:bCs/>
              </w:rPr>
              <w:t>Actions to Complete BP 18:</w:t>
            </w:r>
            <w:r>
              <w:t xml:space="preserve"> </w:t>
            </w:r>
            <w:r w:rsidRPr="00394E65">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C65F4E"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16C9A0E8" w:rsidR="00FC3C6C" w:rsidRPr="00EE6278" w:rsidRDefault="00394E65"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23AF6B5D" w:rsidR="00FC3C6C" w:rsidRDefault="00394E65" w:rsidP="00FC3C6C">
            <w:pPr>
              <w:rPr>
                <w:color w:val="000000"/>
              </w:rPr>
            </w:pPr>
            <w:r w:rsidRPr="00394E65">
              <w:rPr>
                <w:color w:val="000000"/>
              </w:rPr>
              <w:t xml:space="preserve">Parks &amp; Rec System Inventory; shared use/build agreement </w:t>
            </w:r>
            <w:r>
              <w:rPr>
                <w:color w:val="000000"/>
              </w:rPr>
              <w:t xml:space="preserve">with </w:t>
            </w:r>
            <w:r w:rsidRPr="00394E65">
              <w:rPr>
                <w:color w:val="000000"/>
              </w:rPr>
              <w:t>school district; public walking/biking trails connect to regional LRT trails &amp; neighboring communities</w:t>
            </w:r>
          </w:p>
        </w:tc>
        <w:tc>
          <w:tcPr>
            <w:tcW w:w="1193" w:type="dxa"/>
            <w:shd w:val="clear" w:color="auto" w:fill="auto"/>
          </w:tcPr>
          <w:p w14:paraId="6CCA37B9" w14:textId="4AF6CEEA" w:rsidR="00FC3C6C" w:rsidRPr="00197258" w:rsidRDefault="00394E65" w:rsidP="00FC3C6C">
            <w:pPr>
              <w:rPr>
                <w:color w:val="000000"/>
                <w:sz w:val="20"/>
                <w:szCs w:val="20"/>
              </w:rPr>
            </w:pPr>
            <w:r>
              <w:rPr>
                <w:color w:val="000000"/>
                <w:sz w:val="20"/>
                <w:szCs w:val="20"/>
              </w:rPr>
              <w:t>2/12/2019</w:t>
            </w:r>
          </w:p>
        </w:tc>
      </w:tr>
      <w:tr w:rsidR="00FC3C6C" w14:paraId="7D4701D1" w14:textId="77777777" w:rsidTr="00CB7DCB">
        <w:trPr>
          <w:jc w:val="center"/>
        </w:trPr>
        <w:tc>
          <w:tcPr>
            <w:tcW w:w="1435" w:type="dxa"/>
          </w:tcPr>
          <w:p w14:paraId="3F42D9FC" w14:textId="77777777" w:rsidR="00FC3C6C" w:rsidRPr="00197258" w:rsidRDefault="00C65F4E"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0FBB4ED2" w:rsidR="00FC3C6C" w:rsidRDefault="00394E65"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588B2133" w:rsidR="00FC3C6C" w:rsidRDefault="00394E65" w:rsidP="00FC3C6C">
            <w:pPr>
              <w:rPr>
                <w:color w:val="000000"/>
              </w:rPr>
            </w:pPr>
            <w:r>
              <w:rPr>
                <w:color w:val="000000"/>
              </w:rPr>
              <w:t>A</w:t>
            </w:r>
            <w:r w:rsidRPr="00394E65">
              <w:rPr>
                <w:color w:val="000000"/>
              </w:rPr>
              <w:t>nnual Park &amp; Trail Acquisition &amp; Development Capital Improvement Program (with replacement schedule); parks+ dedication (1 acre per 75 new residents)/cash prerequisite to subdivision approval</w:t>
            </w:r>
          </w:p>
        </w:tc>
        <w:tc>
          <w:tcPr>
            <w:tcW w:w="1193" w:type="dxa"/>
            <w:shd w:val="clear" w:color="auto" w:fill="auto"/>
          </w:tcPr>
          <w:p w14:paraId="72D1FF96" w14:textId="6E339E6A" w:rsidR="00FC3C6C" w:rsidRPr="00197258" w:rsidRDefault="00394E65" w:rsidP="00FC3C6C">
            <w:pPr>
              <w:rPr>
                <w:color w:val="000000"/>
                <w:sz w:val="20"/>
                <w:szCs w:val="20"/>
              </w:rPr>
            </w:pPr>
            <w:r>
              <w:rPr>
                <w:color w:val="000000"/>
                <w:sz w:val="20"/>
                <w:szCs w:val="20"/>
              </w:rPr>
              <w:t>2/12/2019</w:t>
            </w:r>
          </w:p>
        </w:tc>
      </w:tr>
      <w:tr w:rsidR="00FC3C6C" w14:paraId="6A3F6F72" w14:textId="77777777" w:rsidTr="00CB7DCB">
        <w:trPr>
          <w:jc w:val="center"/>
        </w:trPr>
        <w:tc>
          <w:tcPr>
            <w:tcW w:w="1435" w:type="dxa"/>
          </w:tcPr>
          <w:p w14:paraId="281DB786" w14:textId="77777777" w:rsidR="00FC3C6C" w:rsidRPr="00197258" w:rsidRDefault="00C65F4E"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05C49DBD" w:rsidR="00FC3C6C" w:rsidRDefault="00394E65"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351F2F1" w:rsidR="00FC3C6C" w:rsidRDefault="00394E65" w:rsidP="00FC3C6C">
            <w:pPr>
              <w:rPr>
                <w:color w:val="000000"/>
              </w:rPr>
            </w:pPr>
            <w:r w:rsidRPr="00394E65">
              <w:rPr>
                <w:color w:val="000000"/>
              </w:rPr>
              <w:t xml:space="preserve">38 acres of parks/open space per 1000 residents; a park within ½ mile of each residence; Comp </w:t>
            </w:r>
            <w:r w:rsidRPr="00394E65">
              <w:rPr>
                <w:color w:val="000000"/>
              </w:rPr>
              <w:lastRenderedPageBreak/>
              <w:t xml:space="preserve">Plan has 12.1% of the </w:t>
            </w:r>
            <w:proofErr w:type="gramStart"/>
            <w:r w:rsidRPr="00394E65">
              <w:rPr>
                <w:color w:val="000000"/>
              </w:rPr>
              <w:t>City</w:t>
            </w:r>
            <w:proofErr w:type="gramEnd"/>
            <w:r w:rsidRPr="00394E65">
              <w:rPr>
                <w:color w:val="000000"/>
              </w:rPr>
              <w:t xml:space="preserve"> guided for parks/open space</w:t>
            </w:r>
          </w:p>
        </w:tc>
        <w:tc>
          <w:tcPr>
            <w:tcW w:w="1193" w:type="dxa"/>
            <w:shd w:val="clear" w:color="auto" w:fill="auto"/>
          </w:tcPr>
          <w:p w14:paraId="4851192B" w14:textId="33013034" w:rsidR="00FC3C6C" w:rsidRPr="00DB6F25" w:rsidRDefault="00394E65" w:rsidP="00FC3C6C">
            <w:pPr>
              <w:rPr>
                <w:sz w:val="20"/>
                <w:szCs w:val="20"/>
              </w:rPr>
            </w:pPr>
            <w:r>
              <w:rPr>
                <w:sz w:val="20"/>
                <w:szCs w:val="20"/>
              </w:rPr>
              <w:lastRenderedPageBreak/>
              <w:t>2/12/2019</w:t>
            </w:r>
          </w:p>
        </w:tc>
      </w:tr>
      <w:tr w:rsidR="00FC3C6C" w14:paraId="57E772A9" w14:textId="77777777" w:rsidTr="00CB7DCB">
        <w:trPr>
          <w:jc w:val="center"/>
        </w:trPr>
        <w:tc>
          <w:tcPr>
            <w:tcW w:w="1435" w:type="dxa"/>
          </w:tcPr>
          <w:p w14:paraId="1EA346AD" w14:textId="77777777" w:rsidR="00FC3C6C" w:rsidRPr="00197258" w:rsidRDefault="00C65F4E"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C65F4E"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C65F4E"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C65F4E"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C65F4E"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C65F4E"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C65F4E"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C65F4E"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C65F4E"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C65F4E"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C65F4E"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C65F4E"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C65F4E"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C65F4E"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C65F4E"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C65F4E"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C65F4E"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C65F4E"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C65F4E"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t>Best Practice 21: Septic Systems</w:t>
            </w:r>
            <w:bookmarkEnd w:id="62"/>
          </w:p>
          <w:p w14:paraId="39EF85D4" w14:textId="7DDBC330"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sidR="00394E65">
                  <w:rPr>
                    <w:rStyle w:val="Style1"/>
                  </w:rPr>
                  <w:t>YES</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sidR="00394E65">
                  <w:rPr>
                    <w:rStyle w:val="Style2"/>
                  </w:rPr>
                  <w:t>1</w:t>
                </w:r>
              </w:sdtContent>
            </w:sdt>
          </w:p>
          <w:p w14:paraId="34EDD661" w14:textId="77777777" w:rsidR="00FC3C6C" w:rsidRDefault="00FC3C6C" w:rsidP="00FC3C6C">
            <w:pPr>
              <w:spacing w:line="360" w:lineRule="auto"/>
            </w:pPr>
            <w:r w:rsidRPr="00227DA1">
              <w:rPr>
                <w:b/>
                <w:bCs/>
              </w:rPr>
              <w:t>Actions to Complete BP 21:</w:t>
            </w:r>
            <w:r>
              <w:t xml:space="preserve"> </w:t>
            </w:r>
            <w:r w:rsidRPr="00394E65">
              <w:rPr>
                <w:strike/>
              </w:rPr>
              <w:t>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C65F4E"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C65F4E"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C65F4E"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16DAF32E" w:rsidR="00FC3C6C" w:rsidRDefault="00394E65" w:rsidP="00FC3C6C">
                <w:pPr>
                  <w:jc w:val="center"/>
                </w:pPr>
                <w:r>
                  <w:rPr>
                    <w:rStyle w:val="Style3"/>
                    <w:rFonts w:ascii="Segoe UI Symbol" w:hAnsi="Segoe UI Symbol" w:cs="Segoe UI Symbol"/>
                  </w:rPr>
                  <w:t>★★★</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30F4FF29" w:rsidR="00FC3C6C" w:rsidRDefault="00394E65" w:rsidP="00FC3C6C">
            <w:pPr>
              <w:rPr>
                <w:color w:val="000000"/>
              </w:rPr>
            </w:pPr>
            <w:r w:rsidRPr="00394E65">
              <w:rPr>
                <w:color w:val="000000"/>
              </w:rPr>
              <w:t xml:space="preserve">City assumed responsibility for monitoring, </w:t>
            </w:r>
            <w:r w:rsidRPr="00394E65">
              <w:rPr>
                <w:color w:val="000000"/>
              </w:rPr>
              <w:t>compliance,</w:t>
            </w:r>
            <w:r w:rsidRPr="00394E65">
              <w:rPr>
                <w:color w:val="000000"/>
              </w:rPr>
              <w:t xml:space="preserve"> and inspections in 2011</w:t>
            </w:r>
            <w:r>
              <w:rPr>
                <w:color w:val="000000"/>
              </w:rPr>
              <w:t xml:space="preserve">; </w:t>
            </w:r>
            <w:r w:rsidRPr="00394E65">
              <w:rPr>
                <w:color w:val="000000"/>
              </w:rPr>
              <w:t>added customized setbacks for bluffs and shoreland</w:t>
            </w:r>
            <w:r>
              <w:rPr>
                <w:color w:val="000000"/>
              </w:rPr>
              <w:t>;</w:t>
            </w:r>
            <w:r w:rsidRPr="00394E65">
              <w:rPr>
                <w:color w:val="000000"/>
              </w:rPr>
              <w:t xml:space="preserve"> escrow requirements if inspections can't be done due to frozen soil</w:t>
            </w:r>
          </w:p>
        </w:tc>
        <w:tc>
          <w:tcPr>
            <w:tcW w:w="1193" w:type="dxa"/>
            <w:shd w:val="clear" w:color="auto" w:fill="auto"/>
          </w:tcPr>
          <w:p w14:paraId="7077E5DD" w14:textId="5BAE3482" w:rsidR="00FC3C6C" w:rsidRPr="00227DA1" w:rsidRDefault="00394E65" w:rsidP="00FC3C6C">
            <w:pPr>
              <w:rPr>
                <w:color w:val="000000"/>
                <w:sz w:val="20"/>
                <w:szCs w:val="20"/>
              </w:rPr>
            </w:pPr>
            <w:r>
              <w:rPr>
                <w:color w:val="000000"/>
                <w:sz w:val="20"/>
                <w:szCs w:val="20"/>
              </w:rPr>
              <w:t>4/3/2019</w:t>
            </w:r>
          </w:p>
        </w:tc>
      </w:tr>
      <w:tr w:rsidR="00FC3C6C" w14:paraId="5DE80A19" w14:textId="77777777" w:rsidTr="00CB7DCB">
        <w:trPr>
          <w:jc w:val="center"/>
        </w:trPr>
        <w:tc>
          <w:tcPr>
            <w:tcW w:w="1435" w:type="dxa"/>
          </w:tcPr>
          <w:p w14:paraId="7E85B73A" w14:textId="77777777" w:rsidR="00FC3C6C" w:rsidRPr="00227DA1" w:rsidRDefault="00C65F4E"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C65F4E"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C65F4E"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C65F4E"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C65F4E"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C65F4E"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C65F4E"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C65F4E"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w:t>
            </w:r>
            <w:r>
              <w:rPr>
                <w:color w:val="000000"/>
              </w:rPr>
              <w:lastRenderedPageBreak/>
              <w:t>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C65F4E"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C65F4E"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C65F4E"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C65F4E"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C65F4E"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C65F4E"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C65F4E"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 xml:space="preserve">Decrease air emissions from vehicle idling, business trucking, and </w:t>
            </w:r>
            <w:r>
              <w:rPr>
                <w:color w:val="000000"/>
              </w:rPr>
              <w:lastRenderedPageBreak/>
              <w:t>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C65F4E"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38469C87" w14:textId="77777777" w:rsidR="00FC3C6C" w:rsidRDefault="00C65F4E"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77777777"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Pr>
                    <w:rStyle w:val="Style2"/>
                  </w:rPr>
                  <w:t>0</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C65F4E"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C65F4E"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C65F4E"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C65F4E"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C65F4E"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C65F4E"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C65F4E"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C65F4E"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C65F4E"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C65F4E"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C65F4E"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C65F4E"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C65F4E"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C65F4E"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C65F4E"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C65F4E"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C65F4E"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C65F4E"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C65F4E"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C65F4E"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C65F4E"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lastRenderedPageBreak/>
              <w:t>Best Practice 27: Local Food</w:t>
            </w:r>
            <w:bookmarkEnd w:id="75"/>
          </w:p>
          <w:p w14:paraId="0102483B" w14:textId="4C52FE32"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394E65">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394E65">
                  <w:rPr>
                    <w:rStyle w:val="Style2"/>
                  </w:rPr>
                  <w:t>1</w:t>
                </w:r>
              </w:sdtContent>
            </w:sdt>
          </w:p>
          <w:p w14:paraId="4F99A9EB" w14:textId="77777777" w:rsidR="00FC3C6C" w:rsidRDefault="00FC3C6C" w:rsidP="00FC3C6C">
            <w:pPr>
              <w:spacing w:line="360" w:lineRule="auto"/>
            </w:pPr>
            <w:r w:rsidRPr="007543D0">
              <w:rPr>
                <w:b/>
                <w:bCs/>
              </w:rPr>
              <w:t>Actions to Complete BP 27:</w:t>
            </w:r>
            <w:r>
              <w:t xml:space="preserve"> </w:t>
            </w:r>
            <w:r w:rsidRPr="00394E65">
              <w:rPr>
                <w:strike/>
              </w:rPr>
              <w:t>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C65F4E"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C65F4E"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C65F4E"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6F0E2178" w:rsidR="0040080C" w:rsidRPr="007106F6" w:rsidRDefault="00394E65" w:rsidP="0040080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40080C" w:rsidRDefault="0040080C" w:rsidP="0040080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2A94442B" w:rsidR="0040080C" w:rsidRDefault="00394E65" w:rsidP="0040080C">
            <w:pPr>
              <w:rPr>
                <w:color w:val="000000"/>
              </w:rPr>
            </w:pPr>
            <w:r>
              <w:rPr>
                <w:color w:val="000000"/>
              </w:rPr>
              <w:t>C</w:t>
            </w:r>
            <w:r w:rsidRPr="00394E65">
              <w:rPr>
                <w:color w:val="000000"/>
              </w:rPr>
              <w:t xml:space="preserve">ommunity garden </w:t>
            </w:r>
            <w:r>
              <w:rPr>
                <w:color w:val="000000"/>
              </w:rPr>
              <w:t>started in</w:t>
            </w:r>
            <w:r w:rsidRPr="00394E65">
              <w:rPr>
                <w:color w:val="000000"/>
              </w:rPr>
              <w:t xml:space="preserve"> 2002</w:t>
            </w:r>
            <w:r>
              <w:rPr>
                <w:color w:val="000000"/>
              </w:rPr>
              <w:t>;</w:t>
            </w:r>
            <w:r w:rsidRPr="00394E65">
              <w:rPr>
                <w:color w:val="000000"/>
              </w:rPr>
              <w:t xml:space="preserve"> community orchard in 2015</w:t>
            </w:r>
            <w:r>
              <w:rPr>
                <w:color w:val="000000"/>
              </w:rPr>
              <w:t xml:space="preserve">; </w:t>
            </w:r>
            <w:r w:rsidRPr="00394E65">
              <w:rPr>
                <w:color w:val="000000"/>
              </w:rPr>
              <w:t xml:space="preserve">Farmers Market </w:t>
            </w:r>
            <w:r>
              <w:rPr>
                <w:color w:val="000000"/>
              </w:rPr>
              <w:t>started</w:t>
            </w:r>
            <w:r w:rsidRPr="00394E65">
              <w:rPr>
                <w:color w:val="000000"/>
              </w:rPr>
              <w:t xml:space="preserve"> in 2003; at least 32-38% of the population lives within a mile of these (and a CSA drop point)</w:t>
            </w:r>
          </w:p>
        </w:tc>
        <w:tc>
          <w:tcPr>
            <w:tcW w:w="1193" w:type="dxa"/>
            <w:shd w:val="clear" w:color="auto" w:fill="auto"/>
          </w:tcPr>
          <w:p w14:paraId="0415EE4F" w14:textId="49CDD100" w:rsidR="0040080C" w:rsidRPr="000051B6" w:rsidRDefault="00394E65" w:rsidP="0040080C">
            <w:pPr>
              <w:rPr>
                <w:color w:val="000000"/>
                <w:sz w:val="20"/>
                <w:szCs w:val="20"/>
              </w:rPr>
            </w:pPr>
            <w:r>
              <w:rPr>
                <w:color w:val="000000"/>
                <w:sz w:val="20"/>
                <w:szCs w:val="20"/>
              </w:rPr>
              <w:t>4/3/2019</w:t>
            </w:r>
          </w:p>
        </w:tc>
      </w:tr>
      <w:tr w:rsidR="0040080C" w14:paraId="05B55071" w14:textId="77777777" w:rsidTr="00CB7DCB">
        <w:trPr>
          <w:jc w:val="center"/>
        </w:trPr>
        <w:tc>
          <w:tcPr>
            <w:tcW w:w="1435" w:type="dxa"/>
          </w:tcPr>
          <w:p w14:paraId="0E847A3D" w14:textId="7E43101E" w:rsidR="0040080C" w:rsidRPr="000051B6" w:rsidRDefault="00C65F4E"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C65F4E"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C65F4E"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C65F4E"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C65F4E"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C65F4E"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C65F4E"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C65F4E"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C65F4E"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C65F4E"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C65F4E"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C65F4E"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C65F4E"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C65F4E">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DFC3C72"/>
    <w:multiLevelType w:val="hybridMultilevel"/>
    <w:tmpl w:val="59DE35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9616356"/>
    <w:multiLevelType w:val="hybridMultilevel"/>
    <w:tmpl w:val="2C4CE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85671">
    <w:abstractNumId w:val="3"/>
  </w:num>
  <w:num w:numId="2" w16cid:durableId="1895844460">
    <w:abstractNumId w:val="5"/>
  </w:num>
  <w:num w:numId="3" w16cid:durableId="1260409549">
    <w:abstractNumId w:val="8"/>
  </w:num>
  <w:num w:numId="4" w16cid:durableId="640573444">
    <w:abstractNumId w:val="7"/>
  </w:num>
  <w:num w:numId="5" w16cid:durableId="1320379376">
    <w:abstractNumId w:val="6"/>
  </w:num>
  <w:num w:numId="6" w16cid:durableId="1147165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4"/>
  </w:num>
  <w:num w:numId="8" w16cid:durableId="1492521376">
    <w:abstractNumId w:val="0"/>
  </w:num>
  <w:num w:numId="9" w16cid:durableId="80105209">
    <w:abstractNumId w:val="1"/>
  </w:num>
  <w:num w:numId="10" w16cid:durableId="1789272685">
    <w:abstractNumId w:val="9"/>
  </w:num>
  <w:num w:numId="11" w16cid:durableId="55281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204D4D"/>
    <w:rsid w:val="00227DA1"/>
    <w:rsid w:val="002B007D"/>
    <w:rsid w:val="00394E65"/>
    <w:rsid w:val="0040080C"/>
    <w:rsid w:val="004A33BC"/>
    <w:rsid w:val="00516EA7"/>
    <w:rsid w:val="005B1A60"/>
    <w:rsid w:val="005C08D9"/>
    <w:rsid w:val="005E7A48"/>
    <w:rsid w:val="00623753"/>
    <w:rsid w:val="00690578"/>
    <w:rsid w:val="006A20F9"/>
    <w:rsid w:val="007046FD"/>
    <w:rsid w:val="007106F6"/>
    <w:rsid w:val="00751C84"/>
    <w:rsid w:val="007543D0"/>
    <w:rsid w:val="007872A5"/>
    <w:rsid w:val="00911F15"/>
    <w:rsid w:val="009E4D64"/>
    <w:rsid w:val="00A15A7D"/>
    <w:rsid w:val="00AF5D6E"/>
    <w:rsid w:val="00B2604D"/>
    <w:rsid w:val="00C65F4E"/>
    <w:rsid w:val="00CF6FDE"/>
    <w:rsid w:val="00D1789C"/>
    <w:rsid w:val="00DC01ED"/>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1903"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03" TargetMode="External"/><Relationship Id="rId17" Type="http://schemas.openxmlformats.org/officeDocument/2006/relationships/hyperlink" Target="https://greenstep.pca.state.mn.us/city-detail/11903"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1903"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A5-4DC8-93A0-51513A4CFD9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A5-4DC8-93A0-51513A4CFD90}"/>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A5-4DC8-93A0-51513A4CFD9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Actions'!$K$20:$M$20</c:f>
              <c:numCache>
                <c:formatCode>General</c:formatCode>
                <c:ptCount val="3"/>
                <c:pt idx="0">
                  <c:v>3</c:v>
                </c:pt>
                <c:pt idx="1">
                  <c:v>5</c:v>
                </c:pt>
                <c:pt idx="2">
                  <c:v>12</c:v>
                </c:pt>
              </c:numCache>
            </c:numRef>
          </c:val>
          <c:extLst>
            <c:ext xmlns:c16="http://schemas.microsoft.com/office/drawing/2014/chart" uri="{C3380CC4-5D6E-409C-BE32-E72D297353CC}">
              <c16:uniqueId val="{00000006-B5A5-4DC8-93A0-51513A4CFD9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F6A-42C7-BDDA-D109A873245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F6A-42C7-BDDA-D109A873245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F6A-42C7-BDDA-D109A873245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F6A-42C7-BDDA-D109A873245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F6A-42C7-BDDA-D109A873245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Actions'!$E$20:$I$20</c:f>
              <c:numCache>
                <c:formatCode>General</c:formatCode>
                <c:ptCount val="5"/>
                <c:pt idx="0">
                  <c:v>1</c:v>
                </c:pt>
                <c:pt idx="1">
                  <c:v>9</c:v>
                </c:pt>
                <c:pt idx="2">
                  <c:v>0</c:v>
                </c:pt>
                <c:pt idx="3">
                  <c:v>9</c:v>
                </c:pt>
                <c:pt idx="4">
                  <c:v>1</c:v>
                </c:pt>
              </c:numCache>
            </c:numRef>
          </c:val>
          <c:extLst>
            <c:ext xmlns:c16="http://schemas.microsoft.com/office/drawing/2014/chart" uri="{C3380CC4-5D6E-409C-BE32-E72D297353CC}">
              <c16:uniqueId val="{0000000A-7F6A-42C7-BDDA-D109A873245D}"/>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8.1247039242045974E-2"/>
          <c:y val="0.71882926042011741"/>
          <c:w val="0.90254689200435312"/>
          <c:h val="0.24952518071163435"/>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F287C"/>
    <w:rsid w:val="006B14A6"/>
    <w:rsid w:val="006D52F5"/>
    <w:rsid w:val="0072453E"/>
    <w:rsid w:val="009A09DD"/>
    <w:rsid w:val="00A0692C"/>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9725</Words>
  <Characters>55433</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3</cp:revision>
  <dcterms:created xsi:type="dcterms:W3CDTF">2023-07-06T13:54:00Z</dcterms:created>
  <dcterms:modified xsi:type="dcterms:W3CDTF">2023-07-06T13:57:00Z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