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66F5C640" w:rsidR="00B2604D" w:rsidRDefault="00BE4D50">
      <w:r>
        <w:rPr>
          <w:noProof/>
        </w:rPr>
        <mc:AlternateContent>
          <mc:Choice Requires="wps">
            <w:drawing>
              <wp:anchor distT="45720" distB="45720" distL="114300" distR="114300" simplePos="0" relativeHeight="251658240" behindDoc="0" locked="0" layoutInCell="1" hidden="0" allowOverlap="1" wp14:anchorId="44607E43" wp14:editId="50C1AC4D">
                <wp:simplePos x="0" y="0"/>
                <wp:positionH relativeFrom="column">
                  <wp:posOffset>5120640</wp:posOffset>
                </wp:positionH>
                <wp:positionV relativeFrom="paragraph">
                  <wp:posOffset>205740</wp:posOffset>
                </wp:positionV>
                <wp:extent cx="1896745" cy="365760"/>
                <wp:effectExtent l="0" t="0" r="27305" b="1524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57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D10AA7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414F8">
                              <w:rPr>
                                <w:rFonts w:ascii="Calibri" w:eastAsia="Calibri" w:hAnsi="Calibri" w:cs="Calibri"/>
                                <w:color w:val="000000"/>
                                <w:sz w:val="16"/>
                              </w:rPr>
                              <w:t>4/15/</w:t>
                            </w:r>
                            <w:r w:rsidR="005547D7">
                              <w:rPr>
                                <w:rFonts w:ascii="Calibri" w:eastAsia="Calibri" w:hAnsi="Calibri" w:cs="Calibri"/>
                                <w:color w:val="000000"/>
                                <w:sz w:val="16"/>
                              </w:rPr>
                              <w:t>25</w:t>
                            </w:r>
                          </w:p>
                          <w:p w14:paraId="5FB7AAF1" w14:textId="6222D3E1"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D13788" w:rsidRPr="005547D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2pt;width:149.35pt;height:2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">
                <v:stroke startarrowwidth="narrow" startarrowlength="short" endarrowwidth="narrow" endarrowlength="short"/>
                <v:textbox inset="2.53958mm,1.2694mm,2.53958mm,1.2694mm">
                  <w:txbxContent>
                    <w:p w14:paraId="78729B2B" w14:textId="3D10AA7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414F8">
                        <w:rPr>
                          <w:rFonts w:ascii="Calibri" w:eastAsia="Calibri" w:hAnsi="Calibri" w:cs="Calibri"/>
                          <w:color w:val="000000"/>
                          <w:sz w:val="16"/>
                        </w:rPr>
                        <w:t>4/15/</w:t>
                      </w:r>
                      <w:r w:rsidR="005547D7">
                        <w:rPr>
                          <w:rFonts w:ascii="Calibri" w:eastAsia="Calibri" w:hAnsi="Calibri" w:cs="Calibri"/>
                          <w:color w:val="000000"/>
                          <w:sz w:val="16"/>
                        </w:rPr>
                        <w:t>25</w:t>
                      </w:r>
                    </w:p>
                    <w:p w14:paraId="5FB7AAF1" w14:textId="6222D3E1" w:rsidR="00B2604D" w:rsidRDefault="000051B6">
                      <w:pPr>
                        <w:spacing w:after="0" w:line="240" w:lineRule="auto"/>
                        <w:textDirection w:val="btLr"/>
                      </w:pPr>
                      <w:r w:rsidRPr="005547D7">
                        <w:rPr>
                          <w:rFonts w:ascii="Calibri" w:eastAsia="Calibri" w:hAnsi="Calibri" w:cs="Calibri"/>
                          <w:b/>
                          <w:color w:val="000000"/>
                          <w:sz w:val="16"/>
                        </w:rPr>
                        <w:t>Assessment completed by:</w:t>
                      </w:r>
                      <w:r w:rsidRPr="005547D7">
                        <w:rPr>
                          <w:rFonts w:ascii="Calibri" w:eastAsia="Calibri" w:hAnsi="Calibri" w:cs="Calibri"/>
                          <w:color w:val="000000"/>
                          <w:sz w:val="16"/>
                        </w:rPr>
                        <w:t xml:space="preserve"> </w:t>
                      </w:r>
                      <w:r w:rsidR="00D13788" w:rsidRPr="005547D7">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CC63BD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6A8A48CB" w:rsidR="00B2604D" w:rsidRDefault="000051B6">
      <w:pPr>
        <w:pStyle w:val="Heading1"/>
        <w:jc w:val="center"/>
      </w:pPr>
      <w:bookmarkStart w:id="0" w:name="_heading=h.gjdgxs" w:colFirst="0" w:colLast="0"/>
      <w:bookmarkStart w:id="1" w:name="_Toc108009795"/>
      <w:bookmarkEnd w:id="0"/>
      <w:r>
        <w:t>Assessment 202</w:t>
      </w:r>
      <w:bookmarkEnd w:id="1"/>
      <w:r w:rsidR="004E1926">
        <w:t>5</w:t>
      </w:r>
    </w:p>
    <w:p w14:paraId="52EBB863" w14:textId="77FE2516" w:rsidR="00B2604D" w:rsidRDefault="000051B6">
      <w:pPr>
        <w:pStyle w:val="Title"/>
        <w:jc w:val="center"/>
        <w:rPr>
          <w:sz w:val="40"/>
          <w:szCs w:val="40"/>
        </w:rPr>
      </w:pPr>
      <w:r>
        <w:rPr>
          <w:sz w:val="40"/>
          <w:szCs w:val="40"/>
        </w:rPr>
        <w:t xml:space="preserve">City of </w:t>
      </w:r>
      <w:r w:rsidR="004E1926">
        <w:rPr>
          <w:sz w:val="40"/>
          <w:szCs w:val="40"/>
        </w:rPr>
        <w:t>Lake City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4666A1">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4666A1">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4666A1"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4666A1">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4666A1">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4666A1"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4666A1"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4666A1"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4666A1"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4666A1"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A47DAB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666A1">
                                  <w:rPr>
                                    <w:rFonts w:ascii="Calibri" w:eastAsia="Calibri" w:hAnsi="Calibri" w:cs="Calibri"/>
                                    <w:color w:val="000000"/>
                                    <w:sz w:val="24"/>
                                  </w:rPr>
                                  <w:t>Step 3</w:t>
                                </w:r>
                              </w:sdtContent>
                            </w:sdt>
                          </w:p>
                          <w:p w14:paraId="076B06C9" w14:textId="0D7F047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666A1">
                                  <w:rPr>
                                    <w:rFonts w:ascii="Calibri" w:eastAsia="Calibri" w:hAnsi="Calibri" w:cs="Calibri"/>
                                    <w:color w:val="000000"/>
                                    <w:sz w:val="24"/>
                                  </w:rPr>
                                  <w:t>17</w:t>
                                </w:r>
                              </w:sdtContent>
                            </w:sdt>
                          </w:p>
                          <w:p w14:paraId="2FF01481" w14:textId="6AF46A6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666A1">
                                  <w:rPr>
                                    <w:rFonts w:ascii="Calibri" w:eastAsia="Calibri" w:hAnsi="Calibri" w:cs="Calibri"/>
                                    <w:color w:val="000000"/>
                                    <w:sz w:val="24"/>
                                  </w:rPr>
                                  <w:t>31</w:t>
                                </w:r>
                              </w:sdtContent>
                            </w:sdt>
                          </w:p>
                          <w:p w14:paraId="284F5748" w14:textId="60BA59FB" w:rsidR="00D1789C" w:rsidRPr="001554AE" w:rsidRDefault="004666A1" w:rsidP="00D1789C">
                            <w:pPr>
                              <w:spacing w:after="0" w:line="240" w:lineRule="auto"/>
                              <w:textDirection w:val="btLr"/>
                              <w:rPr>
                                <w:sz w:val="24"/>
                                <w:szCs w:val="24"/>
                              </w:rPr>
                            </w:pPr>
                            <w:hyperlink r:id="rId11" w:history="1">
                              <w:r w:rsidR="001554AE" w:rsidRPr="001554AE">
                                <w:rPr>
                                  <w:rStyle w:val="Hyperlink"/>
                                  <w:sz w:val="24"/>
                                  <w:szCs w:val="24"/>
                                </w:rPr>
                                <w:t xml:space="preserve">City Detail | </w:t>
                              </w:r>
                              <w:proofErr w:type="spellStart"/>
                              <w:r w:rsidR="001554AE" w:rsidRPr="001554AE">
                                <w:rPr>
                                  <w:rStyle w:val="Hyperlink"/>
                                  <w:sz w:val="24"/>
                                  <w:szCs w:val="24"/>
                                </w:rPr>
                                <w:t>GreenStep</w:t>
                              </w:r>
                              <w:proofErr w:type="spellEnd"/>
                              <w:r w:rsidR="001554AE" w:rsidRPr="001554AE">
                                <w:rPr>
                                  <w:rStyle w:val="Hyperlink"/>
                                  <w:sz w:val="24"/>
                                  <w:szCs w:val="24"/>
                                </w:rPr>
                                <w:t xml:space="preserve"> Cities</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4F09EE9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4-08T00:00:00Z">
                            <w:dateFormat w:val="MMMM yyyy"/>
                            <w:lid w:val="en-US"/>
                            <w:storeMappedDataAs w:val="dateTime"/>
                            <w:calendar w:val="gregorian"/>
                          </w:date>
                        </w:sdtPr>
                        <w:sdtEndPr/>
                        <w:sdtContent>
                          <w:r w:rsidR="004E1926">
                            <w:rPr>
                              <w:rFonts w:ascii="Calibri" w:eastAsia="Calibri" w:hAnsi="Calibri" w:cs="Calibri"/>
                              <w:color w:val="000000"/>
                              <w:sz w:val="24"/>
                            </w:rPr>
                            <w:t>April 2019</w:t>
                          </w:r>
                        </w:sdtContent>
                      </w:sdt>
                    </w:p>
                    <w:p w14:paraId="4B57EEA5" w14:textId="0A47DAB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666A1">
                            <w:rPr>
                              <w:rFonts w:ascii="Calibri" w:eastAsia="Calibri" w:hAnsi="Calibri" w:cs="Calibri"/>
                              <w:color w:val="000000"/>
                              <w:sz w:val="24"/>
                            </w:rPr>
                            <w:t>Step 3</w:t>
                          </w:r>
                        </w:sdtContent>
                      </w:sdt>
                    </w:p>
                    <w:p w14:paraId="076B06C9" w14:textId="0D7F047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4666A1">
                            <w:rPr>
                              <w:rFonts w:ascii="Calibri" w:eastAsia="Calibri" w:hAnsi="Calibri" w:cs="Calibri"/>
                              <w:color w:val="000000"/>
                              <w:sz w:val="24"/>
                            </w:rPr>
                            <w:t>17</w:t>
                          </w:r>
                        </w:sdtContent>
                      </w:sdt>
                    </w:p>
                    <w:p w14:paraId="2FF01481" w14:textId="6AF46A6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666A1">
                            <w:rPr>
                              <w:rFonts w:ascii="Calibri" w:eastAsia="Calibri" w:hAnsi="Calibri" w:cs="Calibri"/>
                              <w:color w:val="000000"/>
                              <w:sz w:val="24"/>
                            </w:rPr>
                            <w:t>31</w:t>
                          </w:r>
                        </w:sdtContent>
                      </w:sdt>
                    </w:p>
                    <w:p w14:paraId="284F5748" w14:textId="60BA59FB" w:rsidR="00D1789C" w:rsidRPr="001554AE" w:rsidRDefault="004666A1" w:rsidP="00D1789C">
                      <w:pPr>
                        <w:spacing w:after="0" w:line="240" w:lineRule="auto"/>
                        <w:textDirection w:val="btLr"/>
                        <w:rPr>
                          <w:sz w:val="24"/>
                          <w:szCs w:val="24"/>
                        </w:rPr>
                      </w:pPr>
                      <w:hyperlink r:id="rId12" w:history="1">
                        <w:r w:rsidR="001554AE" w:rsidRPr="001554AE">
                          <w:rPr>
                            <w:rStyle w:val="Hyperlink"/>
                            <w:sz w:val="24"/>
                            <w:szCs w:val="24"/>
                          </w:rPr>
                          <w:t xml:space="preserve">City Detail | </w:t>
                        </w:r>
                        <w:proofErr w:type="spellStart"/>
                        <w:r w:rsidR="001554AE" w:rsidRPr="001554AE">
                          <w:rPr>
                            <w:rStyle w:val="Hyperlink"/>
                            <w:sz w:val="24"/>
                            <w:szCs w:val="24"/>
                          </w:rPr>
                          <w:t>GreenStep</w:t>
                        </w:r>
                        <w:proofErr w:type="spellEnd"/>
                        <w:r w:rsidR="001554AE" w:rsidRPr="001554AE">
                          <w:rPr>
                            <w:rStyle w:val="Hyperlink"/>
                            <w:sz w:val="24"/>
                            <w:szCs w:val="24"/>
                          </w:rPr>
                          <w:t xml:space="preserve"> Cities</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1DAFFC86"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4666A1">
            <w:rPr>
              <w:sz w:val="24"/>
              <w:szCs w:val="24"/>
            </w:rPr>
            <w:t>Yes</w:t>
          </w:r>
        </w:sdtContent>
      </w:sdt>
      <w:r>
        <w:rPr>
          <w:sz w:val="24"/>
          <w:szCs w:val="24"/>
        </w:rPr>
        <w:t xml:space="preserve"> </w:t>
      </w:r>
    </w:p>
    <w:p w14:paraId="16E3769A" w14:textId="27DBE8DF" w:rsidR="00D1789C" w:rsidRDefault="004666A1"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Pr>
              <w:sz w:val="24"/>
              <w:szCs w:val="24"/>
            </w:rPr>
            <w:t>Yes</w:t>
          </w:r>
        </w:sdtContent>
      </w:sdt>
    </w:p>
    <w:p w14:paraId="32A84CAA" w14:textId="58D3BB0A"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4666A1">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4666A1">
            <w:rPr>
              <w:sz w:val="24"/>
              <w:szCs w:val="24"/>
            </w:rPr>
            <w:t>Yes</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74F8CFBE" w:rsidR="00B2604D" w:rsidRDefault="000051B6" w:rsidP="0046303D">
      <w:pPr>
        <w:tabs>
          <w:tab w:val="left" w:pos="5466"/>
        </w:tabs>
        <w:spacing w:after="0" w:line="240" w:lineRule="auto"/>
        <w:jc w:val="center"/>
        <w:rPr>
          <w:i/>
          <w:sz w:val="24"/>
          <w:szCs w:val="24"/>
        </w:rPr>
      </w:pPr>
      <w:r>
        <w:rPr>
          <w:b/>
          <w:sz w:val="24"/>
          <w:szCs w:val="24"/>
        </w:rPr>
        <w:t xml:space="preserve">Current </w:t>
      </w:r>
      <w:r w:rsidR="00690578">
        <w:rPr>
          <w:b/>
          <w:sz w:val="24"/>
          <w:szCs w:val="24"/>
        </w:rPr>
        <w:t>D</w:t>
      </w:r>
      <w:r>
        <w:rPr>
          <w:b/>
          <w:sz w:val="24"/>
          <w:szCs w:val="24"/>
        </w:rPr>
        <w:t>istribution of BP Categories:</w:t>
      </w:r>
    </w:p>
    <w:p w14:paraId="47A72B2A" w14:textId="0554FFD9" w:rsidR="0046303D" w:rsidRDefault="0046303D" w:rsidP="0046303D">
      <w:pPr>
        <w:spacing w:before="240"/>
        <w:jc w:val="center"/>
      </w:pPr>
      <w:r>
        <w:rPr>
          <w:noProof/>
        </w:rPr>
        <w:drawing>
          <wp:inline distT="0" distB="0" distL="0" distR="0" wp14:anchorId="7CC79F3C" wp14:editId="11961777">
            <wp:extent cx="2103120" cy="1600200"/>
            <wp:effectExtent l="0" t="0" r="0" b="0"/>
            <wp:docPr id="1911899684" name="Chart 1">
              <a:extLst xmlns:a="http://schemas.openxmlformats.org/drawingml/2006/main">
                <a:ext uri="{FF2B5EF4-FFF2-40B4-BE49-F238E27FC236}">
                  <a16:creationId xmlns:a16="http://schemas.microsoft.com/office/drawing/2014/main" id="{33291C70-1972-49EF-BA85-CAA1C68C3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6303D">
        <w:rPr>
          <w:noProof/>
        </w:rPr>
        <w:t xml:space="preserve"> </w:t>
      </w:r>
      <w:r w:rsidR="005547D7" w:rsidRPr="005547D7">
        <w:rPr>
          <w:noProof/>
        </w:rPr>
        <w:drawing>
          <wp:inline distT="0" distB="0" distL="0" distR="0" wp14:anchorId="29A98947" wp14:editId="68043AEA">
            <wp:extent cx="2734057" cy="1695687"/>
            <wp:effectExtent l="0" t="0" r="9525" b="0"/>
            <wp:docPr id="128600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03719" name=""/>
                    <pic:cNvPicPr/>
                  </pic:nvPicPr>
                  <pic:blipFill>
                    <a:blip r:embed="rId15"/>
                    <a:stretch>
                      <a:fillRect/>
                    </a:stretch>
                  </pic:blipFill>
                  <pic:spPr>
                    <a:xfrm>
                      <a:off x="0" y="0"/>
                      <a:ext cx="2734057" cy="1695687"/>
                    </a:xfrm>
                    <a:prstGeom prst="rect">
                      <a:avLst/>
                    </a:prstGeom>
                  </pic:spPr>
                </pic:pic>
              </a:graphicData>
            </a:graphic>
          </wp:inline>
        </w:drawing>
      </w:r>
    </w:p>
    <w:bookmarkStart w:id="7" w:name="_Toc108009798"/>
    <w:p w14:paraId="489D0665" w14:textId="047BB739"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759720E" w:rsidR="00AF5D6E" w:rsidRPr="002079DF" w:rsidRDefault="00AF5D6E" w:rsidP="00AF5D6E">
                            <w:pPr>
                              <w:spacing w:after="0" w:line="240" w:lineRule="auto"/>
                              <w:jc w:val="center"/>
                              <w:textDirection w:val="btLr"/>
                            </w:pPr>
                            <w:r w:rsidRPr="002079DF">
                              <w:t xml:space="preserve">See all city-reported actions at </w:t>
                            </w:r>
                            <w:hyperlink r:id="rId16" w:history="1">
                              <w:r w:rsidR="004E1926">
                                <w:rPr>
                                  <w:rStyle w:val="Hyperlink"/>
                                </w:rPr>
                                <w:t xml:space="preserve">City Detail | </w:t>
                              </w:r>
                              <w:proofErr w:type="spellStart"/>
                              <w:r w:rsidR="004E1926">
                                <w:rPr>
                                  <w:rStyle w:val="Hyperlink"/>
                                </w:rPr>
                                <w:t>GreenStep</w:t>
                              </w:r>
                              <w:proofErr w:type="spellEnd"/>
                              <w:r w:rsidR="004E1926">
                                <w:rPr>
                                  <w:rStyle w:val="Hyperlink"/>
                                </w:rPr>
                                <w:t xml:space="preserve"> Cities (state.mn.us)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3759720E" w:rsidR="00AF5D6E" w:rsidRPr="002079DF" w:rsidRDefault="00AF5D6E" w:rsidP="00AF5D6E">
                      <w:pPr>
                        <w:spacing w:after="0" w:line="240" w:lineRule="auto"/>
                        <w:jc w:val="center"/>
                        <w:textDirection w:val="btLr"/>
                      </w:pPr>
                      <w:r w:rsidRPr="002079DF">
                        <w:t xml:space="preserve">See all city-reported actions at </w:t>
                      </w:r>
                      <w:hyperlink r:id="rId17" w:history="1">
                        <w:r w:rsidR="004E1926">
                          <w:rPr>
                            <w:rStyle w:val="Hyperlink"/>
                          </w:rPr>
                          <w:t xml:space="preserve">City Detail | </w:t>
                        </w:r>
                        <w:proofErr w:type="spellStart"/>
                        <w:r w:rsidR="004E1926">
                          <w:rPr>
                            <w:rStyle w:val="Hyperlink"/>
                          </w:rPr>
                          <w:t>GreenStep</w:t>
                        </w:r>
                        <w:proofErr w:type="spellEnd"/>
                        <w:r w:rsidR="004E1926">
                          <w:rPr>
                            <w:rStyle w:val="Hyperlink"/>
                          </w:rPr>
                          <w:t xml:space="preserve"> Cities (state.mn.us)</w:t>
                        </w:r>
                      </w:hyperlink>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04D62751" w14:textId="117AA144" w:rsidR="00B2604D" w:rsidRPr="00A334B8" w:rsidRDefault="0046303D"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sidRPr="0046303D">
        <w:rPr>
          <w:color w:val="000000"/>
        </w:rPr>
        <w:t xml:space="preserve">Library, Public Safety Building, and Public Works Building have undergone a </w:t>
      </w:r>
      <w:proofErr w:type="gramStart"/>
      <w:r w:rsidRPr="0046303D">
        <w:rPr>
          <w:color w:val="000000"/>
        </w:rPr>
        <w:t>remodels</w:t>
      </w:r>
      <w:proofErr w:type="gramEnd"/>
      <w:r w:rsidRPr="0046303D">
        <w:rPr>
          <w:color w:val="000000"/>
        </w:rPr>
        <w:t xml:space="preserve"> that included energy efficient practices and LED lighting.</w:t>
      </w:r>
    </w:p>
    <w:p w14:paraId="164E9675" w14:textId="1E637026" w:rsidR="00A334B8" w:rsidRPr="00A334B8" w:rsidRDefault="00A334B8"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sidRPr="005472E3">
        <w:t>The City of Lake City is committed to preserving environmentally sensitive, community-valued land. One example of this is the conservation easement located on Woodland Way, which helps protect the natural landscape and prevent future development that could negatively impact the environment. This easement is an important part of the City’s efforts to safeguard open spaces and ensure the preservation of local habitats.</w:t>
      </w:r>
      <w:r w:rsidRPr="005472E3">
        <w:br/>
        <w:t xml:space="preserve">In addition to protecting city-owned land, the </w:t>
      </w:r>
      <w:proofErr w:type="gramStart"/>
      <w:r w:rsidRPr="005472E3">
        <w:t>City</w:t>
      </w:r>
      <w:proofErr w:type="gramEnd"/>
      <w:r w:rsidRPr="005472E3">
        <w:t xml:space="preserve"> encourages and supports private landowners in placing their land into conservation easements. Through outreach and potential funding opportunities, the </w:t>
      </w:r>
      <w:proofErr w:type="gramStart"/>
      <w:r w:rsidRPr="005472E3">
        <w:t>City</w:t>
      </w:r>
      <w:proofErr w:type="gramEnd"/>
      <w:r w:rsidRPr="005472E3">
        <w:t xml:space="preserve"> works to raise awareness about the benefits of conservation easements and support landowners in protecting environmentally significant areas for future generations</w:t>
      </w:r>
    </w:p>
    <w:p w14:paraId="3C0F9F79" w14:textId="3E65C88A" w:rsidR="00A334B8" w:rsidRPr="00127A16" w:rsidRDefault="00A334B8" w:rsidP="0046303D">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sidRPr="007C65EE">
        <w:t>The City of Lake City has taken steps to promote sustainable and walkable street designs through zoning and development practices. A notable example is the development of Eagle Vista Lane, which incorporates green street principles and prioritizes walkability. The design of this street emphasizes reduced pavement width, improved pedestrian pathways, and the integration of sustainable landscaping features. These elements contribute to creating a more pedestrian-friendly environment while supporting stormwater management and enhancing the overall aesthetic and ecological value of the area.</w:t>
      </w:r>
    </w:p>
    <w:p w14:paraId="1311D939" w14:textId="745CDDD1" w:rsidR="00AF5D6E" w:rsidRPr="00127A16" w:rsidRDefault="00127A16"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127A16">
        <w:rPr>
          <w:rFonts w:ascii="Calibri" w:eastAsia="Calibri" w:hAnsi="Calibri" w:cs="Calibri"/>
          <w:bCs/>
          <w:color w:val="222222"/>
          <w:highlight w:val="white"/>
        </w:rPr>
        <w:lastRenderedPageBreak/>
        <w:t xml:space="preserve">the </w:t>
      </w:r>
      <w:proofErr w:type="gramStart"/>
      <w:r w:rsidRPr="00127A16">
        <w:rPr>
          <w:rFonts w:ascii="Calibri" w:eastAsia="Calibri" w:hAnsi="Calibri" w:cs="Calibri"/>
          <w:bCs/>
          <w:color w:val="222222"/>
          <w:highlight w:val="white"/>
        </w:rPr>
        <w:t>City</w:t>
      </w:r>
      <w:proofErr w:type="gramEnd"/>
      <w:r w:rsidRPr="00127A16">
        <w:rPr>
          <w:rFonts w:ascii="Calibri" w:eastAsia="Calibri" w:hAnsi="Calibri" w:cs="Calibri"/>
          <w:bCs/>
          <w:color w:val="222222"/>
          <w:highlight w:val="white"/>
        </w:rPr>
        <w:t xml:space="preserve"> has recently purchased an electric vehicle for use by the Public Works Department. This electric car is particularly beneficial as it helps reduce emissions during routine trips between the Public Works building and other City locations, such as City Hall, which is located on the opposite side of the city.</w:t>
      </w:r>
      <w:bookmarkStart w:id="8"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6F305DED" w:rsidR="00AF5D6E" w:rsidRPr="002B0861" w:rsidRDefault="006414F8"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03A240AC"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3E42AD">
        <w:rPr>
          <w:color w:val="222222"/>
          <w:sz w:val="24"/>
          <w:szCs w:val="24"/>
        </w:rPr>
        <w:fldChar w:fldCharType="begin">
          <w:ffData>
            <w:name w:val=""/>
            <w:enabled/>
            <w:calcOnExit w:val="0"/>
            <w:checkBox>
              <w:sizeAuto/>
              <w:default w:val="1"/>
            </w:checkBox>
          </w:ffData>
        </w:fldChar>
      </w:r>
      <w:r w:rsidR="003E42AD">
        <w:rPr>
          <w:color w:val="222222"/>
          <w:sz w:val="24"/>
          <w:szCs w:val="24"/>
        </w:rPr>
        <w:instrText xml:space="preserve"> FORMCHECKBOX </w:instrText>
      </w:r>
      <w:r w:rsidR="003E42AD">
        <w:rPr>
          <w:color w:val="222222"/>
          <w:sz w:val="24"/>
          <w:szCs w:val="24"/>
        </w:rPr>
      </w:r>
      <w:r w:rsidR="003E42AD">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59DE46" w:rsidR="00AF5D6E" w:rsidRDefault="001924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705169">
        <w:rPr>
          <w:color w:val="222222"/>
          <w:sz w:val="24"/>
          <w:szCs w:val="24"/>
        </w:rPr>
        <w:fldChar w:fldCharType="begin">
          <w:ffData>
            <w:name w:val="Check2"/>
            <w:enabled/>
            <w:calcOnExit w:val="0"/>
            <w:checkBox>
              <w:sizeAuto/>
              <w:default w:val="1"/>
            </w:checkBox>
          </w:ffData>
        </w:fldChar>
      </w:r>
      <w:bookmarkStart w:id="11" w:name="Check2"/>
      <w:r w:rsidR="00705169">
        <w:rPr>
          <w:color w:val="222222"/>
          <w:sz w:val="24"/>
          <w:szCs w:val="24"/>
        </w:rPr>
        <w:instrText xml:space="preserve"> FORMCHECKBOX </w:instrText>
      </w:r>
      <w:r w:rsidR="00705169">
        <w:rPr>
          <w:color w:val="222222"/>
          <w:sz w:val="24"/>
          <w:szCs w:val="24"/>
        </w:rPr>
      </w:r>
      <w:r w:rsidR="00705169">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705169">
        <w:rPr>
          <w:color w:val="222222"/>
          <w:sz w:val="24"/>
          <w:szCs w:val="24"/>
        </w:rPr>
        <w:fldChar w:fldCharType="begin">
          <w:ffData>
            <w:name w:val=""/>
            <w:enabled/>
            <w:calcOnExit w:val="0"/>
            <w:checkBox>
              <w:sizeAuto/>
              <w:default w:val="1"/>
            </w:checkBox>
          </w:ffData>
        </w:fldChar>
      </w:r>
      <w:r w:rsidR="00705169">
        <w:rPr>
          <w:color w:val="222222"/>
          <w:sz w:val="24"/>
          <w:szCs w:val="24"/>
        </w:rPr>
        <w:instrText xml:space="preserve"> FORMCHECKBOX </w:instrText>
      </w:r>
      <w:r w:rsidR="00705169">
        <w:rPr>
          <w:color w:val="222222"/>
          <w:sz w:val="24"/>
          <w:szCs w:val="24"/>
        </w:rPr>
      </w:r>
      <w:r w:rsidR="00705169">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705169">
        <w:rPr>
          <w:color w:val="222222"/>
          <w:sz w:val="24"/>
          <w:szCs w:val="24"/>
        </w:rPr>
        <w:fldChar w:fldCharType="begin">
          <w:ffData>
            <w:name w:val=""/>
            <w:enabled/>
            <w:calcOnExit w:val="0"/>
            <w:checkBox>
              <w:sizeAuto/>
              <w:default w:val="1"/>
            </w:checkBox>
          </w:ffData>
        </w:fldChar>
      </w:r>
      <w:r w:rsidR="00705169">
        <w:rPr>
          <w:color w:val="222222"/>
          <w:sz w:val="24"/>
          <w:szCs w:val="24"/>
        </w:rPr>
        <w:instrText xml:space="preserve"> FORMCHECKBOX </w:instrText>
      </w:r>
      <w:r w:rsidR="00705169">
        <w:rPr>
          <w:color w:val="222222"/>
          <w:sz w:val="24"/>
          <w:szCs w:val="24"/>
        </w:rPr>
      </w:r>
      <w:r w:rsidR="00705169">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32B937B" w:rsidR="00AF5D6E" w:rsidRDefault="001924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78E170B5" w:rsidR="00AF5D6E" w:rsidRDefault="0070516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45A63049" w:rsidR="00AF5D6E" w:rsidRDefault="001924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256A47" w:rsidR="00CF6FDE" w:rsidRPr="00C40B7A" w:rsidRDefault="006414F8"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26322F8" w:rsidR="00CF6FDE" w:rsidRPr="00C40B7A" w:rsidRDefault="00C0181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758AA0AC" w:rsidR="00AF5D6E" w:rsidRDefault="00C01819"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2CF7E640" w:rsidR="00AF5D6E" w:rsidRDefault="00EF28A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26F109A5" w:rsidR="00CF6FDE" w:rsidRPr="00612CE8" w:rsidRDefault="00725170"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15A1A0E" w:rsidR="00AF5D6E" w:rsidRPr="00C40B7A" w:rsidRDefault="00BA1A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4B14CD27" w:rsidR="00CF6FDE" w:rsidRDefault="00BA1AA5"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BD6C589" w:rsidR="00AF5D6E" w:rsidRPr="00C40B7A" w:rsidRDefault="00C0233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2BA3B6D" w:rsidR="00AF5D6E" w:rsidRDefault="003E42A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2" w:name="_Toc108009802"/>
    <w:p w14:paraId="2A8CF8AE" w14:textId="35651F84" w:rsidR="00B2604D" w:rsidRDefault="00CF6FDE">
      <w:pPr>
        <w:pStyle w:val="Heading3"/>
      </w:pPr>
      <w:r>
        <w:rPr>
          <w:noProof/>
        </w:rPr>
        <w:lastRenderedPageBreak/>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4666A1"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1EA4DFF4" w14:textId="34AD114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1554AE">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1554AE">
                  <w:rPr>
                    <w:rStyle w:val="Style2"/>
                  </w:rPr>
                  <w:t>1</w:t>
                </w:r>
              </w:sdtContent>
            </w:sdt>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4666A1"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98D950E" w:rsidR="005C08D9" w:rsidRPr="00EE6278" w:rsidRDefault="00BA2B1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CF29F06" w:rsidR="005C08D9" w:rsidRDefault="00BA2B11" w:rsidP="00CB7DCB">
            <w:pPr>
              <w:rPr>
                <w:color w:val="000000"/>
              </w:rPr>
            </w:pPr>
            <w:r>
              <w:rPr>
                <w:color w:val="000000"/>
              </w:rPr>
              <w:t>11 municipal buildings collecting data since 2021</w:t>
            </w:r>
          </w:p>
        </w:tc>
        <w:tc>
          <w:tcPr>
            <w:tcW w:w="1103" w:type="dxa"/>
            <w:shd w:val="clear" w:color="auto" w:fill="auto"/>
          </w:tcPr>
          <w:p w14:paraId="425F71F0" w14:textId="2E340D6A" w:rsidR="005C08D9" w:rsidRPr="00F62CD3" w:rsidRDefault="00BA2B11" w:rsidP="00CB7DCB">
            <w:pPr>
              <w:rPr>
                <w:color w:val="000000"/>
                <w:sz w:val="20"/>
                <w:szCs w:val="20"/>
              </w:rPr>
            </w:pPr>
            <w:r>
              <w:rPr>
                <w:color w:val="000000"/>
                <w:sz w:val="20"/>
                <w:szCs w:val="20"/>
              </w:rPr>
              <w:t>7/19/2024</w:t>
            </w:r>
          </w:p>
        </w:tc>
      </w:tr>
      <w:tr w:rsidR="005C08D9" w14:paraId="1B4E17D5" w14:textId="77777777" w:rsidTr="00CB7DCB">
        <w:trPr>
          <w:jc w:val="center"/>
        </w:trPr>
        <w:tc>
          <w:tcPr>
            <w:tcW w:w="985" w:type="dxa"/>
          </w:tcPr>
          <w:p w14:paraId="1E72C593" w14:textId="77777777" w:rsidR="005C08D9" w:rsidRPr="00F62CD3" w:rsidRDefault="004666A1"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034CB69" w:rsidR="005C08D9" w:rsidRDefault="001554A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5FE2539" w:rsidR="005C08D9" w:rsidRDefault="001554AE" w:rsidP="00CB7DCB">
            <w:pPr>
              <w:rPr>
                <w:color w:val="000000"/>
              </w:rPr>
            </w:pPr>
            <w:r>
              <w:rPr>
                <w:color w:val="000000"/>
              </w:rPr>
              <w:t xml:space="preserve">Library, Public Safety Building, and Public Works Building have undergone a </w:t>
            </w:r>
            <w:proofErr w:type="gramStart"/>
            <w:r>
              <w:rPr>
                <w:color w:val="000000"/>
              </w:rPr>
              <w:t>remodels</w:t>
            </w:r>
            <w:proofErr w:type="gramEnd"/>
            <w:r>
              <w:rPr>
                <w:color w:val="000000"/>
              </w:rPr>
              <w:t xml:space="preserve"> that included energy efficient practices and LED lighting. </w:t>
            </w:r>
          </w:p>
        </w:tc>
        <w:tc>
          <w:tcPr>
            <w:tcW w:w="1103" w:type="dxa"/>
            <w:shd w:val="clear" w:color="auto" w:fill="auto"/>
          </w:tcPr>
          <w:p w14:paraId="45A9B9EA" w14:textId="15749C9A" w:rsidR="005C08D9" w:rsidRPr="00F62CD3" w:rsidRDefault="001554AE" w:rsidP="00CB7DCB">
            <w:pPr>
              <w:rPr>
                <w:color w:val="000000"/>
                <w:sz w:val="20"/>
                <w:szCs w:val="20"/>
              </w:rPr>
            </w:pPr>
            <w:r>
              <w:rPr>
                <w:color w:val="000000"/>
                <w:sz w:val="20"/>
                <w:szCs w:val="20"/>
              </w:rPr>
              <w:t>12/30/24</w:t>
            </w:r>
          </w:p>
        </w:tc>
      </w:tr>
      <w:tr w:rsidR="005C08D9" w14:paraId="566523E9" w14:textId="77777777" w:rsidTr="00CB7DCB">
        <w:trPr>
          <w:jc w:val="center"/>
        </w:trPr>
        <w:tc>
          <w:tcPr>
            <w:tcW w:w="985" w:type="dxa"/>
          </w:tcPr>
          <w:p w14:paraId="1DF50758" w14:textId="77777777" w:rsidR="005C08D9" w:rsidRPr="00F62CD3" w:rsidRDefault="004666A1"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1A3E4976" w:rsidR="005C08D9" w:rsidRPr="00EE6278" w:rsidRDefault="001554AE"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635C7316" w:rsidR="005C08D9" w:rsidRDefault="001554AE" w:rsidP="00CB7DCB">
            <w:r>
              <w:t xml:space="preserve">The library was recently </w:t>
            </w:r>
            <w:proofErr w:type="gramStart"/>
            <w:r>
              <w:t>remodeled</w:t>
            </w:r>
            <w:proofErr w:type="gramEnd"/>
            <w:r>
              <w:t xml:space="preserve"> and the city retrofitted the library with LED technology</w:t>
            </w:r>
          </w:p>
        </w:tc>
        <w:tc>
          <w:tcPr>
            <w:tcW w:w="1103" w:type="dxa"/>
            <w:shd w:val="clear" w:color="auto" w:fill="auto"/>
          </w:tcPr>
          <w:p w14:paraId="7FD2D5E8" w14:textId="652EB61E" w:rsidR="005C08D9" w:rsidRPr="00F62CD3" w:rsidRDefault="001554AE" w:rsidP="00CB7DCB">
            <w:pPr>
              <w:rPr>
                <w:sz w:val="20"/>
                <w:szCs w:val="20"/>
              </w:rPr>
            </w:pPr>
            <w:r>
              <w:rPr>
                <w:sz w:val="20"/>
                <w:szCs w:val="20"/>
              </w:rPr>
              <w:t>12/30/24</w:t>
            </w:r>
          </w:p>
        </w:tc>
      </w:tr>
      <w:tr w:rsidR="005C08D9" w14:paraId="2AE44235" w14:textId="77777777" w:rsidTr="00CB7DCB">
        <w:trPr>
          <w:jc w:val="center"/>
        </w:trPr>
        <w:tc>
          <w:tcPr>
            <w:tcW w:w="985" w:type="dxa"/>
          </w:tcPr>
          <w:p w14:paraId="011F7A97" w14:textId="77777777" w:rsidR="005C08D9" w:rsidRPr="00F62CD3" w:rsidRDefault="004666A1"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w:t>
            </w:r>
            <w:r>
              <w:rPr>
                <w:color w:val="000000"/>
              </w:rPr>
              <w:lastRenderedPageBreak/>
              <w:t>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4666A1"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4666A1"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4666A1"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1C94CF39" w14:textId="6D28368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3309F">
                  <w:rPr>
                    <w:rStyle w:val="Style2"/>
                  </w:rPr>
                  <w:t>2</w:t>
                </w:r>
              </w:sdtContent>
            </w:sdt>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4666A1"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2CE37C50" w:rsidR="005C08D9" w:rsidRPr="00EE6278" w:rsidRDefault="00407BCF"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2711DA11" w:rsidR="005C08D9" w:rsidRDefault="00407BCF" w:rsidP="00CB7DCB">
            <w:pPr>
              <w:rPr>
                <w:color w:val="000000"/>
              </w:rPr>
            </w:pPr>
            <w:r>
              <w:rPr>
                <w:color w:val="000000"/>
              </w:rPr>
              <w:t>Several energy efficiency utility rebates for appliances, home improvements, holiday lighting rebates to support winter month energy consumption savings, and energy-saving tips.</w:t>
            </w:r>
          </w:p>
        </w:tc>
        <w:tc>
          <w:tcPr>
            <w:tcW w:w="1103" w:type="dxa"/>
            <w:shd w:val="clear" w:color="auto" w:fill="auto"/>
          </w:tcPr>
          <w:p w14:paraId="577A4CB9" w14:textId="7001484C" w:rsidR="005C08D9" w:rsidRPr="00F62CD3" w:rsidRDefault="00407BCF" w:rsidP="00CB7DCB">
            <w:pPr>
              <w:rPr>
                <w:color w:val="000000"/>
                <w:sz w:val="20"/>
                <w:szCs w:val="20"/>
              </w:rPr>
            </w:pPr>
            <w:r>
              <w:rPr>
                <w:color w:val="000000"/>
                <w:sz w:val="20"/>
                <w:szCs w:val="20"/>
              </w:rPr>
              <w:t>12/30/24</w:t>
            </w:r>
          </w:p>
        </w:tc>
      </w:tr>
      <w:tr w:rsidR="005C08D9" w14:paraId="5AD952D3" w14:textId="77777777" w:rsidTr="00CB7DCB">
        <w:trPr>
          <w:jc w:val="center"/>
        </w:trPr>
        <w:tc>
          <w:tcPr>
            <w:tcW w:w="985" w:type="dxa"/>
          </w:tcPr>
          <w:p w14:paraId="2AC2BC6A" w14:textId="77777777" w:rsidR="005C08D9" w:rsidRPr="00F62CD3" w:rsidRDefault="004666A1"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4666A1"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D12371B" w:rsidR="005C08D9" w:rsidRPr="00F62CD3"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2DA59DC3" w:rsidR="005C08D9" w:rsidRDefault="00A3309F" w:rsidP="00CB7DCB">
            <w:r>
              <w:t>Implemented an energy rating system for residential utility billing that encourages ways to reduce energy consumption</w:t>
            </w:r>
          </w:p>
        </w:tc>
        <w:tc>
          <w:tcPr>
            <w:tcW w:w="1103" w:type="dxa"/>
            <w:shd w:val="clear" w:color="auto" w:fill="auto"/>
          </w:tcPr>
          <w:p w14:paraId="1952D02B" w14:textId="7FBD1CB6" w:rsidR="005C08D9" w:rsidRPr="00F62CD3" w:rsidRDefault="00A3309F" w:rsidP="00CB7DCB">
            <w:pPr>
              <w:rPr>
                <w:sz w:val="20"/>
                <w:szCs w:val="20"/>
              </w:rPr>
            </w:pPr>
            <w:r>
              <w:rPr>
                <w:sz w:val="20"/>
                <w:szCs w:val="20"/>
              </w:rPr>
              <w:t>1/22/2025</w:t>
            </w:r>
          </w:p>
        </w:tc>
      </w:tr>
      <w:tr w:rsidR="005C08D9" w14:paraId="56A3ABFE" w14:textId="77777777" w:rsidTr="00CB7DCB">
        <w:trPr>
          <w:jc w:val="center"/>
        </w:trPr>
        <w:tc>
          <w:tcPr>
            <w:tcW w:w="985" w:type="dxa"/>
          </w:tcPr>
          <w:p w14:paraId="001DBA7B" w14:textId="77777777" w:rsidR="005C08D9" w:rsidRPr="00F62CD3" w:rsidRDefault="004666A1"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4666A1"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4666A1"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4666A1"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4666A1"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4666A1"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4666A1"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4666A1"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4666A1"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D54188C" w14:textId="11223901"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3309F">
                  <w:rPr>
                    <w:rStyle w:val="Style2"/>
                  </w:rPr>
                  <w:t>2</w:t>
                </w:r>
              </w:sdtContent>
            </w:sdt>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4666A1"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4666A1"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4666A1"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1976F7F3" w:rsidR="005C08D9" w:rsidRDefault="00A3309F" w:rsidP="00CB7DCB">
                <w:pPr>
                  <w:jc w:val="center"/>
                </w:pPr>
                <w:r>
                  <w:rPr>
                    <w:rStyle w:val="Style3"/>
                    <w:rFonts w:ascii="Segoe UI Symbol" w:hAnsi="Segoe UI Symbol" w:cs="Segoe UI Symbol"/>
                  </w:rPr>
                  <w:t>★★</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1BCBE280" w:rsidR="005C08D9" w:rsidRDefault="00A3309F" w:rsidP="00CB7DCB">
            <w:r>
              <w:t>Updated streetlights with 90% dark-sky compliant LED lights. Also incorporating smart grid attributes and modifying utility agreements for sustainable lighting</w:t>
            </w:r>
          </w:p>
        </w:tc>
        <w:tc>
          <w:tcPr>
            <w:tcW w:w="1103" w:type="dxa"/>
            <w:shd w:val="clear" w:color="auto" w:fill="auto"/>
          </w:tcPr>
          <w:p w14:paraId="038681A9" w14:textId="72DDFFD7" w:rsidR="005C08D9" w:rsidRPr="005E7A48" w:rsidRDefault="00A3309F" w:rsidP="00CB7DCB">
            <w:pPr>
              <w:rPr>
                <w:sz w:val="20"/>
                <w:szCs w:val="20"/>
              </w:rPr>
            </w:pPr>
            <w:r>
              <w:rPr>
                <w:sz w:val="20"/>
                <w:szCs w:val="20"/>
              </w:rPr>
              <w:t>1/28/2025</w:t>
            </w:r>
          </w:p>
        </w:tc>
      </w:tr>
      <w:tr w:rsidR="005C08D9" w14:paraId="264D5E8B" w14:textId="77777777" w:rsidTr="00CB7DCB">
        <w:trPr>
          <w:jc w:val="center"/>
        </w:trPr>
        <w:tc>
          <w:tcPr>
            <w:tcW w:w="985" w:type="dxa"/>
          </w:tcPr>
          <w:p w14:paraId="6F4761D6" w14:textId="77777777" w:rsidR="005C08D9" w:rsidRPr="005E7A48" w:rsidRDefault="004666A1"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4666A1"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0688E17C"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36654F3" w:rsidR="005C08D9" w:rsidRDefault="00A3309F" w:rsidP="00CB7DCB">
            <w:r>
              <w:t>Incorporated solar powered lighting at key entry points in city and for traffic safety</w:t>
            </w:r>
          </w:p>
        </w:tc>
        <w:tc>
          <w:tcPr>
            <w:tcW w:w="1103" w:type="dxa"/>
            <w:shd w:val="clear" w:color="auto" w:fill="auto"/>
          </w:tcPr>
          <w:p w14:paraId="76A2675F" w14:textId="6B42153C" w:rsidR="005C08D9" w:rsidRPr="005E7A48" w:rsidRDefault="00A3309F" w:rsidP="00CB7DCB">
            <w:pPr>
              <w:rPr>
                <w:sz w:val="20"/>
                <w:szCs w:val="20"/>
              </w:rPr>
            </w:pPr>
            <w:r>
              <w:rPr>
                <w:sz w:val="20"/>
                <w:szCs w:val="20"/>
              </w:rPr>
              <w:t>1/28/2025</w:t>
            </w:r>
          </w:p>
        </w:tc>
      </w:tr>
      <w:tr w:rsidR="005C08D9" w14:paraId="11045F31" w14:textId="77777777" w:rsidTr="00CB7DCB">
        <w:trPr>
          <w:jc w:val="center"/>
        </w:trPr>
        <w:tc>
          <w:tcPr>
            <w:tcW w:w="985" w:type="dxa"/>
          </w:tcPr>
          <w:p w14:paraId="63BC66A4" w14:textId="77777777" w:rsidR="005C08D9" w:rsidRPr="005E7A48" w:rsidRDefault="004666A1"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4666A1"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4666A1"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A37080C" w14:textId="312CDD9F"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3309F">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3309F">
                  <w:rPr>
                    <w:rStyle w:val="Style2"/>
                  </w:rPr>
                  <w:t>1</w:t>
                </w:r>
              </w:sdtContent>
            </w:sdt>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4666A1"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4666A1"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067ECF85" w:rsidR="005C08D9" w:rsidRPr="005E7A48" w:rsidRDefault="00A3309F" w:rsidP="00CB7DCB">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52A32AD" w:rsidR="005C08D9" w:rsidRDefault="00A3309F" w:rsidP="00CB7DCB">
            <w:pPr>
              <w:rPr>
                <w:color w:val="000000"/>
              </w:rPr>
            </w:pPr>
            <w:r>
              <w:rPr>
                <w:color w:val="000000"/>
              </w:rPr>
              <w:t>City committed to revitalizing commercial areas by implementing Minnesota Main Street model</w:t>
            </w:r>
          </w:p>
        </w:tc>
        <w:tc>
          <w:tcPr>
            <w:tcW w:w="1103" w:type="dxa"/>
            <w:shd w:val="clear" w:color="auto" w:fill="auto"/>
          </w:tcPr>
          <w:p w14:paraId="0DEBE78C" w14:textId="376214CB" w:rsidR="005C08D9" w:rsidRPr="005E7A48" w:rsidRDefault="00A3309F" w:rsidP="00CB7DCB">
            <w:pPr>
              <w:rPr>
                <w:color w:val="000000"/>
                <w:sz w:val="20"/>
                <w:szCs w:val="20"/>
              </w:rPr>
            </w:pPr>
            <w:r>
              <w:rPr>
                <w:color w:val="000000"/>
                <w:sz w:val="20"/>
                <w:szCs w:val="20"/>
              </w:rPr>
              <w:t>1/28/2025</w:t>
            </w:r>
          </w:p>
        </w:tc>
      </w:tr>
      <w:tr w:rsidR="005C08D9" w14:paraId="533E10CF" w14:textId="77777777" w:rsidTr="00CB7DCB">
        <w:trPr>
          <w:jc w:val="center"/>
        </w:trPr>
        <w:tc>
          <w:tcPr>
            <w:tcW w:w="985" w:type="dxa"/>
          </w:tcPr>
          <w:p w14:paraId="65B3F802" w14:textId="77777777" w:rsidR="005C08D9" w:rsidRPr="005E7A48" w:rsidRDefault="004666A1"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4666A1"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4666A1"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4666A1"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144A0C28"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705169">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05169">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705169">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4666A1"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DBE7191" w:rsidR="005C08D9" w:rsidRPr="00204D4D" w:rsidRDefault="00705169"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164D37C2" w:rsidR="005C08D9" w:rsidRDefault="00705169" w:rsidP="00CB7DCB">
            <w:pPr>
              <w:rPr>
                <w:color w:val="000000"/>
              </w:rPr>
            </w:pPr>
            <w:r>
              <w:rPr>
                <w:color w:val="000000"/>
              </w:rPr>
              <w:t xml:space="preserve">The </w:t>
            </w:r>
            <w:proofErr w:type="gramStart"/>
            <w:r>
              <w:rPr>
                <w:color w:val="000000"/>
              </w:rPr>
              <w:t>City</w:t>
            </w:r>
            <w:proofErr w:type="gramEnd"/>
            <w:r>
              <w:rPr>
                <w:color w:val="000000"/>
              </w:rPr>
              <w:t xml:space="preserve"> has a Comprehensive Plan that includes a long-term vision for some sustainability-related goals</w:t>
            </w:r>
          </w:p>
        </w:tc>
        <w:tc>
          <w:tcPr>
            <w:tcW w:w="1193" w:type="dxa"/>
            <w:shd w:val="clear" w:color="auto" w:fill="auto"/>
          </w:tcPr>
          <w:p w14:paraId="1DE3450D" w14:textId="019B401F" w:rsidR="005C08D9" w:rsidRPr="00204D4D" w:rsidRDefault="00705169" w:rsidP="00CB7DCB">
            <w:pPr>
              <w:rPr>
                <w:color w:val="000000"/>
                <w:sz w:val="20"/>
                <w:szCs w:val="20"/>
              </w:rPr>
            </w:pPr>
            <w:r>
              <w:rPr>
                <w:color w:val="000000"/>
                <w:sz w:val="20"/>
                <w:szCs w:val="20"/>
              </w:rPr>
              <w:t>3/25/2025</w:t>
            </w:r>
          </w:p>
        </w:tc>
      </w:tr>
      <w:tr w:rsidR="005C08D9" w:rsidRPr="00204D4D" w14:paraId="43649FFF" w14:textId="77777777" w:rsidTr="00CB7DCB">
        <w:trPr>
          <w:jc w:val="center"/>
        </w:trPr>
        <w:tc>
          <w:tcPr>
            <w:tcW w:w="1435" w:type="dxa"/>
          </w:tcPr>
          <w:p w14:paraId="583EFEC5" w14:textId="77777777" w:rsidR="005C08D9" w:rsidRPr="00204D4D" w:rsidRDefault="004666A1"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7020112" w:rsidR="005C08D9" w:rsidRPr="00204D4D" w:rsidRDefault="00705169"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0F611C97" w:rsidR="005C08D9" w:rsidRDefault="00705169" w:rsidP="00CB7DCB">
            <w:pPr>
              <w:rPr>
                <w:color w:val="000000"/>
              </w:rPr>
            </w:pPr>
            <w:r>
              <w:rPr>
                <w:color w:val="000000"/>
              </w:rPr>
              <w:t>The regulatory ordinances are aligned with the Comprehensive Plan</w:t>
            </w:r>
          </w:p>
        </w:tc>
        <w:tc>
          <w:tcPr>
            <w:tcW w:w="1193" w:type="dxa"/>
            <w:shd w:val="clear" w:color="auto" w:fill="auto"/>
          </w:tcPr>
          <w:p w14:paraId="2C152CCE" w14:textId="52F6DFB1" w:rsidR="005C08D9" w:rsidRPr="00204D4D" w:rsidRDefault="00705169" w:rsidP="00CB7DCB">
            <w:pPr>
              <w:rPr>
                <w:color w:val="000000"/>
                <w:sz w:val="20"/>
                <w:szCs w:val="20"/>
              </w:rPr>
            </w:pPr>
            <w:r>
              <w:rPr>
                <w:color w:val="000000"/>
                <w:sz w:val="20"/>
                <w:szCs w:val="20"/>
              </w:rPr>
              <w:t>3/25/2025</w:t>
            </w:r>
          </w:p>
        </w:tc>
      </w:tr>
      <w:tr w:rsidR="005C08D9" w:rsidRPr="00204D4D" w14:paraId="1AF71283" w14:textId="77777777" w:rsidTr="00CB7DCB">
        <w:trPr>
          <w:jc w:val="center"/>
        </w:trPr>
        <w:tc>
          <w:tcPr>
            <w:tcW w:w="1435" w:type="dxa"/>
          </w:tcPr>
          <w:p w14:paraId="065AC638" w14:textId="77777777" w:rsidR="005C08D9" w:rsidRPr="00204D4D" w:rsidRDefault="004666A1"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4666A1"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4666A1"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4666A1"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4666A1"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4666A1"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4666A1"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4666A1"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4666A1"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4666A1"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4666A1"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4666A1"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4666A1"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4666A1"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4666A1"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8460613"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19246E">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19246E">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19246E">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4666A1"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51E5D9F" w:rsidR="005C08D9" w:rsidRPr="00F60199" w:rsidRDefault="0019246E"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232F1D45" w:rsidR="005C08D9" w:rsidRDefault="0019246E" w:rsidP="00CB7DCB">
            <w:pPr>
              <w:rPr>
                <w:color w:val="000000"/>
              </w:rPr>
            </w:pPr>
            <w:r>
              <w:rPr>
                <w:color w:val="000000"/>
              </w:rPr>
              <w:t>Has worked to redesign Highway 61 to be more pedestrian friendly and improve traffic safety</w:t>
            </w:r>
          </w:p>
        </w:tc>
        <w:tc>
          <w:tcPr>
            <w:tcW w:w="1193" w:type="dxa"/>
            <w:shd w:val="clear" w:color="auto" w:fill="auto"/>
          </w:tcPr>
          <w:p w14:paraId="14AF9913" w14:textId="66B2FE62" w:rsidR="005C08D9" w:rsidRDefault="0019246E" w:rsidP="00CB7DCB">
            <w:pPr>
              <w:rPr>
                <w:color w:val="000000"/>
              </w:rPr>
            </w:pPr>
            <w:r>
              <w:rPr>
                <w:color w:val="000000"/>
              </w:rPr>
              <w:t>3/25/2025</w:t>
            </w:r>
          </w:p>
        </w:tc>
      </w:tr>
      <w:tr w:rsidR="005C08D9" w14:paraId="1413E68A" w14:textId="77777777" w:rsidTr="00CB7DCB">
        <w:trPr>
          <w:jc w:val="center"/>
        </w:trPr>
        <w:tc>
          <w:tcPr>
            <w:tcW w:w="1435" w:type="dxa"/>
          </w:tcPr>
          <w:p w14:paraId="495A2105" w14:textId="77777777" w:rsidR="005C08D9" w:rsidRDefault="004666A1"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4666A1"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4666A1"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68D233CA"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A334B8">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A334B8">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A334B8">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4666A1"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4666A1"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4666A1"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4666A1"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4666A1"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334B3B7F" w:rsidR="00FC3C6C" w:rsidRDefault="00A334B8" w:rsidP="00FC3C6C">
                <w:pPr>
                  <w:jc w:val="center"/>
                </w:pPr>
                <w:r>
                  <w:rPr>
                    <w:rStyle w:val="Style3"/>
                    <w:rFonts w:ascii="Segoe UI Symbol" w:hAnsi="Segoe UI Symbol" w:cs="Segoe UI Symbol"/>
                  </w:rPr>
                  <w:t>★★★</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38232A2" w:rsidR="00FC3C6C" w:rsidRDefault="00A334B8" w:rsidP="00FC3C6C">
            <w:pPr>
              <w:rPr>
                <w:color w:val="000000"/>
              </w:rPr>
            </w:pPr>
            <w:r>
              <w:rPr>
                <w:color w:val="000000"/>
              </w:rPr>
              <w:t>The city has a conservation easement on Woodland Way to help preserve the natural landscape and prevent future development that negatively impacts the environment. Supports private landowners with conservation easements.</w:t>
            </w:r>
          </w:p>
        </w:tc>
        <w:tc>
          <w:tcPr>
            <w:tcW w:w="1193" w:type="dxa"/>
            <w:shd w:val="clear" w:color="auto" w:fill="auto"/>
          </w:tcPr>
          <w:p w14:paraId="67FA1909" w14:textId="23FB20BA" w:rsidR="00FC3C6C" w:rsidRPr="00F60199" w:rsidRDefault="00A334B8" w:rsidP="00FC3C6C">
            <w:pPr>
              <w:rPr>
                <w:color w:val="000000"/>
                <w:sz w:val="20"/>
                <w:szCs w:val="20"/>
              </w:rPr>
            </w:pPr>
            <w:r>
              <w:rPr>
                <w:color w:val="000000"/>
                <w:sz w:val="20"/>
                <w:szCs w:val="20"/>
              </w:rPr>
              <w:t>3/25/2025</w:t>
            </w:r>
          </w:p>
        </w:tc>
      </w:tr>
      <w:tr w:rsidR="00FC3C6C" w14:paraId="77F05B6F" w14:textId="77777777" w:rsidTr="00CB7DCB">
        <w:trPr>
          <w:jc w:val="center"/>
        </w:trPr>
        <w:tc>
          <w:tcPr>
            <w:tcW w:w="1435" w:type="dxa"/>
          </w:tcPr>
          <w:p w14:paraId="7AB7DF2B" w14:textId="77777777" w:rsidR="00FC3C6C" w:rsidRPr="00F60199" w:rsidRDefault="004666A1"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4666A1"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4666A1"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3EEB9191"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414F8">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414F8">
                  <w:rPr>
                    <w:rStyle w:val="Style2"/>
                  </w:rPr>
                  <w:t>3</w:t>
                </w:r>
              </w:sdtContent>
            </w:sdt>
          </w:p>
          <w:p w14:paraId="020255CC" w14:textId="5383BC01" w:rsidR="00FC3C6C" w:rsidRDefault="00FC3C6C" w:rsidP="00FC3C6C">
            <w:pPr>
              <w:spacing w:line="360" w:lineRule="auto"/>
            </w:pPr>
            <w:r w:rsidRPr="00F60199">
              <w:rPr>
                <w:b/>
                <w:bCs/>
              </w:rPr>
              <w:t>Actions to Complete BP 11:</w:t>
            </w:r>
            <w:r>
              <w:t xml:space="preserve"> </w:t>
            </w:r>
            <w:r w:rsidRPr="00A334B8">
              <w:rPr>
                <w:strike/>
              </w:rPr>
              <w:t>11.1</w:t>
            </w:r>
            <w:r>
              <w:t xml:space="preserve"> </w:t>
            </w:r>
            <w:r w:rsidRPr="006414F8">
              <w:rPr>
                <w:strike/>
              </w:rPr>
              <w:t>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4666A1"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03AC4421" w:rsidR="00FC3C6C" w:rsidRPr="00F60199" w:rsidRDefault="00A334B8"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1D8060F" w:rsidR="00FC3C6C" w:rsidRDefault="00A334B8" w:rsidP="00FC3C6C">
            <w:pPr>
              <w:rPr>
                <w:color w:val="000000"/>
              </w:rPr>
            </w:pPr>
            <w:r>
              <w:rPr>
                <w:color w:val="000000"/>
              </w:rPr>
              <w:t>Has a stormwater management plan and continues to support sustainable streetscapes</w:t>
            </w:r>
          </w:p>
        </w:tc>
        <w:tc>
          <w:tcPr>
            <w:tcW w:w="1193" w:type="dxa"/>
            <w:shd w:val="clear" w:color="auto" w:fill="auto"/>
          </w:tcPr>
          <w:p w14:paraId="6B80AEDA" w14:textId="2D6BCF24" w:rsidR="00FC3C6C" w:rsidRPr="00F60199" w:rsidRDefault="00A334B8" w:rsidP="00FC3C6C">
            <w:pPr>
              <w:rPr>
                <w:color w:val="000000"/>
                <w:sz w:val="20"/>
                <w:szCs w:val="20"/>
              </w:rPr>
            </w:pPr>
            <w:r>
              <w:rPr>
                <w:color w:val="000000"/>
                <w:sz w:val="20"/>
                <w:szCs w:val="20"/>
              </w:rPr>
              <w:t>3/25/2025</w:t>
            </w:r>
          </w:p>
        </w:tc>
      </w:tr>
      <w:tr w:rsidR="00FC3C6C" w14:paraId="07278300" w14:textId="77777777" w:rsidTr="00CB7DCB">
        <w:trPr>
          <w:jc w:val="center"/>
        </w:trPr>
        <w:tc>
          <w:tcPr>
            <w:tcW w:w="1435" w:type="dxa"/>
          </w:tcPr>
          <w:p w14:paraId="78E7E203" w14:textId="77777777" w:rsidR="00FC3C6C" w:rsidRPr="00F60199" w:rsidRDefault="004666A1"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34C185CD" w:rsidR="00FC3C6C" w:rsidRDefault="00A334B8"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4464CE9D" w:rsidR="00FC3C6C" w:rsidRDefault="00A334B8" w:rsidP="00FC3C6C">
            <w:pPr>
              <w:rPr>
                <w:color w:val="000000"/>
              </w:rPr>
            </w:pPr>
            <w:r w:rsidRPr="007C65EE">
              <w:t>The City of Lake City has taken steps to promote sustainable and walkable street designs through zoning and development practices</w:t>
            </w:r>
          </w:p>
        </w:tc>
        <w:tc>
          <w:tcPr>
            <w:tcW w:w="1193" w:type="dxa"/>
            <w:shd w:val="clear" w:color="auto" w:fill="auto"/>
          </w:tcPr>
          <w:p w14:paraId="4AB7C5AE" w14:textId="4DDAA659" w:rsidR="00FC3C6C" w:rsidRPr="00F60199" w:rsidRDefault="00A334B8" w:rsidP="00FC3C6C">
            <w:pPr>
              <w:rPr>
                <w:color w:val="000000"/>
                <w:sz w:val="20"/>
                <w:szCs w:val="20"/>
              </w:rPr>
            </w:pPr>
            <w:r>
              <w:rPr>
                <w:color w:val="000000"/>
                <w:sz w:val="20"/>
                <w:szCs w:val="20"/>
              </w:rPr>
              <w:t>3/25/2025</w:t>
            </w:r>
          </w:p>
        </w:tc>
      </w:tr>
      <w:tr w:rsidR="00FC3C6C" w14:paraId="093371B7" w14:textId="77777777" w:rsidTr="00CB7DCB">
        <w:trPr>
          <w:jc w:val="center"/>
        </w:trPr>
        <w:tc>
          <w:tcPr>
            <w:tcW w:w="1435" w:type="dxa"/>
          </w:tcPr>
          <w:p w14:paraId="11D941DD" w14:textId="77777777" w:rsidR="00FC3C6C" w:rsidRPr="00F60199" w:rsidRDefault="004666A1"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4666A1"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4666A1"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4666A1"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39D741E" w:rsidR="00FC3C6C" w:rsidRPr="00F60199" w:rsidRDefault="00A334B8"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DA21B2E" w:rsidR="00FC3C6C" w:rsidRDefault="00A334B8" w:rsidP="00FC3C6C">
            <w:pPr>
              <w:rPr>
                <w:color w:val="000000"/>
              </w:rPr>
            </w:pPr>
            <w:r w:rsidRPr="007C65EE">
              <w:t>In 2023, the City of Lake City successfully completed a traffic calming project along North 7th Street as part of a street redevelopment initiative.</w:t>
            </w:r>
          </w:p>
        </w:tc>
        <w:tc>
          <w:tcPr>
            <w:tcW w:w="1193" w:type="dxa"/>
            <w:shd w:val="clear" w:color="auto" w:fill="auto"/>
          </w:tcPr>
          <w:p w14:paraId="202B7B9D" w14:textId="7E634038" w:rsidR="00FC3C6C" w:rsidRPr="00F60199" w:rsidRDefault="00A334B8" w:rsidP="00FC3C6C">
            <w:pPr>
              <w:rPr>
                <w:color w:val="000000"/>
                <w:sz w:val="20"/>
                <w:szCs w:val="20"/>
              </w:rPr>
            </w:pPr>
            <w:r>
              <w:rPr>
                <w:color w:val="000000"/>
                <w:sz w:val="20"/>
                <w:szCs w:val="20"/>
              </w:rPr>
              <w:t>3/25/2025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590376A9"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6414F8">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6414F8">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6414F8">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4666A1"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4666A1"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1DA4F3A" w:rsidR="00FC3C6C" w:rsidRPr="00EE6278" w:rsidRDefault="006414F8"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22BCEDEF" w:rsidR="00FC3C6C" w:rsidRDefault="006414F8" w:rsidP="00FC3C6C">
            <w:pPr>
              <w:rPr>
                <w:color w:val="000000"/>
              </w:rPr>
            </w:pPr>
            <w:r w:rsidRPr="00EA1590">
              <w:t>The City of Lake City is committed to promoting active living and improving pedestrian and cyclist safety through the Safe Routes to School (SRTS) program.</w:t>
            </w:r>
          </w:p>
        </w:tc>
        <w:tc>
          <w:tcPr>
            <w:tcW w:w="1193" w:type="dxa"/>
            <w:shd w:val="clear" w:color="auto" w:fill="auto"/>
          </w:tcPr>
          <w:p w14:paraId="2B8EF91F" w14:textId="0E335EE9" w:rsidR="00FC3C6C" w:rsidRPr="00F60199" w:rsidRDefault="006414F8" w:rsidP="00FC3C6C">
            <w:pPr>
              <w:rPr>
                <w:color w:val="000000"/>
                <w:sz w:val="20"/>
                <w:szCs w:val="20"/>
              </w:rPr>
            </w:pPr>
            <w:r>
              <w:rPr>
                <w:color w:val="000000"/>
                <w:sz w:val="20"/>
                <w:szCs w:val="20"/>
              </w:rPr>
              <w:t>3/25/25</w:t>
            </w:r>
          </w:p>
        </w:tc>
      </w:tr>
      <w:tr w:rsidR="00FC3C6C" w14:paraId="79576AB4" w14:textId="77777777" w:rsidTr="00CB7DCB">
        <w:trPr>
          <w:jc w:val="center"/>
        </w:trPr>
        <w:tc>
          <w:tcPr>
            <w:tcW w:w="1435" w:type="dxa"/>
          </w:tcPr>
          <w:p w14:paraId="0FE6ABEF" w14:textId="77777777" w:rsidR="00FC3C6C" w:rsidRPr="00F60199" w:rsidRDefault="004666A1"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4666A1"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4666A1"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40B7F481" w:rsidR="00FC3C6C" w:rsidRDefault="006414F8"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08E5C160" w:rsidR="00FC3C6C" w:rsidRDefault="006414F8" w:rsidP="00FC3C6C">
            <w:pPr>
              <w:rPr>
                <w:color w:val="000000"/>
              </w:rPr>
            </w:pPr>
            <w:r>
              <w:rPr>
                <w:color w:val="000000"/>
              </w:rPr>
              <w:t xml:space="preserve">Flexible work schedules </w:t>
            </w:r>
            <w:proofErr w:type="gramStart"/>
            <w:r>
              <w:rPr>
                <w:color w:val="000000"/>
              </w:rPr>
              <w:t>and  encourages</w:t>
            </w:r>
            <w:proofErr w:type="gramEnd"/>
            <w:r>
              <w:rPr>
                <w:color w:val="000000"/>
              </w:rPr>
              <w:t xml:space="preserve"> sustainable options for transportation</w:t>
            </w:r>
          </w:p>
        </w:tc>
        <w:tc>
          <w:tcPr>
            <w:tcW w:w="1193" w:type="dxa"/>
            <w:shd w:val="clear" w:color="auto" w:fill="auto"/>
          </w:tcPr>
          <w:p w14:paraId="7A623A38" w14:textId="2AABA52F" w:rsidR="00FC3C6C" w:rsidRPr="00F60199" w:rsidRDefault="006414F8" w:rsidP="00FC3C6C">
            <w:pPr>
              <w:rPr>
                <w:color w:val="000000"/>
                <w:sz w:val="20"/>
                <w:szCs w:val="20"/>
              </w:rPr>
            </w:pPr>
            <w:r>
              <w:rPr>
                <w:color w:val="000000"/>
                <w:sz w:val="20"/>
                <w:szCs w:val="20"/>
              </w:rPr>
              <w:t>3/25/2025</w:t>
            </w:r>
          </w:p>
        </w:tc>
      </w:tr>
      <w:tr w:rsidR="00FC3C6C" w14:paraId="198FAE58" w14:textId="77777777" w:rsidTr="00CB7DCB">
        <w:trPr>
          <w:jc w:val="center"/>
        </w:trPr>
        <w:tc>
          <w:tcPr>
            <w:tcW w:w="1435" w:type="dxa"/>
          </w:tcPr>
          <w:p w14:paraId="00C7A993" w14:textId="77777777" w:rsidR="00FC3C6C" w:rsidRPr="00F60199" w:rsidRDefault="004666A1"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3D0AA750"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127A16">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127A16">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127A16">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4666A1"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4FA42C08" w:rsidR="00FC3C6C" w:rsidRDefault="00127A1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0875B39" w:rsidR="00FC3C6C" w:rsidRDefault="00127A16" w:rsidP="00FC3C6C">
            <w:pPr>
              <w:rPr>
                <w:color w:val="000000"/>
              </w:rPr>
            </w:pPr>
            <w:r>
              <w:rPr>
                <w:color w:val="000000"/>
              </w:rPr>
              <w:t>Encourages carpooling and uses video conferencing whenever possible</w:t>
            </w:r>
          </w:p>
        </w:tc>
        <w:tc>
          <w:tcPr>
            <w:tcW w:w="1193" w:type="dxa"/>
            <w:shd w:val="clear" w:color="auto" w:fill="auto"/>
          </w:tcPr>
          <w:p w14:paraId="428C8F33" w14:textId="2ADD3DBC" w:rsidR="00FC3C6C" w:rsidRPr="00F60199" w:rsidRDefault="00127A16" w:rsidP="00FC3C6C">
            <w:pPr>
              <w:rPr>
                <w:color w:val="000000"/>
                <w:sz w:val="20"/>
                <w:szCs w:val="20"/>
              </w:rPr>
            </w:pPr>
            <w:r>
              <w:rPr>
                <w:color w:val="000000"/>
                <w:sz w:val="20"/>
                <w:szCs w:val="20"/>
              </w:rPr>
              <w:t>3/25/25</w:t>
            </w:r>
          </w:p>
        </w:tc>
      </w:tr>
      <w:tr w:rsidR="00FC3C6C" w14:paraId="66CC9E42" w14:textId="77777777" w:rsidTr="00CB7DCB">
        <w:trPr>
          <w:jc w:val="center"/>
        </w:trPr>
        <w:tc>
          <w:tcPr>
            <w:tcW w:w="1435" w:type="dxa"/>
          </w:tcPr>
          <w:p w14:paraId="35CAD6D1" w14:textId="77777777" w:rsidR="00FC3C6C" w:rsidRPr="00F60199" w:rsidRDefault="004666A1"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4666A1"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63086209" w:rsidR="00FC3C6C" w:rsidRDefault="00127A16"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396A908" w:rsidR="00FC3C6C" w:rsidRDefault="00127A16" w:rsidP="00FC3C6C">
            <w:pPr>
              <w:rPr>
                <w:color w:val="000000"/>
              </w:rPr>
            </w:pPr>
            <w:r>
              <w:rPr>
                <w:color w:val="000000"/>
              </w:rPr>
              <w:t>Purchased electric vehicle for public works department and has no-idling policy</w:t>
            </w:r>
          </w:p>
        </w:tc>
        <w:tc>
          <w:tcPr>
            <w:tcW w:w="1193" w:type="dxa"/>
            <w:shd w:val="clear" w:color="auto" w:fill="auto"/>
          </w:tcPr>
          <w:p w14:paraId="71A2C148" w14:textId="09B5A657" w:rsidR="00FC3C6C" w:rsidRPr="00F60199" w:rsidRDefault="00127A16" w:rsidP="00FC3C6C">
            <w:pPr>
              <w:rPr>
                <w:color w:val="000000"/>
                <w:sz w:val="20"/>
                <w:szCs w:val="20"/>
              </w:rPr>
            </w:pPr>
            <w:r>
              <w:rPr>
                <w:color w:val="000000"/>
                <w:sz w:val="20"/>
                <w:szCs w:val="20"/>
              </w:rPr>
              <w:t>3/25/25</w:t>
            </w:r>
          </w:p>
        </w:tc>
      </w:tr>
      <w:tr w:rsidR="00FC3C6C" w14:paraId="43C8104B" w14:textId="77777777" w:rsidTr="00CB7DCB">
        <w:trPr>
          <w:jc w:val="center"/>
        </w:trPr>
        <w:tc>
          <w:tcPr>
            <w:tcW w:w="1435" w:type="dxa"/>
          </w:tcPr>
          <w:p w14:paraId="59A2D5F2" w14:textId="77777777" w:rsidR="00FC3C6C" w:rsidRPr="00F60199" w:rsidRDefault="004666A1"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4666A1"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4666A1"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4666A1"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4666A1"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4666A1"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4666A1"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4666A1"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104E3978"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C01819">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C01819">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w:t>
            </w:r>
            <w:r w:rsidRPr="00C01819">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4666A1"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B794346" w:rsidR="00FC3C6C" w:rsidRDefault="00C01819"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43E1DEC1" w:rsidR="00FC3C6C" w:rsidRDefault="00C01819" w:rsidP="00FC3C6C">
            <w:pPr>
              <w:rPr>
                <w:color w:val="000000"/>
              </w:rPr>
            </w:pPr>
            <w:r w:rsidRPr="00C01819">
              <w:rPr>
                <w:color w:val="000000"/>
              </w:rPr>
              <w:t xml:space="preserve">As part of this commitment, the </w:t>
            </w:r>
            <w:proofErr w:type="gramStart"/>
            <w:r w:rsidRPr="00C01819">
              <w:rPr>
                <w:color w:val="000000"/>
              </w:rPr>
              <w:t>City</w:t>
            </w:r>
            <w:proofErr w:type="gramEnd"/>
            <w:r w:rsidRPr="00C01819">
              <w:rPr>
                <w:color w:val="000000"/>
              </w:rPr>
              <w:t xml:space="preserve"> has adopted administrative guidelines that prioritize the purchase of energy-efficient equipment and environmentally friendly products whenever possible.</w:t>
            </w:r>
          </w:p>
        </w:tc>
        <w:tc>
          <w:tcPr>
            <w:tcW w:w="1193" w:type="dxa"/>
            <w:shd w:val="clear" w:color="auto" w:fill="auto"/>
          </w:tcPr>
          <w:p w14:paraId="3B9A8438" w14:textId="1D4EABF6" w:rsidR="00FC3C6C" w:rsidRPr="00197258" w:rsidRDefault="00C01819" w:rsidP="00FC3C6C">
            <w:pPr>
              <w:rPr>
                <w:color w:val="000000"/>
                <w:sz w:val="20"/>
                <w:szCs w:val="20"/>
              </w:rPr>
            </w:pPr>
            <w:r>
              <w:rPr>
                <w:color w:val="000000"/>
                <w:sz w:val="20"/>
                <w:szCs w:val="20"/>
              </w:rPr>
              <w:t>3/25/25</w:t>
            </w:r>
          </w:p>
        </w:tc>
      </w:tr>
      <w:tr w:rsidR="00FC3C6C" w14:paraId="4E79336F" w14:textId="77777777" w:rsidTr="00CB7DCB">
        <w:trPr>
          <w:jc w:val="center"/>
        </w:trPr>
        <w:tc>
          <w:tcPr>
            <w:tcW w:w="1435" w:type="dxa"/>
          </w:tcPr>
          <w:p w14:paraId="719D4B15" w14:textId="77777777" w:rsidR="00FC3C6C" w:rsidRPr="00197258" w:rsidRDefault="004666A1"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34C92B54" w:rsidR="00FC3C6C" w:rsidRPr="00197258" w:rsidRDefault="00C01819"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1C21592B" w:rsidR="00FC3C6C" w:rsidRDefault="00C01819" w:rsidP="00FC3C6C">
            <w:pPr>
              <w:rPr>
                <w:color w:val="000000"/>
              </w:rPr>
            </w:pPr>
            <w:r>
              <w:rPr>
                <w:color w:val="000000"/>
              </w:rPr>
              <w:t xml:space="preserve">Exceeds state’s renewable energy standards and continuing to explore community solar. </w:t>
            </w:r>
          </w:p>
        </w:tc>
        <w:tc>
          <w:tcPr>
            <w:tcW w:w="1193" w:type="dxa"/>
            <w:shd w:val="clear" w:color="auto" w:fill="auto"/>
          </w:tcPr>
          <w:p w14:paraId="35BA7DCF" w14:textId="27CF0A3A" w:rsidR="00FC3C6C" w:rsidRPr="00197258" w:rsidRDefault="00C01819" w:rsidP="00FC3C6C">
            <w:pPr>
              <w:rPr>
                <w:color w:val="000000"/>
                <w:sz w:val="20"/>
                <w:szCs w:val="20"/>
              </w:rPr>
            </w:pPr>
            <w:r>
              <w:rPr>
                <w:color w:val="000000"/>
                <w:sz w:val="20"/>
                <w:szCs w:val="20"/>
              </w:rPr>
              <w:t>3/25/25</w:t>
            </w:r>
          </w:p>
        </w:tc>
      </w:tr>
      <w:tr w:rsidR="00FC3C6C" w14:paraId="7C641081" w14:textId="77777777" w:rsidTr="00CB7DCB">
        <w:trPr>
          <w:jc w:val="center"/>
        </w:trPr>
        <w:tc>
          <w:tcPr>
            <w:tcW w:w="1435" w:type="dxa"/>
          </w:tcPr>
          <w:p w14:paraId="1AB6FCDF" w14:textId="77777777" w:rsidR="00FC3C6C" w:rsidRPr="00197258" w:rsidRDefault="004666A1"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4666A1"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4666A1"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4666A1"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4666A1"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4666A1"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51DB362A"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F28A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F28A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EF28A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4666A1"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2A15AD5" w:rsidR="00FC3C6C" w:rsidRPr="00EE6278" w:rsidRDefault="00C01819"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0EA1DA4A" w:rsidR="00FC3C6C" w:rsidRDefault="00C01819" w:rsidP="00FC3C6C">
            <w:pPr>
              <w:rPr>
                <w:color w:val="000000"/>
              </w:rPr>
            </w:pPr>
            <w:r>
              <w:rPr>
                <w:color w:val="000000"/>
              </w:rPr>
              <w:t>Certified Tree City USA</w:t>
            </w:r>
          </w:p>
        </w:tc>
        <w:tc>
          <w:tcPr>
            <w:tcW w:w="1193" w:type="dxa"/>
            <w:shd w:val="clear" w:color="auto" w:fill="auto"/>
          </w:tcPr>
          <w:p w14:paraId="29B2C3B8" w14:textId="3FE934F2" w:rsidR="00FC3C6C" w:rsidRPr="00197258" w:rsidRDefault="00C01819" w:rsidP="00FC3C6C">
            <w:pPr>
              <w:rPr>
                <w:color w:val="000000"/>
                <w:sz w:val="20"/>
                <w:szCs w:val="20"/>
              </w:rPr>
            </w:pPr>
            <w:r>
              <w:rPr>
                <w:color w:val="000000"/>
                <w:sz w:val="20"/>
                <w:szCs w:val="20"/>
              </w:rPr>
              <w:t>3/25/25</w:t>
            </w:r>
          </w:p>
        </w:tc>
      </w:tr>
      <w:tr w:rsidR="00FC3C6C" w14:paraId="1B24CC84" w14:textId="77777777" w:rsidTr="00CB7DCB">
        <w:trPr>
          <w:jc w:val="center"/>
        </w:trPr>
        <w:tc>
          <w:tcPr>
            <w:tcW w:w="1435" w:type="dxa"/>
          </w:tcPr>
          <w:p w14:paraId="27F7BE62" w14:textId="77777777" w:rsidR="00FC3C6C" w:rsidRPr="00197258" w:rsidRDefault="004666A1"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4666A1"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60CEB351" w:rsidR="00FC3C6C" w:rsidRPr="00EE6278" w:rsidRDefault="00EF28AE" w:rsidP="00FC3C6C">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371D6A10" w:rsidR="00FC3C6C" w:rsidRDefault="00EF28AE" w:rsidP="00FC3C6C">
            <w:pPr>
              <w:rPr>
                <w:color w:val="000000"/>
              </w:rPr>
            </w:pPr>
            <w:r>
              <w:rPr>
                <w:color w:val="000000"/>
              </w:rPr>
              <w:t>City has a budget each year for maintaining and planting trees</w:t>
            </w:r>
          </w:p>
        </w:tc>
        <w:tc>
          <w:tcPr>
            <w:tcW w:w="1193" w:type="dxa"/>
            <w:shd w:val="clear" w:color="auto" w:fill="auto"/>
          </w:tcPr>
          <w:p w14:paraId="4CAF67C4" w14:textId="6A24A170" w:rsidR="00FC3C6C" w:rsidRPr="00197258" w:rsidRDefault="00EF28AE" w:rsidP="00FC3C6C">
            <w:pPr>
              <w:rPr>
                <w:color w:val="000000"/>
                <w:sz w:val="20"/>
                <w:szCs w:val="20"/>
              </w:rPr>
            </w:pPr>
            <w:r>
              <w:rPr>
                <w:color w:val="000000"/>
                <w:sz w:val="20"/>
                <w:szCs w:val="20"/>
              </w:rPr>
              <w:t>3/25/25</w:t>
            </w:r>
          </w:p>
        </w:tc>
      </w:tr>
      <w:tr w:rsidR="00FC3C6C" w14:paraId="0C3E0F77" w14:textId="77777777" w:rsidTr="00CB7DCB">
        <w:trPr>
          <w:jc w:val="center"/>
        </w:trPr>
        <w:tc>
          <w:tcPr>
            <w:tcW w:w="1435" w:type="dxa"/>
          </w:tcPr>
          <w:p w14:paraId="4BF45340" w14:textId="77777777" w:rsidR="00FC3C6C" w:rsidRPr="00197258" w:rsidRDefault="004666A1"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4666A1"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4666A1"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lastRenderedPageBreak/>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4666A1"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5FD45D93"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725170">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725170">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725170">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4666A1"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4666A1"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4666A1"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4666A1"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4666A1"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4666A1"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AAD8012" w:rsidR="00FC3C6C" w:rsidRPr="00197258" w:rsidRDefault="00EF28AE"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13CEE72D" w:rsidR="00FC3C6C" w:rsidRDefault="00EF28AE"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18AC80C" w:rsidR="00FC3C6C" w:rsidRPr="00EF28AE" w:rsidRDefault="00EF28AE" w:rsidP="00FC3C6C">
            <w:pPr>
              <w:rPr>
                <w:color w:val="000000"/>
              </w:rPr>
            </w:pPr>
            <w:r w:rsidRPr="00EF28AE">
              <w:rPr>
                <w:rFonts w:ascii="Source Sans Pro" w:hAnsi="Source Sans Pro"/>
                <w:color w:val="222222"/>
                <w:shd w:val="clear" w:color="auto" w:fill="FFFFFF"/>
              </w:rPr>
              <w:t xml:space="preserve">Over the past 2-3 seasons, the </w:t>
            </w:r>
            <w:proofErr w:type="gramStart"/>
            <w:r w:rsidRPr="00EF28AE">
              <w:rPr>
                <w:rFonts w:ascii="Source Sans Pro" w:hAnsi="Source Sans Pro"/>
                <w:color w:val="222222"/>
                <w:shd w:val="clear" w:color="auto" w:fill="FFFFFF"/>
              </w:rPr>
              <w:t>City</w:t>
            </w:r>
            <w:proofErr w:type="gramEnd"/>
            <w:r w:rsidRPr="00EF28AE">
              <w:rPr>
                <w:rFonts w:ascii="Source Sans Pro" w:hAnsi="Source Sans Pro"/>
                <w:color w:val="222222"/>
                <w:shd w:val="clear" w:color="auto" w:fill="FFFFFF"/>
              </w:rPr>
              <w:t xml:space="preserve"> has prioritized annual smart-salting training for its public works staff, ensuring that winter maintenance operations align with best practices for minimizing chloride use. </w:t>
            </w:r>
          </w:p>
        </w:tc>
        <w:tc>
          <w:tcPr>
            <w:tcW w:w="1193" w:type="dxa"/>
            <w:shd w:val="clear" w:color="auto" w:fill="auto"/>
          </w:tcPr>
          <w:p w14:paraId="56573208" w14:textId="72F407D1" w:rsidR="00FC3C6C" w:rsidRPr="00197258" w:rsidRDefault="00EF28AE" w:rsidP="00FC3C6C">
            <w:pPr>
              <w:rPr>
                <w:color w:val="000000"/>
                <w:sz w:val="20"/>
                <w:szCs w:val="20"/>
              </w:rPr>
            </w:pPr>
            <w:r>
              <w:rPr>
                <w:color w:val="000000"/>
                <w:sz w:val="20"/>
                <w:szCs w:val="20"/>
              </w:rPr>
              <w:t>3/25/25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4666A1"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4666A1"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4666A1"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4666A1"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4666A1"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4666A1"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4666A1"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4666A1"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4666A1"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4666A1"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4666A1"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4666A1"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4666A1"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4666A1"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4666A1"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4666A1"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4666A1"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4666A1"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4666A1"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4666A1"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4666A1"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4666A1"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4666A1"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4666A1"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4666A1"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4666A1"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4666A1"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4666A1"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4666A1"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4666A1"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4666A1"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4666A1"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4666A1"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4666A1"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4666A1"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4666A1"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4666A1"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4666A1"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4666A1"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4666A1"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4666A1"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4666A1"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66762F19"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BA1AA5">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BA1AA5">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BA1AA5">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4666A1"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1DDFF10B" w:rsidR="00FC3C6C" w:rsidRDefault="00BA1AA5"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B7240FB" w:rsidR="00FC3C6C" w:rsidRPr="00BA1AA5" w:rsidRDefault="00BA1AA5" w:rsidP="00FC3C6C">
            <w:pPr>
              <w:rPr>
                <w:color w:val="000000"/>
              </w:rPr>
            </w:pPr>
            <w:r w:rsidRPr="00BA1AA5">
              <w:rPr>
                <w:rFonts w:ascii="Source Sans Pro" w:hAnsi="Source Sans Pro"/>
                <w:color w:val="222222"/>
                <w:shd w:val="clear" w:color="auto" w:fill="FFFFFF"/>
              </w:rPr>
              <w:t>The Environmental Commission is tasked with identifying environmental challenges, exploring innovative solutions, and recommending policies that promote sustainability across the city. The commission works closely with city staff, local businesses, and community members to ensure that all stakeholders have a voice in the development and execution of sustainability projects.</w:t>
            </w:r>
          </w:p>
        </w:tc>
        <w:tc>
          <w:tcPr>
            <w:tcW w:w="1193" w:type="dxa"/>
            <w:shd w:val="clear" w:color="auto" w:fill="auto"/>
          </w:tcPr>
          <w:p w14:paraId="68E9011B" w14:textId="36EE3C9C" w:rsidR="00FC3C6C" w:rsidRPr="007543D0" w:rsidRDefault="00BA1AA5" w:rsidP="00FC3C6C">
            <w:pPr>
              <w:rPr>
                <w:color w:val="000000"/>
                <w:sz w:val="20"/>
                <w:szCs w:val="20"/>
              </w:rPr>
            </w:pPr>
            <w:r>
              <w:rPr>
                <w:color w:val="000000"/>
                <w:sz w:val="20"/>
                <w:szCs w:val="20"/>
              </w:rPr>
              <w:t>3/25/25</w:t>
            </w:r>
          </w:p>
        </w:tc>
      </w:tr>
      <w:tr w:rsidR="00FC3C6C" w14:paraId="78C7B7E4" w14:textId="77777777" w:rsidTr="00CB7DCB">
        <w:trPr>
          <w:jc w:val="center"/>
        </w:trPr>
        <w:tc>
          <w:tcPr>
            <w:tcW w:w="1435" w:type="dxa"/>
          </w:tcPr>
          <w:p w14:paraId="16EFC0BA" w14:textId="77777777" w:rsidR="00FC3C6C" w:rsidRPr="007543D0" w:rsidRDefault="004666A1"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3411C5D8" w:rsidR="00FC3C6C" w:rsidRDefault="00BA1AA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5D79856F" w:rsidR="00FC3C6C" w:rsidRDefault="00BA1AA5" w:rsidP="00FC3C6C">
            <w:pPr>
              <w:rPr>
                <w:color w:val="000000"/>
              </w:rPr>
            </w:pPr>
            <w:r>
              <w:rPr>
                <w:color w:val="000000"/>
              </w:rPr>
              <w:t>The Environmental Commission has a plan and communicates its outcomes are communicated to the public through several media outlets</w:t>
            </w:r>
          </w:p>
        </w:tc>
        <w:tc>
          <w:tcPr>
            <w:tcW w:w="1193" w:type="dxa"/>
            <w:shd w:val="clear" w:color="auto" w:fill="auto"/>
          </w:tcPr>
          <w:p w14:paraId="40CC4D8C" w14:textId="6315E9E0" w:rsidR="00FC3C6C" w:rsidRPr="007543D0" w:rsidRDefault="00BA1AA5" w:rsidP="00FC3C6C">
            <w:pPr>
              <w:rPr>
                <w:color w:val="000000"/>
                <w:sz w:val="20"/>
                <w:szCs w:val="20"/>
              </w:rPr>
            </w:pPr>
            <w:r>
              <w:rPr>
                <w:color w:val="000000"/>
                <w:sz w:val="20"/>
                <w:szCs w:val="20"/>
              </w:rPr>
              <w:t>3/25/25</w:t>
            </w:r>
          </w:p>
        </w:tc>
      </w:tr>
      <w:tr w:rsidR="00FC3C6C" w14:paraId="6E83D904" w14:textId="77777777" w:rsidTr="00CB7DCB">
        <w:trPr>
          <w:jc w:val="center"/>
        </w:trPr>
        <w:tc>
          <w:tcPr>
            <w:tcW w:w="1435" w:type="dxa"/>
          </w:tcPr>
          <w:p w14:paraId="20E6A356" w14:textId="77777777" w:rsidR="00FC3C6C" w:rsidRPr="007543D0" w:rsidRDefault="004666A1"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4666A1"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4666A1"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4666A1"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4666A1"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3528CEA3"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C02331">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E42AD">
                  <w:rPr>
                    <w:rStyle w:val="Style2"/>
                  </w:rPr>
                  <w:t>3</w:t>
                </w:r>
              </w:sdtContent>
            </w:sdt>
          </w:p>
          <w:p w14:paraId="230FC821" w14:textId="77777777" w:rsidR="00FC3C6C" w:rsidRDefault="00FC3C6C" w:rsidP="00FC3C6C">
            <w:pPr>
              <w:spacing w:line="360" w:lineRule="auto"/>
            </w:pPr>
            <w:r w:rsidRPr="007543D0">
              <w:rPr>
                <w:b/>
                <w:bCs/>
              </w:rPr>
              <w:t>Actions to Complete BP 25:</w:t>
            </w:r>
            <w:r>
              <w:t xml:space="preserve"> </w:t>
            </w:r>
            <w:r w:rsidRPr="00C02331">
              <w:rPr>
                <w:strike/>
              </w:rPr>
              <w:t>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4666A1"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4666A1"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35D7FAB1" w:rsidR="00FC3C6C" w:rsidRPr="007543D0" w:rsidRDefault="00C02331"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1E0DEB2" w:rsidR="00FC3C6C" w:rsidRPr="00BA1AA5" w:rsidRDefault="00BA1AA5" w:rsidP="00FC3C6C">
            <w:pPr>
              <w:rPr>
                <w:color w:val="000000"/>
              </w:rPr>
            </w:pPr>
            <w:r w:rsidRPr="00BA1AA5">
              <w:rPr>
                <w:rFonts w:ascii="Source Sans Pro" w:hAnsi="Source Sans Pro"/>
                <w:color w:val="222222"/>
                <w:shd w:val="clear" w:color="auto" w:fill="FFFFFF"/>
              </w:rPr>
              <w:t xml:space="preserve">As a member of the Southern Minnesota Municipal Power Agency (SMMPA), the </w:t>
            </w:r>
            <w:proofErr w:type="gramStart"/>
            <w:r w:rsidRPr="00BA1AA5">
              <w:rPr>
                <w:rFonts w:ascii="Source Sans Pro" w:hAnsi="Source Sans Pro"/>
                <w:color w:val="222222"/>
                <w:shd w:val="clear" w:color="auto" w:fill="FFFFFF"/>
              </w:rPr>
              <w:t>City</w:t>
            </w:r>
            <w:proofErr w:type="gramEnd"/>
            <w:r w:rsidRPr="00BA1AA5">
              <w:rPr>
                <w:rFonts w:ascii="Source Sans Pro" w:hAnsi="Source Sans Pro"/>
                <w:color w:val="222222"/>
                <w:shd w:val="clear" w:color="auto" w:fill="FFFFFF"/>
              </w:rPr>
              <w:t xml:space="preserve"> actively collaborates with SMMPA to provide businesses and residents with personalized energy audits, waste assessments, and sustainability consultations</w:t>
            </w:r>
          </w:p>
        </w:tc>
        <w:tc>
          <w:tcPr>
            <w:tcW w:w="1193" w:type="dxa"/>
            <w:shd w:val="clear" w:color="auto" w:fill="auto"/>
          </w:tcPr>
          <w:p w14:paraId="264F2EC9" w14:textId="7A6C7F42" w:rsidR="00FC3C6C" w:rsidRPr="007543D0" w:rsidRDefault="00BA1AA5" w:rsidP="00FC3C6C">
            <w:pPr>
              <w:rPr>
                <w:color w:val="000000"/>
                <w:sz w:val="20"/>
                <w:szCs w:val="20"/>
              </w:rPr>
            </w:pPr>
            <w:r>
              <w:rPr>
                <w:color w:val="000000"/>
                <w:sz w:val="20"/>
                <w:szCs w:val="20"/>
              </w:rPr>
              <w:t>3/25/25</w:t>
            </w:r>
          </w:p>
        </w:tc>
      </w:tr>
      <w:tr w:rsidR="00FC3C6C" w14:paraId="43A3D515" w14:textId="77777777" w:rsidTr="00CB7DCB">
        <w:trPr>
          <w:jc w:val="center"/>
        </w:trPr>
        <w:tc>
          <w:tcPr>
            <w:tcW w:w="1435" w:type="dxa"/>
          </w:tcPr>
          <w:p w14:paraId="353C8549" w14:textId="77777777" w:rsidR="00FC3C6C" w:rsidRPr="007543D0" w:rsidRDefault="004666A1"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4666A1"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4666A1"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4666A1"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117CD2B5" w:rsidR="00FC3C6C" w:rsidRPr="007543D0" w:rsidRDefault="00C02331" w:rsidP="00FC3C6C">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2E2E621E" w:rsidR="00FC3C6C" w:rsidRDefault="00C02331" w:rsidP="00FC3C6C">
            <w:pPr>
              <w:rPr>
                <w:color w:val="000000"/>
              </w:rPr>
            </w:pPr>
            <w:r w:rsidRPr="00C02331">
              <w:rPr>
                <w:color w:val="000000"/>
              </w:rPr>
              <w:t xml:space="preserve">The City of Lake City actively supports and promotes local businesses that are recognized for their commitment to sustainability and </w:t>
            </w:r>
            <w:proofErr w:type="gramStart"/>
            <w:r w:rsidRPr="00C02331">
              <w:rPr>
                <w:color w:val="000000"/>
              </w:rPr>
              <w:t>environmentally-friendly</w:t>
            </w:r>
            <w:proofErr w:type="gramEnd"/>
            <w:r w:rsidRPr="00C02331">
              <w:rPr>
                <w:color w:val="000000"/>
              </w:rPr>
              <w:t xml:space="preserve"> practices</w:t>
            </w:r>
            <w:r>
              <w:rPr>
                <w:color w:val="000000"/>
              </w:rPr>
              <w:t xml:space="preserve"> (ex. Pepin Heights apple orchard)</w:t>
            </w:r>
          </w:p>
        </w:tc>
        <w:tc>
          <w:tcPr>
            <w:tcW w:w="1193" w:type="dxa"/>
            <w:shd w:val="clear" w:color="auto" w:fill="auto"/>
          </w:tcPr>
          <w:p w14:paraId="3BB174D1" w14:textId="5661ABA5" w:rsidR="00FC3C6C" w:rsidRPr="007543D0" w:rsidRDefault="00C02331" w:rsidP="00FC3C6C">
            <w:pPr>
              <w:rPr>
                <w:color w:val="000000"/>
                <w:sz w:val="20"/>
                <w:szCs w:val="20"/>
              </w:rPr>
            </w:pPr>
            <w:r>
              <w:rPr>
                <w:color w:val="000000"/>
                <w:sz w:val="20"/>
                <w:szCs w:val="20"/>
              </w:rPr>
              <w:t>3/25/25</w:t>
            </w:r>
          </w:p>
        </w:tc>
      </w:tr>
      <w:tr w:rsidR="00FC3C6C" w14:paraId="305D7FFF" w14:textId="77777777" w:rsidTr="00CB7DCB">
        <w:trPr>
          <w:jc w:val="center"/>
        </w:trPr>
        <w:tc>
          <w:tcPr>
            <w:tcW w:w="1435" w:type="dxa"/>
          </w:tcPr>
          <w:p w14:paraId="768438E1" w14:textId="77777777" w:rsidR="00FC3C6C" w:rsidRPr="007543D0" w:rsidRDefault="004666A1"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D8883CD" w:rsidR="00FC3C6C" w:rsidRPr="007106F6" w:rsidRDefault="003E42AD"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539B57A8" w:rsidR="00FC3C6C" w:rsidRDefault="003E42AD" w:rsidP="00FC3C6C">
            <w:pPr>
              <w:rPr>
                <w:color w:val="000000"/>
              </w:rPr>
            </w:pPr>
            <w:r>
              <w:rPr>
                <w:color w:val="000000"/>
              </w:rPr>
              <w:t>City has a policy to buy local. Also has public awareness campaigns about buying local</w:t>
            </w:r>
          </w:p>
        </w:tc>
        <w:tc>
          <w:tcPr>
            <w:tcW w:w="1193" w:type="dxa"/>
            <w:shd w:val="clear" w:color="auto" w:fill="auto"/>
          </w:tcPr>
          <w:p w14:paraId="25B1C84A" w14:textId="1E27E88B" w:rsidR="00FC3C6C" w:rsidRPr="007543D0" w:rsidRDefault="003E42AD" w:rsidP="00FC3C6C">
            <w:pPr>
              <w:rPr>
                <w:color w:val="000000"/>
                <w:sz w:val="20"/>
                <w:szCs w:val="20"/>
              </w:rPr>
            </w:pPr>
            <w:r>
              <w:rPr>
                <w:color w:val="000000"/>
                <w:sz w:val="20"/>
                <w:szCs w:val="20"/>
              </w:rPr>
              <w:t>3/25/25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4666A1"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4666A1"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4666A1"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4666A1"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4666A1"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4666A1"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4666A1"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666A1"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666A1"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666A1"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4666A1"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666A1"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lastRenderedPageBreak/>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4666A1"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4666A1"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4666A1"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061511F0"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3E42AD">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E42AD">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w:t>
            </w:r>
            <w:r w:rsidRPr="003E42AD">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4666A1"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0B6C5FFE" w:rsidR="00FC3C6C" w:rsidRDefault="003E42AD"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37147A95" w:rsidR="00FC3C6C" w:rsidRDefault="003E42AD" w:rsidP="00FC3C6C">
            <w:pPr>
              <w:rPr>
                <w:color w:val="000000"/>
              </w:rPr>
            </w:pPr>
            <w:r>
              <w:rPr>
                <w:color w:val="000000"/>
              </w:rPr>
              <w:t>Works with Wabasha County on Hazard Mitigation plan, communication, vulnerabilities, and implementation</w:t>
            </w:r>
          </w:p>
        </w:tc>
        <w:tc>
          <w:tcPr>
            <w:tcW w:w="1193" w:type="dxa"/>
            <w:shd w:val="clear" w:color="auto" w:fill="auto"/>
          </w:tcPr>
          <w:p w14:paraId="257556DC" w14:textId="309837DE" w:rsidR="00FC3C6C" w:rsidRPr="000051B6" w:rsidRDefault="003E42AD" w:rsidP="00FC3C6C">
            <w:pPr>
              <w:rPr>
                <w:color w:val="000000"/>
                <w:sz w:val="20"/>
                <w:szCs w:val="20"/>
              </w:rPr>
            </w:pPr>
            <w:r>
              <w:rPr>
                <w:color w:val="000000"/>
                <w:sz w:val="20"/>
                <w:szCs w:val="20"/>
              </w:rPr>
              <w:t>3/25/25</w:t>
            </w:r>
          </w:p>
        </w:tc>
      </w:tr>
      <w:tr w:rsidR="00FC3C6C" w14:paraId="55FF96B2" w14:textId="77777777" w:rsidTr="00CB7DCB">
        <w:trPr>
          <w:jc w:val="center"/>
        </w:trPr>
        <w:tc>
          <w:tcPr>
            <w:tcW w:w="1435" w:type="dxa"/>
          </w:tcPr>
          <w:p w14:paraId="78B61D10" w14:textId="77777777" w:rsidR="00FC3C6C" w:rsidRPr="000051B6" w:rsidRDefault="004666A1"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4666A1"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4666A1"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4666A1"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4666A1"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4666A1"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4666A1"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666A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E0E3B46"/>
    <w:multiLevelType w:val="hybridMultilevel"/>
    <w:tmpl w:val="6B8A2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7"/>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352534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127A16"/>
    <w:rsid w:val="001554AE"/>
    <w:rsid w:val="0019246E"/>
    <w:rsid w:val="00197258"/>
    <w:rsid w:val="00204D4D"/>
    <w:rsid w:val="00227DA1"/>
    <w:rsid w:val="002B007D"/>
    <w:rsid w:val="00334F76"/>
    <w:rsid w:val="003E42AD"/>
    <w:rsid w:val="0040080C"/>
    <w:rsid w:val="00407BCF"/>
    <w:rsid w:val="0046303D"/>
    <w:rsid w:val="004666A1"/>
    <w:rsid w:val="004E1926"/>
    <w:rsid w:val="00516EA7"/>
    <w:rsid w:val="005547D7"/>
    <w:rsid w:val="005B1A60"/>
    <w:rsid w:val="005C08D9"/>
    <w:rsid w:val="005E7A48"/>
    <w:rsid w:val="00623753"/>
    <w:rsid w:val="006414F8"/>
    <w:rsid w:val="00690578"/>
    <w:rsid w:val="006A20F9"/>
    <w:rsid w:val="007046FD"/>
    <w:rsid w:val="00705169"/>
    <w:rsid w:val="007106F6"/>
    <w:rsid w:val="00725170"/>
    <w:rsid w:val="00751C84"/>
    <w:rsid w:val="007543D0"/>
    <w:rsid w:val="007872A5"/>
    <w:rsid w:val="00911F15"/>
    <w:rsid w:val="009E4D64"/>
    <w:rsid w:val="00A15A7D"/>
    <w:rsid w:val="00A3309F"/>
    <w:rsid w:val="00A334B8"/>
    <w:rsid w:val="00AF5D6E"/>
    <w:rsid w:val="00B2604D"/>
    <w:rsid w:val="00BA1AA5"/>
    <w:rsid w:val="00BA2B11"/>
    <w:rsid w:val="00BE4D50"/>
    <w:rsid w:val="00C01819"/>
    <w:rsid w:val="00C02331"/>
    <w:rsid w:val="00CF6FDE"/>
    <w:rsid w:val="00D13788"/>
    <w:rsid w:val="00D1789C"/>
    <w:rsid w:val="00DC01ED"/>
    <w:rsid w:val="00E73FFB"/>
    <w:rsid w:val="00EE6278"/>
    <w:rsid w:val="00EF28AE"/>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18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82" TargetMode="External"/><Relationship Id="rId17" Type="http://schemas.openxmlformats.org/officeDocument/2006/relationships/hyperlink" Target="https://greenstep.pca.state.mn.us/city-detail/1218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0.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image" Target="media/image4.png"/><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18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dPt>
            <c:idx val="0"/>
            <c:bubble3D val="0"/>
            <c:spPr>
              <a:solidFill>
                <a:schemeClr val="accent2">
                  <a:shade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38-4983-B88C-F09FA4C8E4FE}"/>
              </c:ext>
            </c:extLst>
          </c:dPt>
          <c:dPt>
            <c:idx val="1"/>
            <c:bubble3D val="0"/>
            <c:spPr>
              <a:solidFill>
                <a:schemeClr val="accent2">
                  <a:shade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38-4983-B88C-F09FA4C8E4FE}"/>
              </c:ext>
            </c:extLst>
          </c:dPt>
          <c:dPt>
            <c:idx val="2"/>
            <c:bubble3D val="0"/>
            <c:spPr>
              <a:solidFill>
                <a:schemeClr val="accent2">
                  <a:shade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38-4983-B88C-F09FA4C8E4FE}"/>
              </c:ext>
            </c:extLst>
          </c:dPt>
          <c:dPt>
            <c:idx val="3"/>
            <c:bubble3D val="0"/>
            <c:spPr>
              <a:solidFill>
                <a:schemeClr val="accent2">
                  <a:tint val="9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038-4983-B88C-F09FA4C8E4FE}"/>
              </c:ext>
            </c:extLst>
          </c:dPt>
          <c:dPt>
            <c:idx val="4"/>
            <c:bubble3D val="0"/>
            <c:spPr>
              <a:solidFill>
                <a:schemeClr val="accent2">
                  <a:tint val="7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038-4983-B88C-F09FA4C8E4FE}"/>
              </c:ext>
            </c:extLst>
          </c:dPt>
          <c:dPt>
            <c:idx val="5"/>
            <c:bubble3D val="0"/>
            <c:spPr>
              <a:solidFill>
                <a:schemeClr val="accent2">
                  <a:tint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038-4983-B88C-F09FA4C8E4F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val>
            <c:numRef>
              <c:f>'City Actions'!$E$68:$J$68</c:f>
              <c:numCache>
                <c:formatCode>General</c:formatCode>
                <c:ptCount val="6"/>
                <c:pt idx="0">
                  <c:v>8</c:v>
                </c:pt>
                <c:pt idx="1">
                  <c:v>4</c:v>
                </c:pt>
                <c:pt idx="2">
                  <c:v>7</c:v>
                </c:pt>
                <c:pt idx="3">
                  <c:v>6</c:v>
                </c:pt>
                <c:pt idx="4">
                  <c:v>6</c:v>
                </c:pt>
                <c:pt idx="5">
                  <c:v>31</c:v>
                </c:pt>
              </c:numCache>
            </c:numRef>
          </c:val>
          <c:extLst>
            <c:ext xmlns:c16="http://schemas.microsoft.com/office/drawing/2014/chart" uri="{C3380CC4-5D6E-409C-BE32-E72D297353CC}">
              <c16:uniqueId val="{0000000C-1038-4983-B88C-F09FA4C8E4FE}"/>
            </c:ext>
          </c:extLst>
        </c:ser>
        <c:dLbls>
          <c:dLblPos val="ctr"/>
          <c:showLegendKey val="0"/>
          <c:showVal val="0"/>
          <c:showCatName val="0"/>
          <c:showSerName val="0"/>
          <c:showPercent val="1"/>
          <c:showBubbleSize val="0"/>
          <c:showLeaderLines val="1"/>
        </c:dLbls>
        <c:firstSliceAng val="0"/>
        <c:extLst/>
      </c:pieChart>
      <c:spPr>
        <a:noFill/>
        <a:ln>
          <a:noFill/>
        </a:ln>
        <a:effectLst/>
      </c:spPr>
    </c:plotArea>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8669A"/>
    <w:rsid w:val="001A409D"/>
    <w:rsid w:val="002F287C"/>
    <w:rsid w:val="00334F76"/>
    <w:rsid w:val="005E2045"/>
    <w:rsid w:val="006B14A6"/>
    <w:rsid w:val="0072453E"/>
    <w:rsid w:val="009A09DD"/>
    <w:rsid w:val="00A0692C"/>
    <w:rsid w:val="00AB31DB"/>
    <w:rsid w:val="00C460B5"/>
    <w:rsid w:val="00E55C0A"/>
    <w:rsid w:val="00F81E83"/>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33</Pages>
  <Words>9915</Words>
  <Characters>56519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19</cp:revision>
  <dcterms:created xsi:type="dcterms:W3CDTF">2022-07-08T19:28:00Z</dcterms:created>
  <dcterms:modified xsi:type="dcterms:W3CDTF">2025-04-15T18:55:00Z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