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D100A4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D77F6">
                              <w:rPr>
                                <w:rFonts w:ascii="Calibri" w:eastAsia="Calibri" w:hAnsi="Calibri" w:cs="Calibri"/>
                                <w:color w:val="000000"/>
                                <w:sz w:val="16"/>
                              </w:rPr>
                              <w:t>4/1/2025</w:t>
                            </w:r>
                          </w:p>
                          <w:p w14:paraId="5FB7AAF1" w14:textId="4DFA0DB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AD77F6">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3D100A4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D77F6">
                        <w:rPr>
                          <w:rFonts w:ascii="Calibri" w:eastAsia="Calibri" w:hAnsi="Calibri" w:cs="Calibri"/>
                          <w:color w:val="000000"/>
                          <w:sz w:val="16"/>
                        </w:rPr>
                        <w:t>4/1/2025</w:t>
                      </w:r>
                    </w:p>
                    <w:p w14:paraId="5FB7AAF1" w14:textId="4DFA0DB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AD77F6">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31AFA90C" w:rsidR="00B2604D" w:rsidRDefault="000051B6">
      <w:pPr>
        <w:pStyle w:val="Heading1"/>
        <w:jc w:val="center"/>
      </w:pPr>
      <w:bookmarkStart w:id="0" w:name="_heading=h.gjdgxs" w:colFirst="0" w:colLast="0"/>
      <w:bookmarkStart w:id="1" w:name="_Toc108009795"/>
      <w:bookmarkStart w:id="2" w:name="_Toc128410581"/>
      <w:bookmarkEnd w:id="0"/>
      <w:r>
        <w:t>Assessment 202</w:t>
      </w:r>
      <w:bookmarkEnd w:id="1"/>
      <w:bookmarkEnd w:id="2"/>
      <w:r w:rsidR="006F06FB">
        <w:t>5</w:t>
      </w:r>
    </w:p>
    <w:p w14:paraId="52EBB863" w14:textId="42FF76D2" w:rsidR="00B2604D" w:rsidRDefault="000051B6">
      <w:pPr>
        <w:pStyle w:val="Title"/>
        <w:jc w:val="center"/>
        <w:rPr>
          <w:sz w:val="40"/>
          <w:szCs w:val="40"/>
        </w:rPr>
      </w:pPr>
      <w:r>
        <w:rPr>
          <w:sz w:val="40"/>
          <w:szCs w:val="40"/>
        </w:rPr>
        <w:t xml:space="preserve">City of </w:t>
      </w:r>
      <w:r w:rsidR="00893967">
        <w:rPr>
          <w:sz w:val="40"/>
          <w:szCs w:val="40"/>
        </w:rPr>
        <w:t>Faribault</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3C1F3CEA" w14:textId="77777777" w:rsidR="004A2485"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6632A75A" w14:textId="2141D7B1" w:rsidR="004A2485" w:rsidRDefault="00DD7116">
          <w:pPr>
            <w:pStyle w:val="TOC2"/>
            <w:tabs>
              <w:tab w:val="right" w:leader="dot" w:pos="10790"/>
            </w:tabs>
            <w:rPr>
              <w:noProof/>
            </w:rPr>
          </w:pPr>
          <w:hyperlink w:anchor="_Toc128410582" w:history="1">
            <w:r w:rsidR="004A2485" w:rsidRPr="00B30C36">
              <w:rPr>
                <w:rStyle w:val="Hyperlink"/>
                <w:noProof/>
              </w:rPr>
              <w:t>About the Program</w:t>
            </w:r>
            <w:r w:rsidR="004A2485">
              <w:rPr>
                <w:noProof/>
                <w:webHidden/>
              </w:rPr>
              <w:tab/>
            </w:r>
            <w:r w:rsidR="004A2485">
              <w:rPr>
                <w:noProof/>
                <w:webHidden/>
              </w:rPr>
              <w:fldChar w:fldCharType="begin"/>
            </w:r>
            <w:r w:rsidR="004A2485">
              <w:rPr>
                <w:noProof/>
                <w:webHidden/>
              </w:rPr>
              <w:instrText xml:space="preserve"> PAGEREF _Toc128410582 \h </w:instrText>
            </w:r>
            <w:r w:rsidR="004A2485">
              <w:rPr>
                <w:noProof/>
                <w:webHidden/>
              </w:rPr>
            </w:r>
            <w:r w:rsidR="004A2485">
              <w:rPr>
                <w:noProof/>
                <w:webHidden/>
              </w:rPr>
              <w:fldChar w:fldCharType="separate"/>
            </w:r>
            <w:r w:rsidR="004A2485">
              <w:rPr>
                <w:noProof/>
                <w:webHidden/>
              </w:rPr>
              <w:t>2</w:t>
            </w:r>
            <w:r w:rsidR="004A2485">
              <w:rPr>
                <w:noProof/>
                <w:webHidden/>
              </w:rPr>
              <w:fldChar w:fldCharType="end"/>
            </w:r>
          </w:hyperlink>
        </w:p>
        <w:p w14:paraId="404B2474" w14:textId="50E41902" w:rsidR="004A2485" w:rsidRDefault="00DD7116">
          <w:pPr>
            <w:pStyle w:val="TOC2"/>
            <w:tabs>
              <w:tab w:val="right" w:leader="dot" w:pos="10790"/>
            </w:tabs>
            <w:rPr>
              <w:noProof/>
            </w:rPr>
          </w:pPr>
          <w:hyperlink w:anchor="_Toc128410583" w:history="1">
            <w:r w:rsidR="004A2485" w:rsidRPr="00B30C36">
              <w:rPr>
                <w:rStyle w:val="Hyperlink"/>
                <w:noProof/>
              </w:rPr>
              <w:t>Information and GreenStep Status</w:t>
            </w:r>
            <w:r w:rsidR="004A2485">
              <w:rPr>
                <w:noProof/>
                <w:webHidden/>
              </w:rPr>
              <w:tab/>
            </w:r>
            <w:r w:rsidR="004A2485">
              <w:rPr>
                <w:noProof/>
                <w:webHidden/>
              </w:rPr>
              <w:fldChar w:fldCharType="begin"/>
            </w:r>
            <w:r w:rsidR="004A2485">
              <w:rPr>
                <w:noProof/>
                <w:webHidden/>
              </w:rPr>
              <w:instrText xml:space="preserve"> PAGEREF _Toc128410583 \h </w:instrText>
            </w:r>
            <w:r w:rsidR="004A2485">
              <w:rPr>
                <w:noProof/>
                <w:webHidden/>
              </w:rPr>
            </w:r>
            <w:r w:rsidR="004A2485">
              <w:rPr>
                <w:noProof/>
                <w:webHidden/>
              </w:rPr>
              <w:fldChar w:fldCharType="separate"/>
            </w:r>
            <w:r w:rsidR="004A2485">
              <w:rPr>
                <w:noProof/>
                <w:webHidden/>
              </w:rPr>
              <w:t>3</w:t>
            </w:r>
            <w:r w:rsidR="004A2485">
              <w:rPr>
                <w:noProof/>
                <w:webHidden/>
              </w:rPr>
              <w:fldChar w:fldCharType="end"/>
            </w:r>
          </w:hyperlink>
        </w:p>
        <w:p w14:paraId="1DC23A2E" w14:textId="3B95783D" w:rsidR="004A2485" w:rsidRDefault="00DD7116" w:rsidP="004A2485">
          <w:pPr>
            <w:pStyle w:val="TOC2"/>
            <w:tabs>
              <w:tab w:val="right" w:leader="dot" w:pos="10790"/>
            </w:tabs>
            <w:ind w:left="720"/>
            <w:rPr>
              <w:noProof/>
            </w:rPr>
          </w:pPr>
          <w:hyperlink w:anchor="_Toc128410584" w:history="1">
            <w:r w:rsidR="004A2485" w:rsidRPr="00B30C36">
              <w:rPr>
                <w:rStyle w:val="Hyperlink"/>
                <w:noProof/>
              </w:rPr>
              <w:t>Notable Actions</w:t>
            </w:r>
            <w:r w:rsidR="004A2485">
              <w:rPr>
                <w:noProof/>
                <w:webHidden/>
              </w:rPr>
              <w:tab/>
            </w:r>
            <w:r w:rsidR="004A2485">
              <w:rPr>
                <w:noProof/>
                <w:webHidden/>
              </w:rPr>
              <w:fldChar w:fldCharType="begin"/>
            </w:r>
            <w:r w:rsidR="004A2485">
              <w:rPr>
                <w:noProof/>
                <w:webHidden/>
              </w:rPr>
              <w:instrText xml:space="preserve"> PAGEREF _Toc128410584 \h </w:instrText>
            </w:r>
            <w:r w:rsidR="004A2485">
              <w:rPr>
                <w:noProof/>
                <w:webHidden/>
              </w:rPr>
            </w:r>
            <w:r w:rsidR="004A2485">
              <w:rPr>
                <w:noProof/>
                <w:webHidden/>
              </w:rPr>
              <w:fldChar w:fldCharType="separate"/>
            </w:r>
            <w:r w:rsidR="004A2485">
              <w:rPr>
                <w:noProof/>
                <w:webHidden/>
              </w:rPr>
              <w:t>3</w:t>
            </w:r>
            <w:r w:rsidR="004A2485">
              <w:rPr>
                <w:noProof/>
                <w:webHidden/>
              </w:rPr>
              <w:fldChar w:fldCharType="end"/>
            </w:r>
          </w:hyperlink>
        </w:p>
        <w:p w14:paraId="3F3EA77D" w14:textId="3A8AD60B" w:rsidR="004A2485" w:rsidRDefault="00DD7116">
          <w:pPr>
            <w:pStyle w:val="TOC2"/>
            <w:tabs>
              <w:tab w:val="right" w:leader="dot" w:pos="10790"/>
            </w:tabs>
            <w:rPr>
              <w:noProof/>
            </w:rPr>
          </w:pPr>
          <w:hyperlink w:anchor="_Toc128410585" w:history="1">
            <w:r w:rsidR="004A2485" w:rsidRPr="00B30C36">
              <w:rPr>
                <w:rStyle w:val="Hyperlink"/>
                <w:noProof/>
                <w:highlight w:val="white"/>
              </w:rPr>
              <w:t>Step Advancement Guidelines</w:t>
            </w:r>
            <w:r w:rsidR="004A2485">
              <w:rPr>
                <w:noProof/>
                <w:webHidden/>
              </w:rPr>
              <w:tab/>
            </w:r>
            <w:r w:rsidR="004A2485">
              <w:rPr>
                <w:noProof/>
                <w:webHidden/>
              </w:rPr>
              <w:fldChar w:fldCharType="begin"/>
            </w:r>
            <w:r w:rsidR="004A2485">
              <w:rPr>
                <w:noProof/>
                <w:webHidden/>
              </w:rPr>
              <w:instrText xml:space="preserve"> PAGEREF _Toc128410585 \h </w:instrText>
            </w:r>
            <w:r w:rsidR="004A2485">
              <w:rPr>
                <w:noProof/>
                <w:webHidden/>
              </w:rPr>
            </w:r>
            <w:r w:rsidR="004A2485">
              <w:rPr>
                <w:noProof/>
                <w:webHidden/>
              </w:rPr>
              <w:fldChar w:fldCharType="separate"/>
            </w:r>
            <w:r w:rsidR="004A2485">
              <w:rPr>
                <w:noProof/>
                <w:webHidden/>
              </w:rPr>
              <w:t>4</w:t>
            </w:r>
            <w:r w:rsidR="004A2485">
              <w:rPr>
                <w:noProof/>
                <w:webHidden/>
              </w:rPr>
              <w:fldChar w:fldCharType="end"/>
            </w:r>
          </w:hyperlink>
        </w:p>
        <w:p w14:paraId="68584699" w14:textId="28686C97" w:rsidR="004A2485" w:rsidRDefault="00DD7116">
          <w:pPr>
            <w:pStyle w:val="TOC2"/>
            <w:tabs>
              <w:tab w:val="right" w:leader="dot" w:pos="10790"/>
            </w:tabs>
            <w:rPr>
              <w:noProof/>
            </w:rPr>
          </w:pPr>
          <w:hyperlink w:anchor="_Toc128410589" w:history="1">
            <w:r w:rsidR="004A2485" w:rsidRPr="00B30C36">
              <w:rPr>
                <w:rStyle w:val="Hyperlink"/>
                <w:noProof/>
                <w:highlight w:val="white"/>
              </w:rPr>
              <w:t>Gold Leaf Actions</w:t>
            </w:r>
            <w:r w:rsidR="004A2485">
              <w:rPr>
                <w:noProof/>
                <w:webHidden/>
              </w:rPr>
              <w:tab/>
            </w:r>
            <w:r w:rsidR="004A2485">
              <w:rPr>
                <w:noProof/>
                <w:webHidden/>
              </w:rPr>
              <w:fldChar w:fldCharType="begin"/>
            </w:r>
            <w:r w:rsidR="004A2485">
              <w:rPr>
                <w:noProof/>
                <w:webHidden/>
              </w:rPr>
              <w:instrText xml:space="preserve"> PAGEREF _Toc128410589 \h </w:instrText>
            </w:r>
            <w:r w:rsidR="004A2485">
              <w:rPr>
                <w:noProof/>
                <w:webHidden/>
              </w:rPr>
            </w:r>
            <w:r w:rsidR="004A2485">
              <w:rPr>
                <w:noProof/>
                <w:webHidden/>
              </w:rPr>
              <w:fldChar w:fldCharType="separate"/>
            </w:r>
            <w:r w:rsidR="004A2485">
              <w:rPr>
                <w:noProof/>
                <w:webHidden/>
              </w:rPr>
              <w:t>5</w:t>
            </w:r>
            <w:r w:rsidR="004A2485">
              <w:rPr>
                <w:noProof/>
                <w:webHidden/>
              </w:rPr>
              <w:fldChar w:fldCharType="end"/>
            </w:r>
          </w:hyperlink>
        </w:p>
        <w:p w14:paraId="1D995AD0" w14:textId="2128A15E" w:rsidR="004A2485" w:rsidRDefault="00DD7116">
          <w:pPr>
            <w:pStyle w:val="TOC2"/>
            <w:tabs>
              <w:tab w:val="right" w:leader="dot" w:pos="10790"/>
            </w:tabs>
            <w:rPr>
              <w:noProof/>
            </w:rPr>
          </w:pPr>
          <w:hyperlink w:anchor="_Toc128410590" w:history="1">
            <w:r w:rsidR="004A2485" w:rsidRPr="00B30C36">
              <w:rPr>
                <w:rStyle w:val="Hyperlink"/>
                <w:noProof/>
              </w:rPr>
              <w:t>Best Practice Actions: Detailed Descriptions</w:t>
            </w:r>
            <w:r w:rsidR="004A2485">
              <w:rPr>
                <w:noProof/>
                <w:webHidden/>
              </w:rPr>
              <w:tab/>
            </w:r>
            <w:r w:rsidR="004A2485">
              <w:rPr>
                <w:noProof/>
                <w:webHidden/>
              </w:rPr>
              <w:fldChar w:fldCharType="begin"/>
            </w:r>
            <w:r w:rsidR="004A2485">
              <w:rPr>
                <w:noProof/>
                <w:webHidden/>
              </w:rPr>
              <w:instrText xml:space="preserve"> PAGEREF _Toc128410590 \h </w:instrText>
            </w:r>
            <w:r w:rsidR="004A2485">
              <w:rPr>
                <w:noProof/>
                <w:webHidden/>
              </w:rPr>
            </w:r>
            <w:r w:rsidR="004A2485">
              <w:rPr>
                <w:noProof/>
                <w:webHidden/>
              </w:rPr>
              <w:fldChar w:fldCharType="separate"/>
            </w:r>
            <w:r w:rsidR="004A2485">
              <w:rPr>
                <w:noProof/>
                <w:webHidden/>
              </w:rPr>
              <w:t>6</w:t>
            </w:r>
            <w:r w:rsidR="004A2485">
              <w:rPr>
                <w:noProof/>
                <w:webHidden/>
              </w:rPr>
              <w:fldChar w:fldCharType="end"/>
            </w:r>
          </w:hyperlink>
        </w:p>
        <w:p w14:paraId="1F3DA160" w14:textId="5D764F19" w:rsidR="004A2485" w:rsidRDefault="00DD7116" w:rsidP="004A2485">
          <w:pPr>
            <w:pStyle w:val="TOC2"/>
            <w:tabs>
              <w:tab w:val="right" w:leader="dot" w:pos="10790"/>
            </w:tabs>
            <w:ind w:left="720"/>
            <w:rPr>
              <w:noProof/>
            </w:rPr>
          </w:pPr>
          <w:hyperlink w:anchor="_Toc128410591" w:history="1">
            <w:r w:rsidR="004A2485" w:rsidRPr="00B30C36">
              <w:rPr>
                <w:rStyle w:val="Hyperlink"/>
                <w:noProof/>
              </w:rPr>
              <w:t>Buildings and Lighting</w:t>
            </w:r>
            <w:r w:rsidR="004A2485">
              <w:rPr>
                <w:noProof/>
                <w:webHidden/>
              </w:rPr>
              <w:tab/>
            </w:r>
            <w:r w:rsidR="004A2485">
              <w:rPr>
                <w:noProof/>
                <w:webHidden/>
              </w:rPr>
              <w:fldChar w:fldCharType="begin"/>
            </w:r>
            <w:r w:rsidR="004A2485">
              <w:rPr>
                <w:noProof/>
                <w:webHidden/>
              </w:rPr>
              <w:instrText xml:space="preserve"> PAGEREF _Toc128410591 \h </w:instrText>
            </w:r>
            <w:r w:rsidR="004A2485">
              <w:rPr>
                <w:noProof/>
                <w:webHidden/>
              </w:rPr>
            </w:r>
            <w:r w:rsidR="004A2485">
              <w:rPr>
                <w:noProof/>
                <w:webHidden/>
              </w:rPr>
              <w:fldChar w:fldCharType="separate"/>
            </w:r>
            <w:r w:rsidR="004A2485">
              <w:rPr>
                <w:noProof/>
                <w:webHidden/>
              </w:rPr>
              <w:t>6</w:t>
            </w:r>
            <w:r w:rsidR="004A2485">
              <w:rPr>
                <w:noProof/>
                <w:webHidden/>
              </w:rPr>
              <w:fldChar w:fldCharType="end"/>
            </w:r>
          </w:hyperlink>
        </w:p>
        <w:p w14:paraId="608BF3E4" w14:textId="007F371E" w:rsidR="004A2485" w:rsidRDefault="00DD7116" w:rsidP="004A2485">
          <w:pPr>
            <w:pStyle w:val="TOC2"/>
            <w:tabs>
              <w:tab w:val="right" w:leader="dot" w:pos="10790"/>
            </w:tabs>
            <w:ind w:left="720"/>
            <w:rPr>
              <w:noProof/>
            </w:rPr>
          </w:pPr>
          <w:hyperlink w:anchor="_Toc128410597" w:history="1">
            <w:r w:rsidR="004A2485" w:rsidRPr="00B30C36">
              <w:rPr>
                <w:rStyle w:val="Hyperlink"/>
                <w:noProof/>
              </w:rPr>
              <w:t>Land Use</w:t>
            </w:r>
            <w:r w:rsidR="004A2485">
              <w:rPr>
                <w:noProof/>
                <w:webHidden/>
              </w:rPr>
              <w:tab/>
            </w:r>
            <w:r w:rsidR="004A2485">
              <w:rPr>
                <w:noProof/>
                <w:webHidden/>
              </w:rPr>
              <w:fldChar w:fldCharType="begin"/>
            </w:r>
            <w:r w:rsidR="004A2485">
              <w:rPr>
                <w:noProof/>
                <w:webHidden/>
              </w:rPr>
              <w:instrText xml:space="preserve"> PAGEREF _Toc128410597 \h </w:instrText>
            </w:r>
            <w:r w:rsidR="004A2485">
              <w:rPr>
                <w:noProof/>
                <w:webHidden/>
              </w:rPr>
            </w:r>
            <w:r w:rsidR="004A2485">
              <w:rPr>
                <w:noProof/>
                <w:webHidden/>
              </w:rPr>
              <w:fldChar w:fldCharType="separate"/>
            </w:r>
            <w:r w:rsidR="004A2485">
              <w:rPr>
                <w:noProof/>
                <w:webHidden/>
              </w:rPr>
              <w:t>11</w:t>
            </w:r>
            <w:r w:rsidR="004A2485">
              <w:rPr>
                <w:noProof/>
                <w:webHidden/>
              </w:rPr>
              <w:fldChar w:fldCharType="end"/>
            </w:r>
          </w:hyperlink>
        </w:p>
        <w:p w14:paraId="481F5110" w14:textId="615EA1A8" w:rsidR="004A2485" w:rsidRDefault="00DD7116" w:rsidP="004A2485">
          <w:pPr>
            <w:pStyle w:val="TOC2"/>
            <w:tabs>
              <w:tab w:val="right" w:leader="dot" w:pos="10790"/>
            </w:tabs>
            <w:ind w:left="720"/>
            <w:rPr>
              <w:noProof/>
            </w:rPr>
          </w:pPr>
          <w:hyperlink w:anchor="_Toc128410603" w:history="1">
            <w:r w:rsidR="004A2485" w:rsidRPr="00B30C36">
              <w:rPr>
                <w:rStyle w:val="Hyperlink"/>
                <w:noProof/>
              </w:rPr>
              <w:t>Transportation</w:t>
            </w:r>
            <w:r w:rsidR="004A2485">
              <w:rPr>
                <w:noProof/>
                <w:webHidden/>
              </w:rPr>
              <w:tab/>
            </w:r>
            <w:r w:rsidR="004A2485">
              <w:rPr>
                <w:noProof/>
                <w:webHidden/>
              </w:rPr>
              <w:fldChar w:fldCharType="begin"/>
            </w:r>
            <w:r w:rsidR="004A2485">
              <w:rPr>
                <w:noProof/>
                <w:webHidden/>
              </w:rPr>
              <w:instrText xml:space="preserve"> PAGEREF _Toc128410603 \h </w:instrText>
            </w:r>
            <w:r w:rsidR="004A2485">
              <w:rPr>
                <w:noProof/>
                <w:webHidden/>
              </w:rPr>
            </w:r>
            <w:r w:rsidR="004A2485">
              <w:rPr>
                <w:noProof/>
                <w:webHidden/>
              </w:rPr>
              <w:fldChar w:fldCharType="separate"/>
            </w:r>
            <w:r w:rsidR="004A2485">
              <w:rPr>
                <w:noProof/>
                <w:webHidden/>
              </w:rPr>
              <w:t>16</w:t>
            </w:r>
            <w:r w:rsidR="004A2485">
              <w:rPr>
                <w:noProof/>
                <w:webHidden/>
              </w:rPr>
              <w:fldChar w:fldCharType="end"/>
            </w:r>
          </w:hyperlink>
        </w:p>
        <w:p w14:paraId="3CC2704C" w14:textId="7FF77A76" w:rsidR="004A2485" w:rsidRDefault="00DD7116" w:rsidP="004A2485">
          <w:pPr>
            <w:pStyle w:val="TOC2"/>
            <w:tabs>
              <w:tab w:val="right" w:leader="dot" w:pos="10790"/>
            </w:tabs>
            <w:ind w:left="720"/>
            <w:rPr>
              <w:noProof/>
            </w:rPr>
          </w:pPr>
          <w:hyperlink w:anchor="_Toc128410608" w:history="1">
            <w:r w:rsidR="004A2485" w:rsidRPr="00B30C36">
              <w:rPr>
                <w:rStyle w:val="Hyperlink"/>
                <w:noProof/>
              </w:rPr>
              <w:t>Environmental Management</w:t>
            </w:r>
            <w:r w:rsidR="004A2485">
              <w:rPr>
                <w:noProof/>
                <w:webHidden/>
              </w:rPr>
              <w:tab/>
            </w:r>
            <w:r w:rsidR="004A2485">
              <w:rPr>
                <w:noProof/>
                <w:webHidden/>
              </w:rPr>
              <w:fldChar w:fldCharType="begin"/>
            </w:r>
            <w:r w:rsidR="004A2485">
              <w:rPr>
                <w:noProof/>
                <w:webHidden/>
              </w:rPr>
              <w:instrText xml:space="preserve"> PAGEREF _Toc128410608 \h </w:instrText>
            </w:r>
            <w:r w:rsidR="004A2485">
              <w:rPr>
                <w:noProof/>
                <w:webHidden/>
              </w:rPr>
            </w:r>
            <w:r w:rsidR="004A2485">
              <w:rPr>
                <w:noProof/>
                <w:webHidden/>
              </w:rPr>
              <w:fldChar w:fldCharType="separate"/>
            </w:r>
            <w:r w:rsidR="004A2485">
              <w:rPr>
                <w:noProof/>
                <w:webHidden/>
              </w:rPr>
              <w:t>20</w:t>
            </w:r>
            <w:r w:rsidR="004A2485">
              <w:rPr>
                <w:noProof/>
                <w:webHidden/>
              </w:rPr>
              <w:fldChar w:fldCharType="end"/>
            </w:r>
          </w:hyperlink>
        </w:p>
        <w:p w14:paraId="147B65AC" w14:textId="6A923DC3" w:rsidR="004A2485" w:rsidRDefault="00DD7116" w:rsidP="004A2485">
          <w:pPr>
            <w:pStyle w:val="TOC2"/>
            <w:tabs>
              <w:tab w:val="right" w:leader="dot" w:pos="10790"/>
            </w:tabs>
            <w:ind w:left="720"/>
            <w:rPr>
              <w:noProof/>
            </w:rPr>
          </w:pPr>
          <w:hyperlink w:anchor="_Toc128410618" w:history="1">
            <w:r w:rsidR="004A2485" w:rsidRPr="00B30C36">
              <w:rPr>
                <w:rStyle w:val="Hyperlink"/>
                <w:noProof/>
              </w:rPr>
              <w:t>Resilient Economic and Community Development</w:t>
            </w:r>
            <w:r w:rsidR="004A2485">
              <w:rPr>
                <w:noProof/>
                <w:webHidden/>
              </w:rPr>
              <w:tab/>
            </w:r>
            <w:r w:rsidR="004A2485">
              <w:rPr>
                <w:noProof/>
                <w:webHidden/>
              </w:rPr>
              <w:fldChar w:fldCharType="begin"/>
            </w:r>
            <w:r w:rsidR="004A2485">
              <w:rPr>
                <w:noProof/>
                <w:webHidden/>
              </w:rPr>
              <w:instrText xml:space="preserve"> PAGEREF _Toc128410618 \h </w:instrText>
            </w:r>
            <w:r w:rsidR="004A2485">
              <w:rPr>
                <w:noProof/>
                <w:webHidden/>
              </w:rPr>
            </w:r>
            <w:r w:rsidR="004A2485">
              <w:rPr>
                <w:noProof/>
                <w:webHidden/>
              </w:rPr>
              <w:fldChar w:fldCharType="separate"/>
            </w:r>
            <w:r w:rsidR="004A2485">
              <w:rPr>
                <w:noProof/>
                <w:webHidden/>
              </w:rPr>
              <w:t>29</w:t>
            </w:r>
            <w:r w:rsidR="004A2485">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3" w:name="_heading=h.30j0zll" w:colFirst="0" w:colLast="0"/>
      <w:bookmarkStart w:id="4" w:name="_Toc128410582"/>
      <w:bookmarkEnd w:id="3"/>
      <w:r>
        <w:t>About the Program</w:t>
      </w:r>
      <w:bookmarkEnd w:id="4"/>
    </w:p>
    <w:p w14:paraId="4D342E5A" w14:textId="26C08D8A" w:rsidR="00B2604D" w:rsidRDefault="007046FD">
      <w:pPr>
        <w:spacing w:after="0" w:line="240" w:lineRule="auto"/>
        <w:rPr>
          <w:rFonts w:ascii="Abadi Extra Light" w:eastAsia="Abadi Extra Light" w:hAnsi="Abadi Extra Light" w:cs="Abadi Extra Light"/>
        </w:rPr>
      </w:pPr>
      <w:r>
        <w:t xml:space="preserve">The </w:t>
      </w:r>
      <w:proofErr w:type="spellStart"/>
      <w:r w:rsidR="000051B6">
        <w:t>GreenStep</w:t>
      </w:r>
      <w:proofErr w:type="spellEnd"/>
      <w:r w:rsidR="000051B6">
        <w:t xml:space="preserve">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5" w:name="_Toc128410583"/>
      <w:r>
        <w:rPr>
          <w:noProof/>
        </w:rPr>
        <w:lastRenderedPageBreak/>
        <mc:AlternateContent>
          <mc:Choice Requires="wps">
            <w:drawing>
              <wp:anchor distT="45720" distB="45720" distL="114300" distR="114300" simplePos="0" relativeHeight="251673600" behindDoc="0" locked="0" layoutInCell="1" hidden="0" allowOverlap="1" wp14:anchorId="38A3A32A" wp14:editId="66421132">
                <wp:simplePos x="0" y="0"/>
                <wp:positionH relativeFrom="column">
                  <wp:posOffset>-83820</wp:posOffset>
                </wp:positionH>
                <wp:positionV relativeFrom="paragraph">
                  <wp:posOffset>556260</wp:posOffset>
                </wp:positionV>
                <wp:extent cx="2689225" cy="1127760"/>
                <wp:effectExtent l="0" t="0" r="15875" b="1524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1277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4A17B2ED"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6-03-01T00:00:00Z">
                                  <w:dateFormat w:val="MMMM yyyy"/>
                                  <w:lid w:val="en-US"/>
                                  <w:storeMappedDataAs w:val="dateTime"/>
                                  <w:calendar w:val="gregorian"/>
                                </w:date>
                              </w:sdtPr>
                              <w:sdtEndPr/>
                              <w:sdtContent>
                                <w:r w:rsidR="00893967">
                                  <w:rPr>
                                    <w:rFonts w:ascii="Calibri" w:eastAsia="Calibri" w:hAnsi="Calibri" w:cs="Calibri"/>
                                    <w:color w:val="000000"/>
                                    <w:sz w:val="24"/>
                                  </w:rPr>
                                  <w:t>March 2016</w:t>
                                </w:r>
                              </w:sdtContent>
                            </w:sdt>
                          </w:p>
                          <w:p w14:paraId="4B57EEA5" w14:textId="24D439FF"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93967">
                                  <w:rPr>
                                    <w:rFonts w:ascii="Calibri" w:eastAsia="Calibri" w:hAnsi="Calibri" w:cs="Calibri"/>
                                    <w:color w:val="000000"/>
                                    <w:sz w:val="24"/>
                                  </w:rPr>
                                  <w:t>Step 2</w:t>
                                </w:r>
                              </w:sdtContent>
                            </w:sdt>
                          </w:p>
                          <w:p w14:paraId="076B06C9" w14:textId="26EC9B70"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893967">
                                  <w:rPr>
                                    <w:rFonts w:ascii="Calibri" w:eastAsia="Calibri" w:hAnsi="Calibri" w:cs="Calibri"/>
                                    <w:color w:val="000000"/>
                                    <w:sz w:val="24"/>
                                  </w:rPr>
                                  <w:t>8</w:t>
                                </w:r>
                              </w:sdtContent>
                            </w:sdt>
                          </w:p>
                          <w:p w14:paraId="2FF01481" w14:textId="073AFCB8"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893967">
                                  <w:rPr>
                                    <w:rFonts w:ascii="Calibri" w:eastAsia="Calibri" w:hAnsi="Calibri" w:cs="Calibri"/>
                                    <w:color w:val="000000"/>
                                    <w:sz w:val="24"/>
                                  </w:rPr>
                                  <w:t>22</w:t>
                                </w:r>
                              </w:sdtContent>
                            </w:sdt>
                          </w:p>
                          <w:p w14:paraId="284F5748" w14:textId="703796D6" w:rsidR="00D1789C" w:rsidRDefault="00DD7116" w:rsidP="00D1789C">
                            <w:pPr>
                              <w:spacing w:after="0" w:line="240" w:lineRule="auto"/>
                              <w:textDirection w:val="btLr"/>
                            </w:pPr>
                            <w:hyperlink r:id="rId11" w:history="1">
                              <w:r w:rsidR="00893967" w:rsidRPr="00893967">
                                <w:rPr>
                                  <w:rStyle w:val="Hyperlink"/>
                                  <w:rFonts w:ascii="Calibri" w:eastAsia="Calibri" w:hAnsi="Calibri" w:cs="Calibri"/>
                                  <w:sz w:val="28"/>
                                </w:rPr>
                                <w:t>Faribault’s</w:t>
                              </w:r>
                              <w:r w:rsidR="00D1789C" w:rsidRPr="00893967">
                                <w:rPr>
                                  <w:rStyle w:val="Hyperlink"/>
                                  <w:rFonts w:ascii="Calibri" w:eastAsia="Calibri" w:hAnsi="Calibri" w:cs="Calibri"/>
                                  <w:sz w:val="28"/>
                                </w:rPr>
                                <w:t xml:space="preserve"> </w:t>
                              </w:r>
                              <w:proofErr w:type="spellStart"/>
                              <w:r w:rsidR="00D1789C" w:rsidRPr="00893967">
                                <w:rPr>
                                  <w:rStyle w:val="Hyperlink"/>
                                  <w:rFonts w:ascii="Calibri" w:eastAsia="Calibri" w:hAnsi="Calibri" w:cs="Calibri"/>
                                  <w:sz w:val="28"/>
                                </w:rPr>
                                <w:t>GreenStep</w:t>
                              </w:r>
                              <w:proofErr w:type="spellEnd"/>
                              <w:r w:rsidR="00D1789C" w:rsidRPr="00893967">
                                <w:rPr>
                                  <w:rStyle w:val="Hyperlink"/>
                                  <w:rFonts w:ascii="Calibri" w:eastAsia="Calibri" w:hAnsi="Calibri" w:cs="Calibri"/>
                                  <w:sz w:val="28"/>
                                </w:rPr>
                                <w:t xml:space="preserve">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6.6pt;margin-top:43.8pt;width:211.75pt;height:88.8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">
                <v:stroke startarrowwidth="narrow" startarrowlength="short" endarrowwidth="narrow" endarrowlength="short"/>
                <v:textbox inset="2.53958mm,1.2694mm,2.53958mm,1.2694mm">
                  <w:txbxContent>
                    <w:p w14:paraId="7302BEA0" w14:textId="4A17B2ED"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6-03-01T00:00:00Z">
                            <w:dateFormat w:val="MMMM yyyy"/>
                            <w:lid w:val="en-US"/>
                            <w:storeMappedDataAs w:val="dateTime"/>
                            <w:calendar w:val="gregorian"/>
                          </w:date>
                        </w:sdtPr>
                        <w:sdtEndPr/>
                        <w:sdtContent>
                          <w:r w:rsidR="00893967">
                            <w:rPr>
                              <w:rFonts w:ascii="Calibri" w:eastAsia="Calibri" w:hAnsi="Calibri" w:cs="Calibri"/>
                              <w:color w:val="000000"/>
                              <w:sz w:val="24"/>
                            </w:rPr>
                            <w:t>March 2016</w:t>
                          </w:r>
                        </w:sdtContent>
                      </w:sdt>
                    </w:p>
                    <w:p w14:paraId="4B57EEA5" w14:textId="24D439FF"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93967">
                            <w:rPr>
                              <w:rFonts w:ascii="Calibri" w:eastAsia="Calibri" w:hAnsi="Calibri" w:cs="Calibri"/>
                              <w:color w:val="000000"/>
                              <w:sz w:val="24"/>
                            </w:rPr>
                            <w:t>Step 2</w:t>
                          </w:r>
                        </w:sdtContent>
                      </w:sdt>
                    </w:p>
                    <w:p w14:paraId="076B06C9" w14:textId="26EC9B70"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893967">
                            <w:rPr>
                              <w:rFonts w:ascii="Calibri" w:eastAsia="Calibri" w:hAnsi="Calibri" w:cs="Calibri"/>
                              <w:color w:val="000000"/>
                              <w:sz w:val="24"/>
                            </w:rPr>
                            <w:t>8</w:t>
                          </w:r>
                        </w:sdtContent>
                      </w:sdt>
                    </w:p>
                    <w:p w14:paraId="2FF01481" w14:textId="073AFCB8"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893967">
                            <w:rPr>
                              <w:rFonts w:ascii="Calibri" w:eastAsia="Calibri" w:hAnsi="Calibri" w:cs="Calibri"/>
                              <w:color w:val="000000"/>
                              <w:sz w:val="24"/>
                            </w:rPr>
                            <w:t>22</w:t>
                          </w:r>
                        </w:sdtContent>
                      </w:sdt>
                    </w:p>
                    <w:p w14:paraId="284F5748" w14:textId="703796D6" w:rsidR="00D1789C" w:rsidRDefault="00DD7116" w:rsidP="00D1789C">
                      <w:pPr>
                        <w:spacing w:after="0" w:line="240" w:lineRule="auto"/>
                        <w:textDirection w:val="btLr"/>
                      </w:pPr>
                      <w:hyperlink r:id="rId12" w:history="1">
                        <w:r w:rsidR="00893967" w:rsidRPr="00893967">
                          <w:rPr>
                            <w:rStyle w:val="Hyperlink"/>
                            <w:rFonts w:ascii="Calibri" w:eastAsia="Calibri" w:hAnsi="Calibri" w:cs="Calibri"/>
                            <w:sz w:val="28"/>
                          </w:rPr>
                          <w:t>Faribault’s</w:t>
                        </w:r>
                        <w:r w:rsidR="00D1789C" w:rsidRPr="00893967">
                          <w:rPr>
                            <w:rStyle w:val="Hyperlink"/>
                            <w:rFonts w:ascii="Calibri" w:eastAsia="Calibri" w:hAnsi="Calibri" w:cs="Calibri"/>
                            <w:sz w:val="28"/>
                          </w:rPr>
                          <w:t xml:space="preserve"> </w:t>
                        </w:r>
                        <w:proofErr w:type="spellStart"/>
                        <w:r w:rsidR="00D1789C" w:rsidRPr="00893967">
                          <w:rPr>
                            <w:rStyle w:val="Hyperlink"/>
                            <w:rFonts w:ascii="Calibri" w:eastAsia="Calibri" w:hAnsi="Calibri" w:cs="Calibri"/>
                            <w:sz w:val="28"/>
                          </w:rPr>
                          <w:t>GreenStep</w:t>
                        </w:r>
                        <w:proofErr w:type="spellEnd"/>
                        <w:r w:rsidR="00D1789C" w:rsidRPr="00893967">
                          <w:rPr>
                            <w:rStyle w:val="Hyperlink"/>
                            <w:rFonts w:ascii="Calibri" w:eastAsia="Calibri" w:hAnsi="Calibri" w:cs="Calibri"/>
                            <w:sz w:val="28"/>
                          </w:rPr>
                          <w:t xml:space="preserve"> Page</w:t>
                        </w:r>
                      </w:hyperlink>
                    </w:p>
                  </w:txbxContent>
                </v:textbox>
                <w10:wrap type="square"/>
              </v:rect>
            </w:pict>
          </mc:Fallback>
        </mc:AlternateContent>
      </w:r>
      <w:r w:rsidR="000051B6">
        <w:t xml:space="preserve">Information and </w:t>
      </w:r>
      <w:proofErr w:type="spellStart"/>
      <w:r w:rsidR="000051B6">
        <w:t>GreenStep</w:t>
      </w:r>
      <w:proofErr w:type="spellEnd"/>
      <w:r w:rsidR="000051B6">
        <w:t xml:space="preserve">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5"/>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751C84">
            <w:rPr>
              <w:sz w:val="24"/>
              <w:szCs w:val="24"/>
            </w:rPr>
            <w:t>Yes</w:t>
          </w:r>
        </w:sdtContent>
      </w:sdt>
      <w:r>
        <w:rPr>
          <w:sz w:val="24"/>
          <w:szCs w:val="24"/>
        </w:rPr>
        <w:t xml:space="preserve"> </w:t>
      </w:r>
      <w:bookmarkStart w:id="6" w:name="bookmark=id.3znysh7" w:colFirst="0" w:colLast="0"/>
      <w:bookmarkEnd w:id="6"/>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751C84">
            <w:rPr>
              <w:sz w:val="24"/>
              <w:szCs w:val="24"/>
            </w:rPr>
            <w:t>No</w:t>
          </w:r>
        </w:sdtContent>
      </w:sdt>
      <w:r>
        <w:rPr>
          <w:sz w:val="24"/>
          <w:szCs w:val="24"/>
        </w:rPr>
        <w:t xml:space="preserve"> </w:t>
      </w:r>
    </w:p>
    <w:p w14:paraId="16E3769A" w14:textId="72905D70" w:rsidR="00D1789C" w:rsidRDefault="00DD7116"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751C84">
            <w:rPr>
              <w:sz w:val="24"/>
              <w:szCs w:val="24"/>
            </w:rPr>
            <w:t>No</w:t>
          </w:r>
        </w:sdtContent>
      </w:sdt>
    </w:p>
    <w:p w14:paraId="32A84CAA" w14:textId="316FBD75"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7" w:name="bookmark=id.2et92p0" w:colFirst="0" w:colLast="0"/>
      <w:bookmarkEnd w:id="7"/>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751C84">
            <w:rPr>
              <w:sz w:val="24"/>
              <w:szCs w:val="24"/>
            </w:rPr>
            <w:t>No</w:t>
          </w:r>
        </w:sdtContent>
      </w:sdt>
      <w:r>
        <w:rPr>
          <w:noProof/>
        </w:rPr>
        <w:t xml:space="preserve"> </w:t>
      </w:r>
    </w:p>
    <w:p w14:paraId="1A26B7B5" w14:textId="04B95F15" w:rsidR="00751C84" w:rsidRDefault="00751C84" w:rsidP="00D1789C">
      <w:pPr>
        <w:spacing w:after="0" w:line="240" w:lineRule="auto"/>
        <w:rPr>
          <w:noProof/>
        </w:rPr>
      </w:pP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1B4002BD"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778D143B" w:rsidR="00B2604D" w:rsidRDefault="00653371">
      <w:pPr>
        <w:spacing w:before="240"/>
        <w:rPr>
          <w:noProof/>
        </w:rPr>
      </w:pPr>
      <w:r>
        <w:rPr>
          <w:noProof/>
        </w:rPr>
        <mc:AlternateContent>
          <mc:Choice Requires="wps">
            <w:drawing>
              <wp:anchor distT="0" distB="0" distL="114300" distR="114300" simplePos="0" relativeHeight="251664384" behindDoc="0" locked="0" layoutInCell="1" hidden="0" allowOverlap="1" wp14:anchorId="516304C4" wp14:editId="66AB03F1">
                <wp:simplePos x="0" y="0"/>
                <wp:positionH relativeFrom="column">
                  <wp:posOffset>3075940</wp:posOffset>
                </wp:positionH>
                <wp:positionV relativeFrom="paragraph">
                  <wp:posOffset>1968500</wp:posOffset>
                </wp:positionV>
                <wp:extent cx="3365500" cy="78295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500" cy="782955"/>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42.2pt;margin-top:15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" fillcolor="#f2f2f2 [3052]" stroked="f">
                <v:stroke startarrowwidth="narrow" startarrowlength="short" endarrowwidth="narrow" endarrowlength="short" joinstyle="round"/>
                <v:textbox inset="2.53958mm,1.2694mm,2.53958mm,1.2694mm">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anchor distT="0" distB="0" distL="114300" distR="114300" simplePos="0" relativeHeight="251681792" behindDoc="0" locked="0" layoutInCell="1" allowOverlap="1" wp14:anchorId="094402F0" wp14:editId="193AFAFA">
            <wp:simplePos x="0" y="0"/>
            <wp:positionH relativeFrom="column">
              <wp:posOffset>3322320</wp:posOffset>
            </wp:positionH>
            <wp:positionV relativeFrom="paragraph">
              <wp:posOffset>149225</wp:posOffset>
            </wp:positionV>
            <wp:extent cx="2893060" cy="1798320"/>
            <wp:effectExtent l="0" t="0" r="2540" b="0"/>
            <wp:wrapThrough wrapText="bothSides">
              <wp:wrapPolygon edited="0">
                <wp:start x="6827" y="0"/>
                <wp:lineTo x="5974" y="229"/>
                <wp:lineTo x="3129" y="3203"/>
                <wp:lineTo x="2418" y="5720"/>
                <wp:lineTo x="1849" y="7322"/>
                <wp:lineTo x="1565" y="10983"/>
                <wp:lineTo x="1991" y="14644"/>
                <wp:lineTo x="3271" y="18305"/>
                <wp:lineTo x="5974" y="21280"/>
                <wp:lineTo x="6116" y="21280"/>
                <wp:lineTo x="11094" y="21280"/>
                <wp:lineTo x="11236" y="21280"/>
                <wp:lineTo x="13939" y="18534"/>
                <wp:lineTo x="15361" y="14644"/>
                <wp:lineTo x="20766" y="14644"/>
                <wp:lineTo x="21477" y="14186"/>
                <wp:lineTo x="21477" y="6864"/>
                <wp:lineTo x="14365" y="3432"/>
                <wp:lineTo x="12090" y="915"/>
                <wp:lineTo x="10809" y="0"/>
                <wp:lineTo x="6827" y="0"/>
              </wp:wrapPolygon>
            </wp:wrapThrough>
            <wp:docPr id="7" name="Chart 7">
              <a:extLst xmlns:a="http://schemas.openxmlformats.org/drawingml/2006/main">
                <a:ext uri="{FF2B5EF4-FFF2-40B4-BE49-F238E27FC236}">
                  <a16:creationId xmlns:a16="http://schemas.microsoft.com/office/drawing/2014/main" id="{13ABEB75-A1AD-40A9-83E6-F4668C99AA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w:drawing>
          <wp:inline distT="0" distB="0" distL="0" distR="0" wp14:anchorId="4A7F2533" wp14:editId="7DD318F0">
            <wp:extent cx="3322320" cy="2606040"/>
            <wp:effectExtent l="0" t="0" r="0" b="0"/>
            <wp:docPr id="6" name="Chart 6">
              <a:extLst xmlns:a="http://schemas.openxmlformats.org/drawingml/2006/main">
                <a:ext uri="{FF2B5EF4-FFF2-40B4-BE49-F238E27FC236}">
                  <a16:creationId xmlns:a16="http://schemas.microsoft.com/office/drawing/2014/main" id="{30AF8DF8-9F1F-4630-8F4C-294DDAF518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653371">
        <w:rPr>
          <w:noProof/>
        </w:rPr>
        <w:t xml:space="preserve"> </w:t>
      </w:r>
      <w:r w:rsidR="000051B6">
        <w:t xml:space="preserve">  </w:t>
      </w:r>
    </w:p>
    <w:p w14:paraId="489D0665" w14:textId="4C034A41" w:rsidR="00B2604D" w:rsidRDefault="00AF5D6E">
      <w:pPr>
        <w:pStyle w:val="Heading2"/>
      </w:pPr>
      <w:bookmarkStart w:id="8" w:name="_Toc128410584"/>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1183B1A" w:rsidR="00AF5D6E" w:rsidRPr="002079DF" w:rsidRDefault="00AF5D6E" w:rsidP="00AF5D6E">
                            <w:pPr>
                              <w:spacing w:after="0" w:line="240" w:lineRule="auto"/>
                              <w:jc w:val="center"/>
                              <w:textDirection w:val="btLr"/>
                            </w:pPr>
                            <w:r w:rsidRPr="002079DF">
                              <w:t xml:space="preserve">See all city-reported actions at </w:t>
                            </w:r>
                            <w:hyperlink r:id="rId16" w:history="1">
                              <w:r w:rsidR="00893967" w:rsidRPr="00254DCA">
                                <w:rPr>
                                  <w:rStyle w:val="Hyperlink"/>
                                  <w:rFonts w:ascii="Calibri" w:eastAsia="Calibri" w:hAnsi="Calibri" w:cs="Calibri"/>
                                </w:rPr>
                                <w:t>https://greenstep.pca.state.mn.us/city-detail/12025</w:t>
                              </w:r>
                            </w:hyperlink>
                            <w:r w:rsidR="00893967">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1183B1A" w:rsidR="00AF5D6E" w:rsidRPr="002079DF" w:rsidRDefault="00AF5D6E" w:rsidP="00AF5D6E">
                      <w:pPr>
                        <w:spacing w:after="0" w:line="240" w:lineRule="auto"/>
                        <w:jc w:val="center"/>
                        <w:textDirection w:val="btLr"/>
                      </w:pPr>
                      <w:r w:rsidRPr="002079DF">
                        <w:t xml:space="preserve">See all city-reported actions at </w:t>
                      </w:r>
                      <w:hyperlink r:id="rId17" w:history="1">
                        <w:r w:rsidR="00893967" w:rsidRPr="00254DCA">
                          <w:rPr>
                            <w:rStyle w:val="Hyperlink"/>
                            <w:rFonts w:ascii="Calibri" w:eastAsia="Calibri" w:hAnsi="Calibri" w:cs="Calibri"/>
                          </w:rPr>
                          <w:t>https://greenstep.pca.state.mn.us/city-detail/12025</w:t>
                        </w:r>
                      </w:hyperlink>
                      <w:r w:rsidR="00893967">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8"/>
    </w:p>
    <w:p w14:paraId="5A16D71C" w14:textId="77777777" w:rsidR="003C0261" w:rsidRDefault="003C0261" w:rsidP="003C0261">
      <w:pPr>
        <w:pStyle w:val="ListParagraph"/>
        <w:numPr>
          <w:ilvl w:val="0"/>
          <w:numId w:val="10"/>
        </w:numPr>
        <w:spacing w:after="0" w:line="240" w:lineRule="auto"/>
        <w:rPr>
          <w:bCs/>
        </w:rPr>
      </w:pPr>
      <w:r w:rsidRPr="00CF0A3C">
        <w:rPr>
          <w:b/>
        </w:rPr>
        <w:t>All traffic lights converted to LED</w:t>
      </w:r>
      <w:r w:rsidRPr="00183ED1">
        <w:rPr>
          <w:bCs/>
        </w:rPr>
        <w:t xml:space="preserve"> in 2017</w:t>
      </w:r>
    </w:p>
    <w:p w14:paraId="3947303A" w14:textId="77777777" w:rsidR="003C0261" w:rsidRDefault="003C0261" w:rsidP="003C0261">
      <w:pPr>
        <w:pStyle w:val="ListParagraph"/>
        <w:numPr>
          <w:ilvl w:val="0"/>
          <w:numId w:val="10"/>
        </w:numPr>
        <w:spacing w:after="0" w:line="240" w:lineRule="auto"/>
        <w:rPr>
          <w:bCs/>
        </w:rPr>
      </w:pPr>
      <w:r w:rsidRPr="00CF0A3C">
        <w:rPr>
          <w:b/>
        </w:rPr>
        <w:t>Greenways and habitat corridors</w:t>
      </w:r>
      <w:r>
        <w:rPr>
          <w:bCs/>
        </w:rPr>
        <w:t xml:space="preserve"> were identified in a 2002 Natural Resource Inventory and are included as preservation areas in the City’s Comprehensive Plan. </w:t>
      </w:r>
    </w:p>
    <w:p w14:paraId="7B11FFDA" w14:textId="77777777" w:rsidR="003C0261" w:rsidRDefault="003C0261" w:rsidP="003C0261">
      <w:pPr>
        <w:pStyle w:val="ListParagraph"/>
        <w:numPr>
          <w:ilvl w:val="0"/>
          <w:numId w:val="10"/>
        </w:numPr>
        <w:spacing w:after="0" w:line="240" w:lineRule="auto"/>
        <w:rPr>
          <w:bCs/>
        </w:rPr>
      </w:pPr>
      <w:r>
        <w:rPr>
          <w:b/>
        </w:rPr>
        <w:t xml:space="preserve">Population Vulnerability Assessment &amp; Climate Adaptation Framework </w:t>
      </w:r>
      <w:r>
        <w:rPr>
          <w:bCs/>
        </w:rPr>
        <w:t xml:space="preserve">adopted in 2018 and incorporated into 2019 Comprehensive Plan </w:t>
      </w:r>
    </w:p>
    <w:p w14:paraId="7C9145C7" w14:textId="77777777" w:rsidR="003C0261" w:rsidRDefault="003C0261" w:rsidP="003C0261">
      <w:pPr>
        <w:pStyle w:val="ListParagraph"/>
        <w:numPr>
          <w:ilvl w:val="0"/>
          <w:numId w:val="10"/>
        </w:numPr>
        <w:spacing w:after="0" w:line="240" w:lineRule="auto"/>
        <w:rPr>
          <w:bCs/>
        </w:rPr>
      </w:pPr>
      <w:r>
        <w:rPr>
          <w:b/>
        </w:rPr>
        <w:t>Farmers Markets</w:t>
      </w:r>
      <w:r>
        <w:rPr>
          <w:bCs/>
        </w:rPr>
        <w:t xml:space="preserve"> are available year-round</w:t>
      </w:r>
    </w:p>
    <w:p w14:paraId="6C2EDF99" w14:textId="77777777" w:rsidR="003C0261" w:rsidRPr="00303161" w:rsidRDefault="003C0261" w:rsidP="003C0261">
      <w:pPr>
        <w:pStyle w:val="ListParagraph"/>
        <w:numPr>
          <w:ilvl w:val="0"/>
          <w:numId w:val="10"/>
        </w:numPr>
        <w:spacing w:after="0" w:line="240" w:lineRule="auto"/>
        <w:rPr>
          <w:bCs/>
        </w:rPr>
      </w:pPr>
      <w:r>
        <w:rPr>
          <w:b/>
        </w:rPr>
        <w:t xml:space="preserve">81% of residents live within a 10-minute walk of a park </w:t>
      </w:r>
    </w:p>
    <w:p w14:paraId="5D44D79B" w14:textId="77777777" w:rsidR="003C0261" w:rsidRPr="00183ED1" w:rsidRDefault="003C0261" w:rsidP="003C0261">
      <w:pPr>
        <w:pStyle w:val="ListParagraph"/>
        <w:numPr>
          <w:ilvl w:val="0"/>
          <w:numId w:val="10"/>
        </w:numPr>
        <w:spacing w:after="0" w:line="240" w:lineRule="auto"/>
        <w:rPr>
          <w:bCs/>
        </w:rPr>
      </w:pPr>
      <w:r>
        <w:rPr>
          <w:b/>
        </w:rPr>
        <w:t>City fleet study</w:t>
      </w:r>
      <w:r>
        <w:rPr>
          <w:bCs/>
        </w:rPr>
        <w:t xml:space="preserve"> for 20 vehicles resulted in replacing two gas-powered cars with an and EV and PHEV</w:t>
      </w:r>
    </w:p>
    <w:p w14:paraId="2A8FD133" w14:textId="2D92C495" w:rsidR="004A2485" w:rsidRDefault="004A2485">
      <w:pPr>
        <w:rPr>
          <w:highlight w:val="white"/>
        </w:rPr>
      </w:pPr>
    </w:p>
    <w:p w14:paraId="26AF0713" w14:textId="1F4975FC" w:rsidR="00B2604D" w:rsidRDefault="000051B6">
      <w:pPr>
        <w:pStyle w:val="Heading2"/>
        <w:rPr>
          <w:highlight w:val="white"/>
        </w:rPr>
      </w:pPr>
      <w:bookmarkStart w:id="9" w:name="_Toc128410585"/>
      <w:r>
        <w:rPr>
          <w:highlight w:val="white"/>
        </w:rPr>
        <w:lastRenderedPageBreak/>
        <w:t>Step Advancement Guidelines</w:t>
      </w:r>
      <w:bookmarkEnd w:id="9"/>
    </w:p>
    <w:p w14:paraId="23AF23AB" w14:textId="77777777" w:rsidR="00B2604D" w:rsidRDefault="000051B6">
      <w:pPr>
        <w:pStyle w:val="Heading3"/>
      </w:pPr>
      <w:bookmarkStart w:id="10" w:name="_Toc108009800"/>
      <w:bookmarkStart w:id="11" w:name="_Toc128410586"/>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bookmarkEnd w:id="11"/>
    </w:p>
    <w:p w14:paraId="10F820B4" w14:textId="72DCCB03" w:rsidR="00B2604D" w:rsidRDefault="000051B6">
      <w:r>
        <w:t xml:space="preserve">As a Category </w:t>
      </w:r>
      <w:r w:rsidR="00CF6FDE">
        <w:t>A</w:t>
      </w:r>
      <w:r>
        <w:t xml:space="preserve"> city, to be recognized as a Step 2 </w:t>
      </w:r>
      <w:proofErr w:type="spellStart"/>
      <w:r>
        <w:t>GreenStep</w:t>
      </w:r>
      <w:proofErr w:type="spellEnd"/>
      <w:r>
        <w:t xml:space="preserve"> City, </w:t>
      </w:r>
      <w:r>
        <w:rPr>
          <w:b/>
          <w:u w:val="single"/>
        </w:rPr>
        <w:t xml:space="preserve">ANY </w:t>
      </w:r>
      <w:r w:rsidR="00CF6FDE">
        <w:rPr>
          <w:b/>
          <w:u w:val="single"/>
        </w:rPr>
        <w:t>8</w:t>
      </w:r>
      <w:r>
        <w:rPr>
          <w:b/>
          <w:u w:val="single"/>
        </w:rPr>
        <w:t xml:space="preserve"> Best Practices</w:t>
      </w:r>
      <w:r>
        <w:t xml:space="preserve"> must be reported. </w:t>
      </w:r>
    </w:p>
    <w:p w14:paraId="0B21E6D2" w14:textId="60DAD72C" w:rsidR="00AF5D6E" w:rsidRPr="002B0861" w:rsidRDefault="00893967"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53B1DF94" w:rsidR="00B2604D" w:rsidRDefault="00CF6FDE">
      <w:pPr>
        <w:pStyle w:val="Heading3"/>
      </w:pPr>
      <w:bookmarkStart w:id="12" w:name="_Toc108009801"/>
      <w:bookmarkStart w:id="13" w:name="_Toc128410587"/>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2"/>
      <w:bookmarkEnd w:id="13"/>
    </w:p>
    <w:p w14:paraId="40B2D9C0" w14:textId="42D7A871" w:rsidR="00B2604D" w:rsidRDefault="000051B6">
      <w:pPr>
        <w:spacing w:after="0" w:line="240" w:lineRule="auto"/>
        <w:rPr>
          <w:color w:val="222222"/>
        </w:rPr>
      </w:pPr>
      <w:r>
        <w:t xml:space="preserve">As a Category </w:t>
      </w:r>
      <w:r w:rsidR="00CF6FDE">
        <w:t>A</w:t>
      </w:r>
      <w:r>
        <w:t xml:space="preserve"> city, to be recognized as a Step 3 </w:t>
      </w:r>
      <w:proofErr w:type="spellStart"/>
      <w:r>
        <w:t>GreenStep</w:t>
      </w:r>
      <w:proofErr w:type="spellEnd"/>
      <w:r>
        <w:t xml:space="preserve">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6F75CF5E"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sidR="00AB0E56">
        <w:rPr>
          <w:color w:val="222222"/>
          <w:sz w:val="24"/>
          <w:szCs w:val="24"/>
        </w:rPr>
        <w:fldChar w:fldCharType="begin">
          <w:ffData>
            <w:name w:val="Check2"/>
            <w:enabled/>
            <w:calcOnExit w:val="0"/>
            <w:checkBox>
              <w:sizeAuto/>
              <w:default w:val="1"/>
            </w:checkBox>
          </w:ffData>
        </w:fldChar>
      </w:r>
      <w:bookmarkStart w:id="14" w:name="Check2"/>
      <w:r w:rsidR="00AB0E56">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sidR="00AB0E56">
        <w:rPr>
          <w:color w:val="222222"/>
          <w:sz w:val="24"/>
          <w:szCs w:val="24"/>
        </w:rPr>
        <w:fldChar w:fldCharType="end"/>
      </w:r>
      <w:bookmarkEnd w:id="14"/>
      <w:r>
        <w:rPr>
          <w:color w:val="222222"/>
          <w:sz w:val="24"/>
          <w:szCs w:val="24"/>
        </w:rPr>
        <w:t xml:space="preserve"> </w:t>
      </w:r>
      <w:hyperlink r:id="rId19" w:history="1">
        <w:r w:rsidRPr="00653F88">
          <w:rPr>
            <w:rStyle w:val="Hyperlink"/>
            <w:color w:val="008EAA" w:themeColor="accent3"/>
            <w:sz w:val="24"/>
            <w:szCs w:val="24"/>
          </w:rPr>
          <w:t>1.1</w:t>
        </w:r>
      </w:hyperlink>
      <w:r>
        <w:rPr>
          <w:sz w:val="24"/>
          <w:szCs w:val="24"/>
        </w:rPr>
        <w:t xml:space="preserve">, </w:t>
      </w:r>
      <w:r w:rsidR="006F06FB">
        <w:rPr>
          <w:color w:val="222222"/>
          <w:sz w:val="24"/>
          <w:szCs w:val="24"/>
        </w:rPr>
        <w:fldChar w:fldCharType="begin">
          <w:ffData>
            <w:name w:val=""/>
            <w:enabled/>
            <w:calcOnExit w:val="0"/>
            <w:checkBox>
              <w:sizeAuto/>
              <w:default w:val="1"/>
            </w:checkBox>
          </w:ffData>
        </w:fldChar>
      </w:r>
      <w:r w:rsidR="006F06FB">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sidR="006F06FB">
        <w:rPr>
          <w:color w:val="222222"/>
          <w:sz w:val="24"/>
          <w:szCs w:val="24"/>
        </w:rPr>
        <w:fldChar w:fldCharType="end"/>
      </w:r>
      <w:r w:rsidRPr="00612CE8">
        <w:rPr>
          <w:sz w:val="24"/>
          <w:szCs w:val="24"/>
        </w:rPr>
        <w:t xml:space="preserve"> </w:t>
      </w:r>
      <w:hyperlink r:id="rId20" w:history="1">
        <w:r w:rsidRPr="00B43D12">
          <w:rPr>
            <w:rStyle w:val="Hyperlink"/>
            <w:color w:val="008EAA" w:themeColor="accent3"/>
            <w:sz w:val="24"/>
            <w:szCs w:val="24"/>
          </w:rPr>
          <w:t>1.2</w:t>
        </w:r>
      </w:hyperlink>
      <w:r w:rsidR="00CF6FDE">
        <w:rPr>
          <w:rStyle w:val="Hyperlink"/>
          <w:color w:val="008EAA" w:themeColor="accent3"/>
          <w:sz w:val="24"/>
          <w:szCs w:val="24"/>
        </w:rPr>
        <w:t>,</w:t>
      </w:r>
      <w:r w:rsidRPr="00612CE8">
        <w:rPr>
          <w:color w:val="0070C0"/>
          <w:sz w:val="24"/>
          <w:szCs w:val="24"/>
        </w:rPr>
        <w:t xml:space="preserve"> </w:t>
      </w:r>
      <w:r w:rsidR="00CF6FDE" w:rsidRPr="00612CE8">
        <w:rPr>
          <w:sz w:val="24"/>
          <w:szCs w:val="24"/>
        </w:rPr>
        <w:t xml:space="preserve">and </w:t>
      </w:r>
      <w:r w:rsidR="00CF6FDE">
        <w:rPr>
          <w:color w:val="222222"/>
          <w:sz w:val="24"/>
          <w:szCs w:val="24"/>
        </w:rPr>
        <w:fldChar w:fldCharType="begin">
          <w:ffData>
            <w:name w:val=""/>
            <w:enabled/>
            <w:calcOnExit w:val="0"/>
            <w:checkBox>
              <w:sizeAuto/>
              <w:default w:val="0"/>
            </w:checkBox>
          </w:ffData>
        </w:fldChar>
      </w:r>
      <w:r w:rsidR="00CF6FDE">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sidR="00CF6FDE">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325E14AA" w:rsidR="00AF5D6E" w:rsidRDefault="00893967"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5138E74E" w:rsidR="00AF5D6E" w:rsidRDefault="00893967"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2C788E70" w:rsidR="00AF5D6E" w:rsidRDefault="00893967"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41265AFD"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11.1</w:t>
        </w:r>
      </w:hyperlink>
      <w:r w:rsidRPr="00C40B7A">
        <w:rPr>
          <w:rFonts w:cs="Calibri"/>
          <w:sz w:val="24"/>
          <w:szCs w:val="24"/>
        </w:rPr>
        <w:t xml:space="preserve"> and </w:t>
      </w:r>
      <w:r w:rsidR="008E12AA">
        <w:rPr>
          <w:color w:val="222222"/>
          <w:sz w:val="24"/>
          <w:szCs w:val="24"/>
        </w:rPr>
        <w:fldChar w:fldCharType="begin">
          <w:ffData>
            <w:name w:val=""/>
            <w:enabled/>
            <w:calcOnExit w:val="0"/>
            <w:checkBox>
              <w:sizeAuto/>
              <w:default w:val="1"/>
            </w:checkBox>
          </w:ffData>
        </w:fldChar>
      </w:r>
      <w:r w:rsidR="008E12AA">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sidR="008E12AA">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5"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6B198578"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sidR="00893967">
        <w:rPr>
          <w:color w:val="222222"/>
          <w:sz w:val="24"/>
          <w:szCs w:val="24"/>
        </w:rPr>
        <w:fldChar w:fldCharType="begin">
          <w:ffData>
            <w:name w:val=""/>
            <w:enabled/>
            <w:calcOnExit w:val="0"/>
            <w:checkBox>
              <w:sizeAuto/>
              <w:default w:val="1"/>
            </w:checkBox>
          </w:ffData>
        </w:fldChar>
      </w:r>
      <w:r w:rsidR="00893967">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sidR="00893967">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6" w:history="1">
        <w:r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164233D7" w:rsidR="00AF5D6E" w:rsidRDefault="00C04093"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sidR="00893967">
        <w:rPr>
          <w:color w:val="222222"/>
          <w:sz w:val="24"/>
          <w:szCs w:val="24"/>
        </w:rPr>
        <w:fldChar w:fldCharType="begin">
          <w:ffData>
            <w:name w:val=""/>
            <w:enabled/>
            <w:calcOnExit w:val="0"/>
            <w:checkBox>
              <w:sizeAuto/>
              <w:default w:val="1"/>
            </w:checkBox>
          </w:ffData>
        </w:fldChar>
      </w:r>
      <w:r w:rsidR="00893967">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sidR="00893967">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40EFC0A0" w:rsidR="00CF6FDE" w:rsidRPr="00612CE8" w:rsidRDefault="00CF6FD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0" w:history="1">
        <w:r w:rsidRPr="00AA7EEE">
          <w:rPr>
            <w:rStyle w:val="Hyperlink"/>
            <w:color w:val="008EAA" w:themeColor="accent3"/>
            <w:sz w:val="24"/>
            <w:szCs w:val="24"/>
          </w:rPr>
          <w:t>17.1-17.6</w:t>
        </w:r>
      </w:hyperlink>
    </w:p>
    <w:p w14:paraId="4465E296" w14:textId="497AF720" w:rsidR="00AF5D6E" w:rsidRPr="00C40B7A" w:rsidRDefault="00893967"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D7116">
        <w:rPr>
          <w:color w:val="222222"/>
          <w:sz w:val="24"/>
          <w:szCs w:val="24"/>
        </w:rPr>
      </w:r>
      <w:r w:rsidR="00DD711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2FCB8A73" w:rsidR="00AF5D6E" w:rsidRDefault="00DD7116"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35651F84" w:rsidR="00B2604D" w:rsidRDefault="00CF6FDE">
      <w:pPr>
        <w:pStyle w:val="Heading3"/>
      </w:pPr>
      <w:bookmarkStart w:id="15" w:name="_Toc108009802"/>
      <w:bookmarkStart w:id="16" w:name="_Toc128410588"/>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5"/>
      <w:bookmarkEnd w:id="16"/>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4764A81B" w:rsidR="004A2485" w:rsidRDefault="000051B6">
      <w:pPr>
        <w:numPr>
          <w:ilvl w:val="1"/>
          <w:numId w:val="3"/>
        </w:numPr>
        <w:spacing w:after="0" w:line="240" w:lineRule="auto"/>
      </w:pPr>
      <w:r>
        <w:t>Category A, B, and C communities: Improve upon 3 eligible metric elements. </w:t>
      </w:r>
    </w:p>
    <w:p w14:paraId="69107077" w14:textId="4BB40AE7" w:rsidR="004A2485" w:rsidRDefault="004A2485" w:rsidP="004A2485">
      <w:pPr>
        <w:pStyle w:val="Heading2"/>
        <w:rPr>
          <w:highlight w:val="white"/>
        </w:rPr>
      </w:pPr>
      <w:bookmarkStart w:id="17" w:name="_Toc128410589"/>
      <w:bookmarkStart w:id="18" w:name="_Hlk128410776"/>
      <w:r>
        <w:rPr>
          <w:noProof/>
        </w:rPr>
        <w:lastRenderedPageBreak/>
        <w:drawing>
          <wp:anchor distT="0" distB="0" distL="114300" distR="114300" simplePos="0" relativeHeight="251678720" behindDoc="1" locked="0" layoutInCell="1" allowOverlap="1" wp14:anchorId="4C92E315" wp14:editId="03C894C3">
            <wp:simplePos x="0" y="0"/>
            <wp:positionH relativeFrom="column">
              <wp:posOffset>1546860</wp:posOffset>
            </wp:positionH>
            <wp:positionV relativeFrom="paragraph">
              <wp:posOffset>-83820</wp:posOffset>
            </wp:positionV>
            <wp:extent cx="365760" cy="365760"/>
            <wp:effectExtent l="0" t="0" r="0" b="0"/>
            <wp:wrapNone/>
            <wp:docPr id="3" name="Graphic 3"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Leaf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Pr>
          <w:highlight w:val="white"/>
        </w:rPr>
        <w:t>Gold Leaf Actions</w:t>
      </w:r>
      <w:bookmarkEnd w:id="17"/>
      <w:r>
        <w:rPr>
          <w:highlight w:val="white"/>
        </w:rPr>
        <w:t xml:space="preserve"> </w:t>
      </w:r>
    </w:p>
    <w:p w14:paraId="2D1D8F22" w14:textId="55130CB8" w:rsidR="004A2485" w:rsidRDefault="004A2485" w:rsidP="004A2485">
      <w:pPr>
        <w:rPr>
          <w:highlight w:val="white"/>
        </w:rPr>
      </w:pPr>
      <w:r>
        <w:rPr>
          <w:noProof/>
        </w:rPr>
        <mc:AlternateContent>
          <mc:Choice Requires="wps">
            <w:drawing>
              <wp:anchor distT="45720" distB="45720" distL="114300" distR="114300" simplePos="0" relativeHeight="251680768" behindDoc="0" locked="0" layoutInCell="1" hidden="0" allowOverlap="1" wp14:anchorId="0FA5ABBD" wp14:editId="4272DCB5">
                <wp:simplePos x="0" y="0"/>
                <wp:positionH relativeFrom="column">
                  <wp:posOffset>5273040</wp:posOffset>
                </wp:positionH>
                <wp:positionV relativeFrom="paragraph">
                  <wp:posOffset>21590</wp:posOffset>
                </wp:positionV>
                <wp:extent cx="1387475" cy="581025"/>
                <wp:effectExtent l="0" t="0" r="22225" b="28575"/>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581025"/>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56F6F724" w14:textId="6E9E49CC" w:rsidR="004A2485" w:rsidRDefault="00DD7116" w:rsidP="004A2485">
                            <w:pPr>
                              <w:spacing w:line="258" w:lineRule="auto"/>
                              <w:jc w:val="center"/>
                              <w:textDirection w:val="btLr"/>
                            </w:pPr>
                            <w:hyperlink r:id="rId37" w:history="1">
                              <w:r w:rsidR="004A2485" w:rsidRPr="004A2485">
                                <w:rPr>
                                  <w:rStyle w:val="Hyperlink"/>
                                  <w:rFonts w:ascii="Calibri" w:eastAsia="Calibri" w:hAnsi="Calibri" w:cs="Calibri"/>
                                  <w:sz w:val="24"/>
                                </w:rPr>
                                <w:t>Learn more about the Gold Leaf Pilot</w:t>
                              </w:r>
                            </w:hyperlink>
                          </w:p>
                        </w:txbxContent>
                      </wps:txbx>
                      <wps:bodyPr spcFirstLastPara="1" wrap="square" lIns="91425" tIns="45700" rIns="91425" bIns="45700" anchor="t" anchorCtr="0">
                        <a:noAutofit/>
                      </wps:bodyPr>
                    </wps:wsp>
                  </a:graphicData>
                </a:graphic>
              </wp:anchor>
            </w:drawing>
          </mc:Choice>
          <mc:Fallback>
            <w:pict>
              <v:rect w14:anchorId="0FA5ABBD" id="Rectangle 5" o:spid="_x0000_s1034" style="position:absolute;margin-left:415.2pt;margin-top:1.7pt;width:109.25pt;height:45.75pt;z-index:25168076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" fillcolor="#ffc000">
                <v:stroke startarrowwidth="narrow" startarrowlength="short" endarrowwidth="narrow" endarrowlength="short"/>
                <v:textbox inset="2.53958mm,1.2694mm,2.53958mm,1.2694mm">
                  <w:txbxContent>
                    <w:p w14:paraId="56F6F724" w14:textId="6E9E49CC" w:rsidR="004A2485" w:rsidRDefault="00DD7116" w:rsidP="004A2485">
                      <w:pPr>
                        <w:spacing w:line="258" w:lineRule="auto"/>
                        <w:jc w:val="center"/>
                        <w:textDirection w:val="btLr"/>
                      </w:pPr>
                      <w:hyperlink r:id="rId38" w:history="1">
                        <w:r w:rsidR="004A2485" w:rsidRPr="004A2485">
                          <w:rPr>
                            <w:rStyle w:val="Hyperlink"/>
                            <w:rFonts w:ascii="Calibri" w:eastAsia="Calibri" w:hAnsi="Calibri" w:cs="Calibri"/>
                            <w:sz w:val="24"/>
                          </w:rPr>
                          <w:t>Learn more about the Gold Leaf Pilot</w:t>
                        </w:r>
                      </w:hyperlink>
                    </w:p>
                  </w:txbxContent>
                </v:textbox>
                <w10:wrap type="square"/>
              </v:rect>
            </w:pict>
          </mc:Fallback>
        </mc:AlternateContent>
      </w:r>
      <w:r>
        <w:rPr>
          <w:highlight w:val="white"/>
        </w:rPr>
        <w:t xml:space="preserve">Actions reported under the Gold Leaf program focus on pathways for communities to take local climate action through the </w:t>
      </w:r>
      <w:proofErr w:type="spellStart"/>
      <w:r>
        <w:rPr>
          <w:highlight w:val="white"/>
        </w:rPr>
        <w:t>GreenStep</w:t>
      </w:r>
      <w:proofErr w:type="spellEnd"/>
      <w:r>
        <w:rPr>
          <w:highlight w:val="white"/>
        </w:rPr>
        <w:t xml:space="preserve"> program. Participants of the Gold Leaf program </w:t>
      </w:r>
      <w:proofErr w:type="gramStart"/>
      <w:r>
        <w:rPr>
          <w:highlight w:val="white"/>
        </w:rPr>
        <w:t>are</w:t>
      </w:r>
      <w:proofErr w:type="gramEnd"/>
      <w:r>
        <w:rPr>
          <w:highlight w:val="white"/>
        </w:rPr>
        <w:t xml:space="preserve"> recognized as they achieve ‘gold leaves’ for completing new actions in that year from 44 high-priority, high-impact climate actions under the categories of: </w:t>
      </w:r>
    </w:p>
    <w:p w14:paraId="646331BD" w14:textId="33532DC3" w:rsidR="004A2485" w:rsidRPr="004A2485" w:rsidRDefault="004A2485" w:rsidP="004A2485">
      <w:pPr>
        <w:numPr>
          <w:ilvl w:val="0"/>
          <w:numId w:val="12"/>
        </w:numPr>
        <w:shd w:val="clear" w:color="auto" w:fill="FFFFFF"/>
        <w:spacing w:before="100" w:beforeAutospacing="1" w:after="100" w:afterAutospacing="1" w:line="240" w:lineRule="auto"/>
        <w:rPr>
          <w:highlight w:val="white"/>
        </w:rPr>
      </w:pPr>
      <w:r w:rsidRPr="004A2485">
        <w:rPr>
          <w:highlight w:val="white"/>
        </w:rPr>
        <w:t>Climate mitigation (CM)</w:t>
      </w:r>
    </w:p>
    <w:p w14:paraId="4C780364" w14:textId="4237162A" w:rsidR="004A2485" w:rsidRPr="004A2485" w:rsidRDefault="004A2485" w:rsidP="004A2485">
      <w:pPr>
        <w:numPr>
          <w:ilvl w:val="0"/>
          <w:numId w:val="12"/>
        </w:numPr>
        <w:shd w:val="clear" w:color="auto" w:fill="FFFFFF"/>
        <w:spacing w:before="100" w:beforeAutospacing="1" w:after="100" w:afterAutospacing="1" w:line="240" w:lineRule="auto"/>
        <w:rPr>
          <w:highlight w:val="white"/>
        </w:rPr>
      </w:pPr>
      <w:r w:rsidRPr="004A2485">
        <w:rPr>
          <w:highlight w:val="white"/>
        </w:rPr>
        <w:t>Climate planning (CP)</w:t>
      </w:r>
    </w:p>
    <w:p w14:paraId="3326E41A" w14:textId="1C349AF5" w:rsidR="004A2485" w:rsidRPr="004A2485" w:rsidRDefault="004A2485" w:rsidP="004A2485">
      <w:pPr>
        <w:numPr>
          <w:ilvl w:val="0"/>
          <w:numId w:val="12"/>
        </w:numPr>
        <w:shd w:val="clear" w:color="auto" w:fill="FFFFFF"/>
        <w:spacing w:before="100" w:beforeAutospacing="1" w:after="100" w:afterAutospacing="1" w:line="240" w:lineRule="auto"/>
        <w:rPr>
          <w:highlight w:val="white"/>
        </w:rPr>
      </w:pPr>
      <w:r w:rsidRPr="004A2485">
        <w:rPr>
          <w:highlight w:val="white"/>
        </w:rPr>
        <w:t>Climate adaptation (CA)</w:t>
      </w:r>
    </w:p>
    <w:p w14:paraId="76098BF0" w14:textId="74C582B5" w:rsidR="004A2485" w:rsidRPr="004A2485" w:rsidRDefault="004A2485" w:rsidP="004A2485">
      <w:pPr>
        <w:numPr>
          <w:ilvl w:val="0"/>
          <w:numId w:val="12"/>
        </w:numPr>
        <w:shd w:val="clear" w:color="auto" w:fill="FFFFFF"/>
        <w:spacing w:before="100" w:beforeAutospacing="1" w:after="100" w:afterAutospacing="1" w:line="240" w:lineRule="auto"/>
        <w:rPr>
          <w:highlight w:val="white"/>
        </w:rPr>
      </w:pPr>
      <w:r w:rsidRPr="004A2485">
        <w:rPr>
          <w:highlight w:val="white"/>
        </w:rPr>
        <w:t>Community connectedness for Minnesota's changing climate (CC)</w:t>
      </w:r>
    </w:p>
    <w:tbl>
      <w:tblPr>
        <w:tblStyle w:val="TableGrid"/>
        <w:tblW w:w="0" w:type="auto"/>
        <w:tblInd w:w="720" w:type="dxa"/>
        <w:tblLook w:val="04A0" w:firstRow="1" w:lastRow="0" w:firstColumn="1" w:lastColumn="0" w:noHBand="0" w:noVBand="1"/>
      </w:tblPr>
      <w:tblGrid>
        <w:gridCol w:w="1615"/>
        <w:gridCol w:w="3690"/>
        <w:gridCol w:w="2430"/>
      </w:tblGrid>
      <w:tr w:rsidR="004A2485" w14:paraId="2C53779F" w14:textId="77777777" w:rsidTr="004A2485">
        <w:tc>
          <w:tcPr>
            <w:tcW w:w="1615" w:type="dxa"/>
          </w:tcPr>
          <w:p w14:paraId="1610960B" w14:textId="1284AD25" w:rsidR="004A2485" w:rsidRPr="004A2485" w:rsidRDefault="004A2485" w:rsidP="004A2485">
            <w:pPr>
              <w:rPr>
                <w:b/>
                <w:bCs/>
                <w:highlight w:val="white"/>
              </w:rPr>
            </w:pPr>
            <w:r w:rsidRPr="004A2485">
              <w:rPr>
                <w:b/>
                <w:bCs/>
                <w:highlight w:val="white"/>
              </w:rPr>
              <w:t>Year Reported</w:t>
            </w:r>
          </w:p>
        </w:tc>
        <w:tc>
          <w:tcPr>
            <w:tcW w:w="3690" w:type="dxa"/>
          </w:tcPr>
          <w:p w14:paraId="1558DE52" w14:textId="36F286F0" w:rsidR="004A2485" w:rsidRPr="004A2485" w:rsidRDefault="004A2485" w:rsidP="004A2485">
            <w:pPr>
              <w:rPr>
                <w:b/>
                <w:bCs/>
                <w:highlight w:val="white"/>
              </w:rPr>
            </w:pPr>
            <w:r w:rsidRPr="004A2485">
              <w:rPr>
                <w:b/>
                <w:bCs/>
                <w:highlight w:val="white"/>
              </w:rPr>
              <w:t>Gold Leaf Action</w:t>
            </w:r>
          </w:p>
        </w:tc>
        <w:tc>
          <w:tcPr>
            <w:tcW w:w="2430" w:type="dxa"/>
          </w:tcPr>
          <w:p w14:paraId="0D55B6D3" w14:textId="53C0F7EF" w:rsidR="004A2485" w:rsidRPr="004A2485" w:rsidRDefault="004A2485" w:rsidP="004A2485">
            <w:pPr>
              <w:rPr>
                <w:b/>
                <w:bCs/>
                <w:highlight w:val="white"/>
              </w:rPr>
            </w:pPr>
            <w:r w:rsidRPr="004A2485">
              <w:rPr>
                <w:b/>
                <w:bCs/>
                <w:highlight w:val="white"/>
              </w:rPr>
              <w:t>Action Reported under</w:t>
            </w:r>
          </w:p>
        </w:tc>
      </w:tr>
      <w:tr w:rsidR="004A2485" w14:paraId="2604418A" w14:textId="77777777" w:rsidTr="004A2485">
        <w:tc>
          <w:tcPr>
            <w:tcW w:w="1615" w:type="dxa"/>
          </w:tcPr>
          <w:p w14:paraId="1920E6BB" w14:textId="3A863483" w:rsidR="004A2485" w:rsidRDefault="004A2485" w:rsidP="004A2485">
            <w:pPr>
              <w:rPr>
                <w:highlight w:val="white"/>
              </w:rPr>
            </w:pPr>
            <w:r>
              <w:rPr>
                <w:highlight w:val="white"/>
              </w:rPr>
              <w:t>2023</w:t>
            </w:r>
          </w:p>
        </w:tc>
        <w:tc>
          <w:tcPr>
            <w:tcW w:w="3690" w:type="dxa"/>
          </w:tcPr>
          <w:p w14:paraId="1E4050DA" w14:textId="0E08FED7" w:rsidR="004A2485" w:rsidRDefault="004A2485" w:rsidP="004A2485">
            <w:pPr>
              <w:rPr>
                <w:highlight w:val="white"/>
              </w:rPr>
            </w:pPr>
            <w:r>
              <w:rPr>
                <w:highlight w:val="white"/>
              </w:rPr>
              <w:t>CC2 – Youth Involvement</w:t>
            </w:r>
          </w:p>
        </w:tc>
        <w:tc>
          <w:tcPr>
            <w:tcW w:w="2430" w:type="dxa"/>
          </w:tcPr>
          <w:p w14:paraId="246A8886" w14:textId="41537174" w:rsidR="004A2485" w:rsidRDefault="00DD7116" w:rsidP="004A2485">
            <w:pPr>
              <w:rPr>
                <w:highlight w:val="white"/>
              </w:rPr>
            </w:pPr>
            <w:hyperlink w:anchor="_Best_Practice_24:" w:history="1">
              <w:r w:rsidR="004A2485" w:rsidRPr="004A2485">
                <w:rPr>
                  <w:rStyle w:val="Hyperlink"/>
                  <w:highlight w:val="white"/>
                </w:rPr>
                <w:t>24.6</w:t>
              </w:r>
            </w:hyperlink>
          </w:p>
        </w:tc>
      </w:tr>
      <w:tr w:rsidR="004A2485" w14:paraId="33E2E4F6" w14:textId="77777777" w:rsidTr="004A2485">
        <w:tc>
          <w:tcPr>
            <w:tcW w:w="1615" w:type="dxa"/>
          </w:tcPr>
          <w:p w14:paraId="0C532234" w14:textId="77777777" w:rsidR="004A2485" w:rsidRDefault="004A2485" w:rsidP="004A2485">
            <w:pPr>
              <w:rPr>
                <w:highlight w:val="white"/>
              </w:rPr>
            </w:pPr>
          </w:p>
        </w:tc>
        <w:tc>
          <w:tcPr>
            <w:tcW w:w="3690" w:type="dxa"/>
          </w:tcPr>
          <w:p w14:paraId="6C53DAE9" w14:textId="77777777" w:rsidR="004A2485" w:rsidRDefault="004A2485" w:rsidP="004A2485">
            <w:pPr>
              <w:rPr>
                <w:highlight w:val="white"/>
              </w:rPr>
            </w:pPr>
          </w:p>
        </w:tc>
        <w:tc>
          <w:tcPr>
            <w:tcW w:w="2430" w:type="dxa"/>
          </w:tcPr>
          <w:p w14:paraId="68021B6C" w14:textId="77777777" w:rsidR="004A2485" w:rsidRDefault="004A2485" w:rsidP="004A2485">
            <w:pPr>
              <w:rPr>
                <w:highlight w:val="white"/>
              </w:rPr>
            </w:pPr>
          </w:p>
        </w:tc>
      </w:tr>
      <w:tr w:rsidR="004A2485" w14:paraId="09670EAE" w14:textId="77777777" w:rsidTr="004A2485">
        <w:tc>
          <w:tcPr>
            <w:tcW w:w="1615" w:type="dxa"/>
          </w:tcPr>
          <w:p w14:paraId="22768C55" w14:textId="77777777" w:rsidR="004A2485" w:rsidRDefault="004A2485" w:rsidP="004A2485">
            <w:pPr>
              <w:rPr>
                <w:highlight w:val="white"/>
              </w:rPr>
            </w:pPr>
          </w:p>
        </w:tc>
        <w:tc>
          <w:tcPr>
            <w:tcW w:w="3690" w:type="dxa"/>
          </w:tcPr>
          <w:p w14:paraId="38F25FFD" w14:textId="77777777" w:rsidR="004A2485" w:rsidRDefault="004A2485" w:rsidP="004A2485">
            <w:pPr>
              <w:rPr>
                <w:highlight w:val="white"/>
              </w:rPr>
            </w:pPr>
          </w:p>
        </w:tc>
        <w:tc>
          <w:tcPr>
            <w:tcW w:w="2430" w:type="dxa"/>
          </w:tcPr>
          <w:p w14:paraId="45592ED9" w14:textId="77777777" w:rsidR="004A2485" w:rsidRDefault="004A2485" w:rsidP="004A2485">
            <w:pPr>
              <w:rPr>
                <w:highlight w:val="white"/>
              </w:rPr>
            </w:pPr>
          </w:p>
        </w:tc>
      </w:tr>
    </w:tbl>
    <w:bookmarkEnd w:id="18"/>
    <w:p w14:paraId="39084AB0" w14:textId="297B625C" w:rsidR="004A2485" w:rsidRPr="004A2485" w:rsidRDefault="004A2485" w:rsidP="004A2485">
      <w:pPr>
        <w:ind w:left="720" w:hanging="720"/>
        <w:rPr>
          <w:highlight w:val="white"/>
        </w:rPr>
      </w:pPr>
      <w:r w:rsidRPr="004A2485">
        <w:rPr>
          <w:highlight w:val="white"/>
        </w:rPr>
        <w:br/>
      </w:r>
    </w:p>
    <w:p w14:paraId="7B91DC30" w14:textId="77777777" w:rsidR="004A2485" w:rsidRDefault="004A2485">
      <w:r>
        <w:br w:type="page"/>
      </w:r>
    </w:p>
    <w:p w14:paraId="0A8C6754" w14:textId="77777777" w:rsidR="00B2604D" w:rsidRDefault="00B2604D">
      <w:pPr>
        <w:numPr>
          <w:ilvl w:val="1"/>
          <w:numId w:val="3"/>
        </w:numPr>
        <w:spacing w:after="0" w:line="240" w:lineRule="auto"/>
        <w:sectPr w:rsidR="00B2604D">
          <w:footerReference w:type="default" r:id="rId39"/>
          <w:footerReference w:type="first" r:id="rId40"/>
          <w:type w:val="continuous"/>
          <w:pgSz w:w="12240" w:h="15840"/>
          <w:pgMar w:top="1440" w:right="1080" w:bottom="1440" w:left="1080" w:header="0" w:footer="324" w:gutter="0"/>
          <w:cols w:space="720"/>
        </w:sectPr>
      </w:pPr>
    </w:p>
    <w:p w14:paraId="032D167B" w14:textId="77777777" w:rsidR="005C08D9" w:rsidRDefault="005C08D9" w:rsidP="005C08D9">
      <w:pPr>
        <w:pStyle w:val="Heading2"/>
      </w:pPr>
      <w:bookmarkStart w:id="19" w:name="_Toc128410590"/>
      <w:r>
        <w:lastRenderedPageBreak/>
        <w:t>Best Practice Actions: Detailed Descriptions</w:t>
      </w:r>
      <w:bookmarkEnd w:id="19"/>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20" w:name="_Toc128410591"/>
            <w:r w:rsidRPr="002B007D">
              <w:rPr>
                <w:color w:val="FFFFFF" w:themeColor="background1"/>
              </w:rPr>
              <w:t>Buildings and Lighting</w:t>
            </w:r>
            <w:bookmarkEnd w:id="20"/>
          </w:p>
          <w:p w14:paraId="43B411DB" w14:textId="77777777" w:rsidR="005C08D9" w:rsidRDefault="00DD7116"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21" w:name="_heading=h.26in1rg" w:colFirst="0" w:colLast="0"/>
            <w:bookmarkStart w:id="22" w:name="_Toc108009805"/>
            <w:bookmarkStart w:id="23" w:name="_Toc128410592"/>
            <w:bookmarkEnd w:id="21"/>
            <w:r>
              <w:t>Best Practice 1: Efficient Existing Public Buildings</w:t>
            </w:r>
            <w:bookmarkEnd w:id="22"/>
            <w:bookmarkEnd w:id="23"/>
          </w:p>
          <w:p w14:paraId="45E288BF" w14:textId="77777777"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Pr>
                    <w:rStyle w:val="Style2"/>
                  </w:rPr>
                  <w:t>0</w:t>
                </w:r>
              </w:sdtContent>
            </w:sdt>
          </w:p>
          <w:p w14:paraId="1EA4DFF4" w14:textId="1268EE4A" w:rsidR="005C08D9" w:rsidRDefault="005C08D9" w:rsidP="00CB7DCB">
            <w:pPr>
              <w:spacing w:line="276" w:lineRule="auto"/>
            </w:pPr>
            <w:r w:rsidRPr="002B007D">
              <w:rPr>
                <w:b/>
                <w:bCs/>
              </w:rPr>
              <w:t>Actions to Complete BP 1</w:t>
            </w:r>
            <w:r>
              <w:t xml:space="preserve">: </w:t>
            </w:r>
            <w:r w:rsidRPr="00507C3B">
              <w:t>1.1</w:t>
            </w:r>
            <w:r w:rsidR="00516EA7">
              <w:t xml:space="preserve">, </w:t>
            </w:r>
            <w:r w:rsidRPr="00507C3B">
              <w:t>1.2</w:t>
            </w:r>
            <w:r w:rsidR="00516EA7">
              <w:t xml:space="preserve">, and any one additional action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DD7116" w:rsidP="00CB7DCB">
            <w:pPr>
              <w:rPr>
                <w:color w:val="008EAA" w:themeColor="accent3"/>
              </w:rPr>
            </w:pPr>
            <w:hyperlink r:id="rId41">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6240AC35" w:rsidR="005C08D9" w:rsidRPr="00EE6278" w:rsidRDefault="00AB0E56"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42">
              <w:r w:rsidRPr="005E7A48">
                <w:t>MN B3 Benchmarking database</w:t>
              </w:r>
            </w:hyperlink>
            <w:r w:rsidRPr="005E7A48">
              <w:t>.</w:t>
            </w:r>
            <w:r w:rsidRPr="005E7A48">
              <w:rPr>
                <w:b/>
              </w:rPr>
              <w:t xml:space="preserve"> </w:t>
            </w:r>
          </w:p>
        </w:tc>
        <w:tc>
          <w:tcPr>
            <w:tcW w:w="3870" w:type="dxa"/>
            <w:shd w:val="clear" w:color="auto" w:fill="auto"/>
          </w:tcPr>
          <w:p w14:paraId="32A01557" w14:textId="0824E5B3" w:rsidR="005C08D9" w:rsidRDefault="00AB0E56" w:rsidP="00CB7DCB">
            <w:pPr>
              <w:rPr>
                <w:color w:val="000000"/>
              </w:rPr>
            </w:pPr>
            <w:r>
              <w:rPr>
                <w:color w:val="000000"/>
              </w:rPr>
              <w:t>Have entered B3 benchmarking data for several city buildings</w:t>
            </w:r>
          </w:p>
        </w:tc>
        <w:tc>
          <w:tcPr>
            <w:tcW w:w="1103" w:type="dxa"/>
            <w:shd w:val="clear" w:color="auto" w:fill="auto"/>
          </w:tcPr>
          <w:p w14:paraId="425F71F0" w14:textId="3432B77D" w:rsidR="005C08D9" w:rsidRPr="00F62CD3" w:rsidRDefault="00AB0E56" w:rsidP="00CB7DCB">
            <w:pPr>
              <w:rPr>
                <w:color w:val="000000"/>
                <w:sz w:val="20"/>
                <w:szCs w:val="20"/>
              </w:rPr>
            </w:pPr>
            <w:r>
              <w:rPr>
                <w:color w:val="000000"/>
                <w:sz w:val="20"/>
                <w:szCs w:val="20"/>
              </w:rPr>
              <w:t>3/27/25</w:t>
            </w:r>
          </w:p>
        </w:tc>
      </w:tr>
      <w:tr w:rsidR="005C08D9" w14:paraId="1B4E17D5" w14:textId="77777777" w:rsidTr="00CB7DCB">
        <w:trPr>
          <w:jc w:val="center"/>
        </w:trPr>
        <w:tc>
          <w:tcPr>
            <w:tcW w:w="985" w:type="dxa"/>
          </w:tcPr>
          <w:p w14:paraId="1E72C593" w14:textId="77777777" w:rsidR="005C08D9" w:rsidRPr="00F62CD3" w:rsidRDefault="00DD7116" w:rsidP="00CB7DCB">
            <w:pPr>
              <w:rPr>
                <w:color w:val="008EAA" w:themeColor="accent3"/>
              </w:rPr>
            </w:pPr>
            <w:hyperlink r:id="rId43">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5A19F0BE" w:rsidR="005C08D9" w:rsidRDefault="006F06FB"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55A4BD53" w:rsidR="005C08D9" w:rsidRDefault="006F06FB" w:rsidP="00CB7DCB">
            <w:pPr>
              <w:rPr>
                <w:color w:val="000000"/>
              </w:rPr>
            </w:pPr>
            <w:r>
              <w:rPr>
                <w:color w:val="000000"/>
              </w:rPr>
              <w:t>All fixtures are LED as of 2025 and many are attached to motion detectors</w:t>
            </w:r>
          </w:p>
        </w:tc>
        <w:tc>
          <w:tcPr>
            <w:tcW w:w="1103" w:type="dxa"/>
            <w:shd w:val="clear" w:color="auto" w:fill="auto"/>
          </w:tcPr>
          <w:p w14:paraId="45A9B9EA" w14:textId="5404812B" w:rsidR="005C08D9" w:rsidRPr="00F62CD3" w:rsidRDefault="006F06FB" w:rsidP="00CB7DCB">
            <w:pPr>
              <w:rPr>
                <w:color w:val="000000"/>
                <w:sz w:val="20"/>
                <w:szCs w:val="20"/>
              </w:rPr>
            </w:pPr>
            <w:r>
              <w:rPr>
                <w:color w:val="000000"/>
                <w:sz w:val="20"/>
                <w:szCs w:val="20"/>
              </w:rPr>
              <w:t>3/27/25</w:t>
            </w:r>
          </w:p>
        </w:tc>
      </w:tr>
      <w:tr w:rsidR="005C08D9" w14:paraId="566523E9" w14:textId="77777777" w:rsidTr="00CB7DCB">
        <w:trPr>
          <w:jc w:val="center"/>
        </w:trPr>
        <w:tc>
          <w:tcPr>
            <w:tcW w:w="985" w:type="dxa"/>
          </w:tcPr>
          <w:p w14:paraId="1DF50758" w14:textId="77777777" w:rsidR="005C08D9" w:rsidRPr="00F62CD3" w:rsidRDefault="00DD7116" w:rsidP="00CB7DCB">
            <w:pPr>
              <w:rPr>
                <w:color w:val="008EAA" w:themeColor="accent3"/>
              </w:rPr>
            </w:pPr>
            <w:hyperlink r:id="rId44">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DD7116" w:rsidP="00CB7DCB">
            <w:pPr>
              <w:rPr>
                <w:color w:val="008EAA" w:themeColor="accent3"/>
              </w:rPr>
            </w:pPr>
            <w:hyperlink r:id="rId45">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DD7116" w:rsidP="00CB7DCB">
            <w:pPr>
              <w:rPr>
                <w:color w:val="008EAA" w:themeColor="accent3"/>
              </w:rPr>
            </w:pPr>
            <w:hyperlink r:id="rId46">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7">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DD7116" w:rsidP="00CB7DCB">
            <w:pPr>
              <w:rPr>
                <w:color w:val="008EAA" w:themeColor="accent3"/>
              </w:rPr>
            </w:pPr>
            <w:hyperlink r:id="rId48">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DD7116" w:rsidP="00CB7DCB">
            <w:hyperlink r:id="rId49">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24" w:name="_heading=h.lnxbz9" w:colFirst="0" w:colLast="0"/>
            <w:bookmarkStart w:id="25" w:name="_Toc108009806"/>
            <w:bookmarkStart w:id="26" w:name="_Toc128410593"/>
            <w:bookmarkEnd w:id="24"/>
            <w:r>
              <w:t>Best Practice 2:  Efficient Existing Private Buildings</w:t>
            </w:r>
            <w:bookmarkEnd w:id="25"/>
            <w:bookmarkEnd w:id="26"/>
          </w:p>
          <w:p w14:paraId="7A2946FA" w14:textId="51FC700A"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893967">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893967">
                  <w:rPr>
                    <w:rStyle w:val="Style2"/>
                  </w:rPr>
                  <w:t>2</w:t>
                </w:r>
              </w:sdtContent>
            </w:sdt>
          </w:p>
          <w:p w14:paraId="1C94CF39" w14:textId="1E311BF1" w:rsidR="005C08D9" w:rsidRDefault="005C08D9" w:rsidP="00CB7DCB">
            <w:pPr>
              <w:spacing w:line="360" w:lineRule="auto"/>
            </w:pPr>
            <w:r w:rsidRPr="00F62CD3">
              <w:rPr>
                <w:b/>
                <w:bCs/>
              </w:rPr>
              <w:t>Actions to Complete BP 2:</w:t>
            </w:r>
            <w:r>
              <w:t xml:space="preserve"> </w:t>
            </w:r>
            <w:r w:rsidRPr="00893967">
              <w:rPr>
                <w:strike/>
              </w:rPr>
              <w:t xml:space="preserve">Any </w:t>
            </w:r>
            <w:r w:rsidR="00516EA7" w:rsidRPr="00893967">
              <w:rPr>
                <w:strike/>
              </w:rPr>
              <w:t>two</w:t>
            </w:r>
            <w:r w:rsidRPr="00893967">
              <w:rPr>
                <w:strike/>
              </w:rPr>
              <w:t xml:space="preserve"> action</w:t>
            </w:r>
            <w:r w:rsidR="00516EA7" w:rsidRPr="00893967">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DD7116" w:rsidP="00CB7DCB">
            <w:pPr>
              <w:rPr>
                <w:color w:val="008EAA" w:themeColor="accent3"/>
              </w:rPr>
            </w:pPr>
            <w:hyperlink r:id="rId50">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7C890687" w:rsidR="005C08D9" w:rsidRPr="00EE6278" w:rsidRDefault="00893967"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0A831F4B" w:rsidR="005C08D9" w:rsidRDefault="00893967" w:rsidP="00CB7DCB">
            <w:pPr>
              <w:rPr>
                <w:color w:val="000000"/>
              </w:rPr>
            </w:pPr>
            <w:r w:rsidRPr="00893967">
              <w:rPr>
                <w:color w:val="000000"/>
              </w:rPr>
              <w:t>Energy Action Plan addresses residential energy reduction with Home Energy Squad visits (free for income-qualified households), fridge/freezer recycling program</w:t>
            </w:r>
          </w:p>
        </w:tc>
        <w:tc>
          <w:tcPr>
            <w:tcW w:w="1103" w:type="dxa"/>
            <w:shd w:val="clear" w:color="auto" w:fill="auto"/>
          </w:tcPr>
          <w:p w14:paraId="577A4CB9" w14:textId="71B636BE" w:rsidR="005C08D9" w:rsidRPr="00F62CD3" w:rsidRDefault="003C0261" w:rsidP="00CB7DCB">
            <w:pPr>
              <w:rPr>
                <w:color w:val="000000"/>
                <w:sz w:val="20"/>
                <w:szCs w:val="20"/>
              </w:rPr>
            </w:pPr>
            <w:r w:rsidRPr="003C0261">
              <w:rPr>
                <w:color w:val="000000"/>
                <w:sz w:val="18"/>
                <w:szCs w:val="18"/>
              </w:rPr>
              <w:t>11/23/2021</w:t>
            </w:r>
          </w:p>
        </w:tc>
      </w:tr>
      <w:tr w:rsidR="005C08D9" w14:paraId="5AD952D3" w14:textId="77777777" w:rsidTr="00CB7DCB">
        <w:trPr>
          <w:jc w:val="center"/>
        </w:trPr>
        <w:tc>
          <w:tcPr>
            <w:tcW w:w="985" w:type="dxa"/>
          </w:tcPr>
          <w:p w14:paraId="2AC2BC6A" w14:textId="77777777" w:rsidR="005C08D9" w:rsidRPr="00F62CD3" w:rsidRDefault="00DD7116" w:rsidP="00CB7DCB">
            <w:pPr>
              <w:rPr>
                <w:color w:val="008EAA" w:themeColor="accent3"/>
              </w:rPr>
            </w:pPr>
            <w:hyperlink r:id="rId51">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DD7116" w:rsidP="00CB7DCB">
            <w:pPr>
              <w:rPr>
                <w:color w:val="008EAA" w:themeColor="accent3"/>
              </w:rPr>
            </w:pPr>
            <w:hyperlink r:id="rId52">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DD7116" w:rsidP="00CB7DCB">
            <w:pPr>
              <w:rPr>
                <w:color w:val="008EAA" w:themeColor="accent3"/>
              </w:rPr>
            </w:pPr>
            <w:hyperlink r:id="rId53">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626BAAB7" w:rsidR="005C08D9" w:rsidRDefault="00893967" w:rsidP="00CB7DCB">
                <w:pPr>
                  <w:jc w:val="center"/>
                </w:pPr>
                <w:r>
                  <w:rPr>
                    <w:rStyle w:val="Style3"/>
                    <w:rFonts w:ascii="Segoe UI Symbol" w:hAnsi="Segoe UI Symbol" w:cs="Segoe UI Symbol"/>
                  </w:rPr>
                  <w:t>★</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5723911E" w:rsidR="005C08D9" w:rsidRDefault="00893967" w:rsidP="00CB7DCB">
            <w:pPr>
              <w:rPr>
                <w:color w:val="000000"/>
              </w:rPr>
            </w:pPr>
            <w:r w:rsidRPr="00893967">
              <w:rPr>
                <w:color w:val="000000"/>
              </w:rPr>
              <w:t>EV charging at multiple public locations, including Good Will</w:t>
            </w:r>
          </w:p>
        </w:tc>
        <w:tc>
          <w:tcPr>
            <w:tcW w:w="1103" w:type="dxa"/>
            <w:shd w:val="clear" w:color="auto" w:fill="auto"/>
          </w:tcPr>
          <w:p w14:paraId="49763387" w14:textId="4C365BA9" w:rsidR="005C08D9" w:rsidRPr="00F62CD3" w:rsidRDefault="003C0261" w:rsidP="00CB7DCB">
            <w:pPr>
              <w:rPr>
                <w:color w:val="000000"/>
                <w:sz w:val="20"/>
                <w:szCs w:val="20"/>
              </w:rPr>
            </w:pPr>
            <w:r>
              <w:rPr>
                <w:color w:val="000000"/>
                <w:sz w:val="20"/>
                <w:szCs w:val="20"/>
              </w:rPr>
              <w:t>2/22/2022</w:t>
            </w:r>
          </w:p>
        </w:tc>
      </w:tr>
      <w:tr w:rsidR="005C08D9" w14:paraId="74C49F25" w14:textId="77777777" w:rsidTr="00CB7DCB">
        <w:trPr>
          <w:trHeight w:val="1709"/>
          <w:jc w:val="center"/>
        </w:trPr>
        <w:tc>
          <w:tcPr>
            <w:tcW w:w="985" w:type="dxa"/>
          </w:tcPr>
          <w:p w14:paraId="600A02F7" w14:textId="77777777" w:rsidR="005C08D9" w:rsidRPr="00F62CD3" w:rsidRDefault="00DD7116" w:rsidP="00CB7DCB">
            <w:pPr>
              <w:rPr>
                <w:color w:val="008EAA" w:themeColor="accent3"/>
              </w:rPr>
            </w:pPr>
            <w:hyperlink r:id="rId54">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DD7116" w:rsidP="00CB7DCB">
            <w:pPr>
              <w:rPr>
                <w:color w:val="008EAA" w:themeColor="accent3"/>
              </w:rPr>
            </w:pPr>
            <w:hyperlink r:id="rId55">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6">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DD7116" w:rsidP="00CB7DCB">
            <w:hyperlink r:id="rId57">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27" w:name="_heading=h.35nkun2" w:colFirst="0" w:colLast="0"/>
            <w:bookmarkStart w:id="28" w:name="_Toc108009807"/>
            <w:bookmarkStart w:id="29" w:name="_Toc128410594"/>
            <w:bookmarkEnd w:id="27"/>
            <w:r>
              <w:t>Best Practice 3:  New Green Buildings</w:t>
            </w:r>
            <w:bookmarkEnd w:id="28"/>
            <w:bookmarkEnd w:id="29"/>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DD7116" w:rsidP="00CB7DCB">
            <w:pPr>
              <w:rPr>
                <w:color w:val="008EAA" w:themeColor="accent3"/>
              </w:rPr>
            </w:pPr>
            <w:hyperlink r:id="rId58">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9">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DD7116" w:rsidP="00CB7DCB">
            <w:pPr>
              <w:rPr>
                <w:color w:val="008EAA" w:themeColor="accent3"/>
              </w:rPr>
            </w:pPr>
            <w:hyperlink r:id="rId60">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DD7116" w:rsidP="00CB7DCB">
            <w:pPr>
              <w:rPr>
                <w:color w:val="008EAA" w:themeColor="accent3"/>
              </w:rPr>
            </w:pPr>
            <w:hyperlink r:id="rId61">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62">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DD7116" w:rsidP="00CB7DCB">
            <w:pPr>
              <w:rPr>
                <w:color w:val="008EAA" w:themeColor="accent3"/>
              </w:rPr>
            </w:pPr>
            <w:hyperlink r:id="rId63">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4">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DD7116" w:rsidP="00CB7DCB">
            <w:pPr>
              <w:rPr>
                <w:color w:val="008EAA" w:themeColor="accent3"/>
              </w:rPr>
            </w:pPr>
            <w:hyperlink r:id="rId65">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30" w:name="_heading=h.1ksv4uv" w:colFirst="0" w:colLast="0"/>
            <w:bookmarkStart w:id="31" w:name="_Toc108009808"/>
            <w:bookmarkStart w:id="32" w:name="_Toc128410595"/>
            <w:bookmarkEnd w:id="30"/>
            <w:r>
              <w:lastRenderedPageBreak/>
              <w:t>Best Practice 4: Efficient Outdoor Lighting and Signals</w:t>
            </w:r>
            <w:bookmarkEnd w:id="31"/>
            <w:bookmarkEnd w:id="32"/>
          </w:p>
          <w:p w14:paraId="5A21CA20" w14:textId="2EBEA3FC"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893967">
                  <w:rPr>
                    <w:rStyle w:val="Style2"/>
                  </w:rPr>
                  <w:t>1</w:t>
                </w:r>
              </w:sdtContent>
            </w:sdt>
          </w:p>
          <w:p w14:paraId="5D54188C" w14:textId="311D1C60" w:rsidR="005C08D9" w:rsidRDefault="005C08D9" w:rsidP="00CB7DCB">
            <w:pPr>
              <w:spacing w:line="360" w:lineRule="auto"/>
            </w:pPr>
            <w:r w:rsidRPr="005E7A48">
              <w:rPr>
                <w:b/>
                <w:bCs/>
              </w:rPr>
              <w:t>Actions to Complete BP 4:</w:t>
            </w:r>
            <w:r>
              <w:t xml:space="preserve"> </w:t>
            </w:r>
            <w:r w:rsidR="00516EA7">
              <w:t xml:space="preserve">Any </w:t>
            </w:r>
            <w:r w:rsidR="00516EA7" w:rsidRPr="00893967">
              <w:rPr>
                <w:strike/>
              </w:rPr>
              <w:t>two</w:t>
            </w:r>
            <w:r w:rsidRPr="00507C3B">
              <w:t xml:space="preserve"> </w:t>
            </w:r>
            <w:r w:rsidR="00893967">
              <w:t xml:space="preserve">one </w:t>
            </w:r>
            <w:r w:rsidRPr="00507C3B">
              <w:t>action</w:t>
            </w:r>
            <w:r w:rsidRPr="00893967">
              <w:rPr>
                <w:strike/>
              </w:rPr>
              <w:t>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DD7116" w:rsidP="00CB7DCB">
            <w:pPr>
              <w:rPr>
                <w:color w:val="008EAA" w:themeColor="accent3"/>
              </w:rPr>
            </w:pPr>
            <w:hyperlink r:id="rId66">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DD7116" w:rsidP="00CB7DCB">
            <w:pPr>
              <w:rPr>
                <w:color w:val="008EAA" w:themeColor="accent3"/>
              </w:rPr>
            </w:pPr>
            <w:hyperlink r:id="rId67">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DD7116" w:rsidP="00CB7DCB">
            <w:pPr>
              <w:rPr>
                <w:color w:val="008EAA" w:themeColor="accent3"/>
              </w:rPr>
            </w:pPr>
            <w:hyperlink r:id="rId68">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DD7116" w:rsidP="00CB7DCB">
            <w:pPr>
              <w:rPr>
                <w:color w:val="008EAA" w:themeColor="accent3"/>
              </w:rPr>
            </w:pPr>
            <w:hyperlink r:id="rId69">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DD7116" w:rsidP="00CB7DCB">
            <w:pPr>
              <w:rPr>
                <w:color w:val="008EAA" w:themeColor="accent3"/>
              </w:rPr>
            </w:pPr>
            <w:hyperlink r:id="rId70">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DD7116" w:rsidP="00CB7DCB">
            <w:pPr>
              <w:rPr>
                <w:color w:val="008EAA" w:themeColor="accent3"/>
              </w:rPr>
            </w:pPr>
            <w:hyperlink r:id="rId71">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DD7116" w:rsidP="00CB7DCB">
            <w:pPr>
              <w:rPr>
                <w:color w:val="008EAA" w:themeColor="accent3"/>
              </w:rPr>
            </w:pPr>
            <w:hyperlink r:id="rId72">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DD7116" w:rsidP="00CB7DCB">
            <w:pPr>
              <w:rPr>
                <w:color w:val="008EAA" w:themeColor="accent3"/>
              </w:rPr>
            </w:pPr>
            <w:hyperlink r:id="rId73">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45709B86" w:rsidR="005C08D9" w:rsidRPr="00EE6278" w:rsidRDefault="00893967" w:rsidP="00CB7DCB">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3754285A" w:rsidR="005C08D9" w:rsidRDefault="00893967" w:rsidP="00CB7DCB">
            <w:r>
              <w:t>C</w:t>
            </w:r>
            <w:r w:rsidRPr="00893967">
              <w:t>ity &amp; Xcel Energy replaced all traffic lights with LEDs in 2017</w:t>
            </w:r>
          </w:p>
        </w:tc>
        <w:tc>
          <w:tcPr>
            <w:tcW w:w="1103" w:type="dxa"/>
            <w:shd w:val="clear" w:color="auto" w:fill="auto"/>
          </w:tcPr>
          <w:p w14:paraId="79A9DA7C" w14:textId="6B812B01" w:rsidR="005C08D9" w:rsidRPr="005E7A48" w:rsidRDefault="003C0261" w:rsidP="00CB7DCB">
            <w:pPr>
              <w:rPr>
                <w:sz w:val="20"/>
                <w:szCs w:val="20"/>
              </w:rPr>
            </w:pPr>
            <w:r>
              <w:rPr>
                <w:sz w:val="20"/>
                <w:szCs w:val="20"/>
              </w:rPr>
              <w:t>12/1/2021</w:t>
            </w: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33" w:name="_heading=h.44sinio" w:colFirst="0" w:colLast="0"/>
            <w:bookmarkStart w:id="34" w:name="_Toc108009809"/>
            <w:bookmarkStart w:id="35" w:name="_Toc128410596"/>
            <w:bookmarkEnd w:id="33"/>
            <w:r>
              <w:lastRenderedPageBreak/>
              <w:t>Best Practice 5: Building Redevelopment</w:t>
            </w:r>
            <w:bookmarkEnd w:id="34"/>
            <w:bookmarkEnd w:id="35"/>
          </w:p>
          <w:p w14:paraId="3D17196C" w14:textId="0B42E1EB"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sidR="00893967">
                  <w:rPr>
                    <w:rStyle w:val="Style1"/>
                  </w:rPr>
                  <w:t>YES</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sidR="00893967">
                  <w:rPr>
                    <w:rStyle w:val="Style2"/>
                  </w:rPr>
                  <w:t>1</w:t>
                </w:r>
              </w:sdtContent>
            </w:sdt>
          </w:p>
          <w:p w14:paraId="3A37080C" w14:textId="77777777" w:rsidR="005C08D9" w:rsidRDefault="005C08D9" w:rsidP="00CB7DCB">
            <w:pPr>
              <w:spacing w:line="360" w:lineRule="auto"/>
            </w:pPr>
            <w:r w:rsidRPr="005E7A48">
              <w:rPr>
                <w:b/>
                <w:bCs/>
              </w:rPr>
              <w:t>Actions to Complete BP 5:</w:t>
            </w:r>
            <w:r>
              <w:t xml:space="preserve"> </w:t>
            </w:r>
            <w:r w:rsidRPr="00893967">
              <w:rPr>
                <w:strike/>
              </w:rPr>
              <w:t>Any one action</w:t>
            </w:r>
            <w:r>
              <w:t xml:space="preserve">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DD7116" w:rsidP="00CB7DCB">
            <w:pPr>
              <w:rPr>
                <w:color w:val="008EAA" w:themeColor="accent3"/>
              </w:rPr>
            </w:pPr>
            <w:hyperlink r:id="rId74">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32329C00" w:rsidR="005C08D9" w:rsidRPr="005E7A48" w:rsidRDefault="00893967" w:rsidP="00CB7DCB">
                <w:pPr>
                  <w:jc w:val="center"/>
                  <w:rPr>
                    <w:rFonts w:ascii="Arial" w:hAnsi="Arial" w:cs="Arial"/>
                  </w:rPr>
                </w:pPr>
                <w:r>
                  <w:rPr>
                    <w:rStyle w:val="Style3"/>
                    <w:rFonts w:ascii="Segoe UI Symbol" w:hAnsi="Segoe UI Symbol" w:cs="Segoe UI Symbol"/>
                  </w:rPr>
                  <w:t>★★</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15C769AB" w:rsidR="005C08D9" w:rsidRDefault="00893967" w:rsidP="00CB7DCB">
            <w:pPr>
              <w:rPr>
                <w:color w:val="000000"/>
              </w:rPr>
            </w:pPr>
            <w:r w:rsidRPr="00893967">
              <w:rPr>
                <w:color w:val="000000"/>
              </w:rPr>
              <w:t>Heritage preservation committee; Heritage preservation district; downtown sign district</w:t>
            </w:r>
          </w:p>
        </w:tc>
        <w:tc>
          <w:tcPr>
            <w:tcW w:w="1103" w:type="dxa"/>
            <w:shd w:val="clear" w:color="auto" w:fill="auto"/>
          </w:tcPr>
          <w:p w14:paraId="00B5511C" w14:textId="73761C85" w:rsidR="005C08D9" w:rsidRPr="005E7A48" w:rsidRDefault="003C0261" w:rsidP="00CB7DCB">
            <w:pPr>
              <w:rPr>
                <w:color w:val="000000"/>
                <w:sz w:val="20"/>
                <w:szCs w:val="20"/>
              </w:rPr>
            </w:pPr>
            <w:r>
              <w:rPr>
                <w:color w:val="000000"/>
                <w:sz w:val="20"/>
                <w:szCs w:val="20"/>
              </w:rPr>
              <w:t>3/8/2022</w:t>
            </w:r>
          </w:p>
        </w:tc>
      </w:tr>
      <w:tr w:rsidR="005C08D9" w14:paraId="2E1E912B" w14:textId="77777777" w:rsidTr="00CB7DCB">
        <w:trPr>
          <w:jc w:val="center"/>
        </w:trPr>
        <w:tc>
          <w:tcPr>
            <w:tcW w:w="985" w:type="dxa"/>
          </w:tcPr>
          <w:p w14:paraId="4A0F1765" w14:textId="77777777" w:rsidR="005C08D9" w:rsidRPr="005E7A48" w:rsidRDefault="00DD7116" w:rsidP="00CB7DCB">
            <w:pPr>
              <w:rPr>
                <w:color w:val="008EAA" w:themeColor="accent3"/>
              </w:rPr>
            </w:pPr>
            <w:hyperlink r:id="rId75">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DD7116" w:rsidP="00CB7DCB">
            <w:pPr>
              <w:rPr>
                <w:color w:val="008EAA" w:themeColor="accent3"/>
              </w:rPr>
            </w:pPr>
            <w:hyperlink r:id="rId76">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DD7116" w:rsidP="00CB7DCB">
            <w:pPr>
              <w:rPr>
                <w:color w:val="008EAA" w:themeColor="accent3"/>
              </w:rPr>
            </w:pPr>
            <w:hyperlink r:id="rId77">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DD7116" w:rsidP="00CB7DCB">
            <w:pPr>
              <w:rPr>
                <w:color w:val="008EAA" w:themeColor="accent3"/>
              </w:rPr>
            </w:pPr>
            <w:hyperlink r:id="rId78">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36" w:name="bookmark=id.2jxsxqh" w:colFirst="0" w:colLast="0"/>
            <w:bookmarkStart w:id="37" w:name="_Toc128410597"/>
            <w:bookmarkEnd w:id="36"/>
            <w:r w:rsidRPr="005E7A48">
              <w:rPr>
                <w:color w:val="FFFFFF" w:themeColor="background1"/>
              </w:rPr>
              <w:lastRenderedPageBreak/>
              <w:t>Land Use</w:t>
            </w:r>
            <w:bookmarkEnd w:id="37"/>
          </w:p>
          <w:p w14:paraId="1814BEA4" w14:textId="77777777" w:rsidR="005C08D9" w:rsidRDefault="00DD7116"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38" w:name="_heading=h.3j2qqm3" w:colFirst="0" w:colLast="0"/>
            <w:bookmarkStart w:id="39" w:name="_Toc108009811"/>
            <w:bookmarkStart w:id="40" w:name="_Toc128410598"/>
            <w:bookmarkEnd w:id="38"/>
            <w:r>
              <w:t>Best Practice 6: Comprehensive, Climate and Energy Plans</w:t>
            </w:r>
            <w:bookmarkEnd w:id="39"/>
            <w:bookmarkEnd w:id="40"/>
          </w:p>
          <w:p w14:paraId="05F0F1FA" w14:textId="4FA7721C"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893967">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893967">
                  <w:rPr>
                    <w:rStyle w:val="Style2"/>
                  </w:rPr>
                  <w:t>3</w:t>
                </w:r>
              </w:sdtContent>
            </w:sdt>
          </w:p>
          <w:p w14:paraId="077FAC83" w14:textId="77777777" w:rsidR="005C08D9" w:rsidRDefault="005C08D9" w:rsidP="00CB7DCB">
            <w:pPr>
              <w:spacing w:line="360" w:lineRule="auto"/>
            </w:pPr>
            <w:r w:rsidRPr="00204D4D">
              <w:rPr>
                <w:b/>
                <w:bCs/>
              </w:rPr>
              <w:t xml:space="preserve">Actions to Complete BP 6: </w:t>
            </w:r>
            <w:r w:rsidRPr="00893967">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DD7116" w:rsidP="00CB7DCB">
            <w:pPr>
              <w:rPr>
                <w:color w:val="008EAA" w:themeColor="accent3"/>
              </w:rPr>
            </w:pPr>
            <w:hyperlink r:id="rId79">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5F6AA47B" w:rsidR="005C08D9" w:rsidRPr="00204D4D" w:rsidRDefault="00893967"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6ECEE874" w:rsidR="005C08D9" w:rsidRDefault="00893967" w:rsidP="00CB7DCB">
            <w:pPr>
              <w:rPr>
                <w:color w:val="000000"/>
              </w:rPr>
            </w:pPr>
            <w:r>
              <w:rPr>
                <w:color w:val="000000"/>
              </w:rPr>
              <w:t xml:space="preserve">Plan </w:t>
            </w:r>
            <w:r w:rsidR="003C0261">
              <w:rPr>
                <w:color w:val="000000"/>
              </w:rPr>
              <w:t>established</w:t>
            </w:r>
            <w:r>
              <w:rPr>
                <w:color w:val="000000"/>
              </w:rPr>
              <w:t xml:space="preserve"> </w:t>
            </w:r>
            <w:r w:rsidRPr="00893967">
              <w:rPr>
                <w:color w:val="000000"/>
              </w:rPr>
              <w:t>2003;</w:t>
            </w:r>
            <w:r w:rsidR="003C0261">
              <w:rPr>
                <w:color w:val="000000"/>
              </w:rPr>
              <w:t xml:space="preserve"> updated 2020</w:t>
            </w:r>
            <w:r w:rsidRPr="00893967">
              <w:rPr>
                <w:color w:val="000000"/>
              </w:rPr>
              <w:t xml:space="preserve"> serves as basis for Unified Development Ordinance</w:t>
            </w:r>
          </w:p>
        </w:tc>
        <w:tc>
          <w:tcPr>
            <w:tcW w:w="1193" w:type="dxa"/>
            <w:shd w:val="clear" w:color="auto" w:fill="auto"/>
          </w:tcPr>
          <w:p w14:paraId="1DE3450D" w14:textId="79D49D56" w:rsidR="005C08D9" w:rsidRPr="00204D4D" w:rsidRDefault="003C0261" w:rsidP="00CB7DCB">
            <w:pPr>
              <w:rPr>
                <w:color w:val="000000"/>
                <w:sz w:val="20"/>
                <w:szCs w:val="20"/>
              </w:rPr>
            </w:pPr>
            <w:r>
              <w:rPr>
                <w:color w:val="000000"/>
                <w:sz w:val="20"/>
                <w:szCs w:val="20"/>
              </w:rPr>
              <w:t>11/22/2021</w:t>
            </w:r>
          </w:p>
        </w:tc>
      </w:tr>
      <w:tr w:rsidR="005C08D9" w:rsidRPr="00204D4D" w14:paraId="43649FFF" w14:textId="77777777" w:rsidTr="00CB7DCB">
        <w:trPr>
          <w:jc w:val="center"/>
        </w:trPr>
        <w:tc>
          <w:tcPr>
            <w:tcW w:w="1435" w:type="dxa"/>
          </w:tcPr>
          <w:p w14:paraId="583EFEC5" w14:textId="77777777" w:rsidR="005C08D9" w:rsidRPr="00204D4D" w:rsidRDefault="00DD7116" w:rsidP="00CB7DCB">
            <w:pPr>
              <w:rPr>
                <w:color w:val="008EAA" w:themeColor="accent3"/>
              </w:rPr>
            </w:pPr>
            <w:hyperlink r:id="rId80">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1E5B5711" w:rsidR="005C08D9" w:rsidRPr="00204D4D" w:rsidRDefault="00893967"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4264F1D9" w:rsidR="005C08D9" w:rsidRDefault="00893967" w:rsidP="00CB7DCB">
            <w:pPr>
              <w:rPr>
                <w:color w:val="000000"/>
              </w:rPr>
            </w:pPr>
            <w:r w:rsidRPr="00893967">
              <w:rPr>
                <w:color w:val="000000"/>
              </w:rPr>
              <w:t>UDO adopted 2011 to implement the policies of the City's Land Use Plan, a component of the Comprehensive Plan</w:t>
            </w:r>
          </w:p>
        </w:tc>
        <w:tc>
          <w:tcPr>
            <w:tcW w:w="1193" w:type="dxa"/>
            <w:shd w:val="clear" w:color="auto" w:fill="auto"/>
          </w:tcPr>
          <w:p w14:paraId="2C152CCE" w14:textId="780B3C06" w:rsidR="005C08D9" w:rsidRPr="00204D4D" w:rsidRDefault="003C0261" w:rsidP="00CB7DCB">
            <w:pPr>
              <w:rPr>
                <w:color w:val="000000"/>
                <w:sz w:val="20"/>
                <w:szCs w:val="20"/>
              </w:rPr>
            </w:pPr>
            <w:r>
              <w:rPr>
                <w:color w:val="000000"/>
                <w:sz w:val="20"/>
                <w:szCs w:val="20"/>
              </w:rPr>
              <w:t>12/16/2016</w:t>
            </w:r>
          </w:p>
        </w:tc>
      </w:tr>
      <w:tr w:rsidR="005C08D9" w:rsidRPr="00204D4D" w14:paraId="1AF71283" w14:textId="77777777" w:rsidTr="00CB7DCB">
        <w:trPr>
          <w:jc w:val="center"/>
        </w:trPr>
        <w:tc>
          <w:tcPr>
            <w:tcW w:w="1435" w:type="dxa"/>
          </w:tcPr>
          <w:p w14:paraId="065AC638" w14:textId="1700740A" w:rsidR="005C08D9" w:rsidRPr="00204D4D" w:rsidRDefault="00DD7116" w:rsidP="00CB7DCB">
            <w:pPr>
              <w:rPr>
                <w:color w:val="008EAA" w:themeColor="accent3"/>
              </w:rPr>
            </w:pPr>
            <w:hyperlink r:id="rId81">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DD7116" w:rsidP="00CB7DCB">
            <w:pPr>
              <w:rPr>
                <w:color w:val="008EAA" w:themeColor="accent3"/>
              </w:rPr>
            </w:pPr>
            <w:hyperlink r:id="rId82">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62D65500" w:rsidR="005C08D9" w:rsidRDefault="00893967" w:rsidP="00CB7DCB">
                <w:pPr>
                  <w:jc w:val="center"/>
                </w:pPr>
                <w:r>
                  <w:rPr>
                    <w:rStyle w:val="Style3"/>
                    <w:rFonts w:ascii="Segoe UI Symbol" w:hAnsi="Segoe UI Symbol" w:cs="Segoe UI Symbol"/>
                  </w:rPr>
                  <w:t>★★★</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5D3F933" w:rsidR="005C08D9" w:rsidRDefault="00893967" w:rsidP="00CB7DCB">
            <w:pPr>
              <w:rPr>
                <w:color w:val="000000"/>
              </w:rPr>
            </w:pPr>
            <w:r>
              <w:rPr>
                <w:color w:val="000000"/>
              </w:rPr>
              <w:t>C</w:t>
            </w:r>
            <w:r w:rsidRPr="00893967">
              <w:rPr>
                <w:color w:val="000000"/>
              </w:rPr>
              <w:t>omp plan took information from 2002 NRI: greenway &amp; habitat corridors IDed for preservation</w:t>
            </w:r>
          </w:p>
        </w:tc>
        <w:tc>
          <w:tcPr>
            <w:tcW w:w="1193" w:type="dxa"/>
            <w:shd w:val="clear" w:color="auto" w:fill="auto"/>
          </w:tcPr>
          <w:p w14:paraId="5A904BCA" w14:textId="79744B9E" w:rsidR="005C08D9" w:rsidRPr="00204D4D" w:rsidRDefault="003C0261" w:rsidP="00CB7DCB">
            <w:pPr>
              <w:rPr>
                <w:color w:val="000000"/>
                <w:sz w:val="20"/>
                <w:szCs w:val="20"/>
              </w:rPr>
            </w:pPr>
            <w:r>
              <w:rPr>
                <w:color w:val="000000"/>
                <w:sz w:val="20"/>
                <w:szCs w:val="20"/>
              </w:rPr>
              <w:t>12/16/2016</w:t>
            </w:r>
          </w:p>
        </w:tc>
      </w:tr>
      <w:tr w:rsidR="005C08D9" w:rsidRPr="00204D4D" w14:paraId="6A3F8192" w14:textId="77777777" w:rsidTr="00CB7DCB">
        <w:trPr>
          <w:jc w:val="center"/>
        </w:trPr>
        <w:tc>
          <w:tcPr>
            <w:tcW w:w="1435" w:type="dxa"/>
          </w:tcPr>
          <w:p w14:paraId="7AA703FC" w14:textId="77777777" w:rsidR="005C08D9" w:rsidRPr="00204D4D" w:rsidRDefault="00DD7116" w:rsidP="00CB7DCB">
            <w:pPr>
              <w:rPr>
                <w:color w:val="008EAA" w:themeColor="accent3"/>
              </w:rPr>
            </w:pPr>
            <w:hyperlink r:id="rId83">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41" w:name="_heading=h.1y810tw" w:colFirst="0" w:colLast="0"/>
            <w:bookmarkStart w:id="42" w:name="_Toc108009812"/>
            <w:bookmarkStart w:id="43" w:name="_Toc128410599"/>
            <w:bookmarkEnd w:id="41"/>
            <w:r>
              <w:lastRenderedPageBreak/>
              <w:t>Best Practice 7: Resilient City Growth</w:t>
            </w:r>
            <w:bookmarkEnd w:id="42"/>
            <w:bookmarkEnd w:id="43"/>
          </w:p>
          <w:p w14:paraId="2DB1EB31" w14:textId="09392FEB"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893967">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893967">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893967">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DD7116" w:rsidP="00CB7DCB">
            <w:pPr>
              <w:rPr>
                <w:color w:val="008EAA" w:themeColor="accent3"/>
              </w:rPr>
            </w:pPr>
            <w:hyperlink r:id="rId84">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DD7116" w:rsidP="00CB7DCB">
            <w:pPr>
              <w:rPr>
                <w:color w:val="008EAA" w:themeColor="accent3"/>
              </w:rPr>
            </w:pPr>
            <w:hyperlink r:id="rId85">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DD7116" w:rsidP="00CB7DCB">
            <w:pPr>
              <w:rPr>
                <w:color w:val="008EAA" w:themeColor="accent3"/>
              </w:rPr>
            </w:pPr>
            <w:hyperlink r:id="rId86">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147EE2D5" w:rsidR="005C08D9" w:rsidRDefault="00893967"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58867E99" w:rsidR="005C08D9" w:rsidRDefault="00893967" w:rsidP="00CB7DCB">
            <w:r>
              <w:t>C</w:t>
            </w:r>
            <w:r w:rsidRPr="00893967">
              <w:t>entral business district has zero lot line</w:t>
            </w:r>
          </w:p>
        </w:tc>
        <w:tc>
          <w:tcPr>
            <w:tcW w:w="1193" w:type="dxa"/>
            <w:shd w:val="clear" w:color="auto" w:fill="auto"/>
          </w:tcPr>
          <w:p w14:paraId="73FE2779" w14:textId="4F7FA494" w:rsidR="005C08D9" w:rsidRPr="00204D4D" w:rsidRDefault="003C0261" w:rsidP="00CB7DCB">
            <w:pPr>
              <w:rPr>
                <w:sz w:val="20"/>
                <w:szCs w:val="20"/>
              </w:rPr>
            </w:pPr>
            <w:r>
              <w:rPr>
                <w:sz w:val="20"/>
                <w:szCs w:val="20"/>
              </w:rPr>
              <w:t>3/18/2022</w:t>
            </w:r>
          </w:p>
        </w:tc>
      </w:tr>
      <w:tr w:rsidR="005C08D9" w14:paraId="1B93ABA0" w14:textId="77777777" w:rsidTr="00CB7DCB">
        <w:trPr>
          <w:jc w:val="center"/>
        </w:trPr>
        <w:tc>
          <w:tcPr>
            <w:tcW w:w="1435" w:type="dxa"/>
          </w:tcPr>
          <w:p w14:paraId="602B0DA5" w14:textId="77777777" w:rsidR="005C08D9" w:rsidRPr="00204D4D" w:rsidRDefault="00DD7116" w:rsidP="00CB7DCB">
            <w:pPr>
              <w:rPr>
                <w:color w:val="008EAA" w:themeColor="accent3"/>
              </w:rPr>
            </w:pPr>
            <w:hyperlink r:id="rId87">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DD7116" w:rsidP="00CB7DCB">
            <w:pPr>
              <w:rPr>
                <w:color w:val="008EAA" w:themeColor="accent3"/>
              </w:rPr>
            </w:pPr>
            <w:hyperlink r:id="rId88">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44" w:name="_heading=h.4i7ojhp" w:colFirst="0" w:colLast="0"/>
            <w:bookmarkStart w:id="45" w:name="_Toc108009813"/>
            <w:bookmarkStart w:id="46" w:name="_Toc128410600"/>
            <w:bookmarkEnd w:id="44"/>
            <w:r>
              <w:t>Best Practice 8:  Mixed Uses</w:t>
            </w:r>
            <w:bookmarkEnd w:id="45"/>
            <w:bookmarkEnd w:id="46"/>
          </w:p>
          <w:p w14:paraId="1B433E82" w14:textId="619FDD60"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893967">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893967">
                  <w:rPr>
                    <w:rStyle w:val="Style2"/>
                  </w:rPr>
                  <w:t>1</w:t>
                </w:r>
              </w:sdtContent>
            </w:sdt>
          </w:p>
          <w:p w14:paraId="7DC1B034" w14:textId="076A1459" w:rsidR="005C08D9" w:rsidRDefault="005C08D9" w:rsidP="00CB7DCB">
            <w:pPr>
              <w:spacing w:line="360" w:lineRule="auto"/>
            </w:pPr>
            <w:r w:rsidRPr="00204D4D">
              <w:rPr>
                <w:b/>
                <w:bCs/>
              </w:rPr>
              <w:t>Actions to Complete BP 8:</w:t>
            </w:r>
            <w:r>
              <w:t xml:space="preserve"> Any </w:t>
            </w:r>
            <w:r w:rsidR="00516EA7" w:rsidRPr="00893967">
              <w:rPr>
                <w:strike/>
              </w:rPr>
              <w:t>two</w:t>
            </w:r>
            <w:r>
              <w:t xml:space="preserve"> </w:t>
            </w:r>
            <w:r w:rsidR="00893967">
              <w:t xml:space="preserve">one </w:t>
            </w:r>
            <w:r>
              <w:t>action</w:t>
            </w:r>
            <w:r w:rsidR="00516EA7" w:rsidRPr="00893967">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DD7116" w:rsidP="00CB7DCB">
            <w:pPr>
              <w:rPr>
                <w:color w:val="008EAA" w:themeColor="accent3"/>
              </w:rPr>
            </w:pPr>
            <w:hyperlink r:id="rId89">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DD7116" w:rsidP="00CB7DCB">
            <w:pPr>
              <w:rPr>
                <w:color w:val="008EAA" w:themeColor="accent3"/>
              </w:rPr>
            </w:pPr>
            <w:hyperlink r:id="rId90">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7777777" w:rsidR="005C08D9" w:rsidRDefault="005C08D9" w:rsidP="00CB7DCB">
                <w:pPr>
                  <w:jc w:val="center"/>
                </w:pPr>
                <w:r w:rsidRPr="003F210E">
                  <w:rPr>
                    <w:rStyle w:val="PlaceholderText"/>
                  </w:rPr>
                  <w:t>Choose an item.</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77777777" w:rsidR="005C08D9" w:rsidRDefault="005C08D9" w:rsidP="00CB7DCB">
            <w:pPr>
              <w:rPr>
                <w:color w:val="000000"/>
              </w:rPr>
            </w:pPr>
          </w:p>
        </w:tc>
        <w:tc>
          <w:tcPr>
            <w:tcW w:w="1193" w:type="dxa"/>
            <w:shd w:val="clear" w:color="auto" w:fill="auto"/>
          </w:tcPr>
          <w:p w14:paraId="76ABC1D2" w14:textId="77777777" w:rsidR="005C08D9" w:rsidRPr="00204D4D" w:rsidRDefault="005C08D9" w:rsidP="00CB7DCB">
            <w:pPr>
              <w:rPr>
                <w:color w:val="000000"/>
                <w:sz w:val="20"/>
                <w:szCs w:val="20"/>
              </w:rPr>
            </w:pPr>
          </w:p>
        </w:tc>
      </w:tr>
      <w:tr w:rsidR="005C08D9" w14:paraId="0F093BCF" w14:textId="77777777" w:rsidTr="00CB7DCB">
        <w:trPr>
          <w:jc w:val="center"/>
        </w:trPr>
        <w:tc>
          <w:tcPr>
            <w:tcW w:w="1435" w:type="dxa"/>
          </w:tcPr>
          <w:p w14:paraId="0CCDDBC4" w14:textId="77777777" w:rsidR="005C08D9" w:rsidRPr="00204D4D" w:rsidRDefault="00DD7116" w:rsidP="00CB7DCB">
            <w:pPr>
              <w:rPr>
                <w:color w:val="008EAA" w:themeColor="accent3"/>
              </w:rPr>
            </w:pPr>
            <w:hyperlink r:id="rId91">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DD7116" w:rsidP="00CB7DCB">
            <w:pPr>
              <w:rPr>
                <w:color w:val="008EAA" w:themeColor="accent3"/>
              </w:rPr>
            </w:pPr>
            <w:hyperlink r:id="rId92">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DD7116" w:rsidP="00CB7DCB">
            <w:pPr>
              <w:rPr>
                <w:color w:val="008EAA" w:themeColor="accent3"/>
              </w:rPr>
            </w:pPr>
            <w:hyperlink r:id="rId93">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6DE8D2EB" w:rsidR="005C08D9" w:rsidRDefault="00893967"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28B8B82" w:rsidR="005C08D9" w:rsidRDefault="00893967" w:rsidP="00CB7DCB">
            <w:pPr>
              <w:rPr>
                <w:color w:val="000000"/>
              </w:rPr>
            </w:pPr>
            <w:r>
              <w:rPr>
                <w:color w:val="000000"/>
              </w:rPr>
              <w:t>C</w:t>
            </w:r>
            <w:r w:rsidRPr="00893967">
              <w:rPr>
                <w:color w:val="000000"/>
              </w:rPr>
              <w:t>entral business district zoning allows for commercial and residential mix in same building</w:t>
            </w:r>
          </w:p>
        </w:tc>
        <w:tc>
          <w:tcPr>
            <w:tcW w:w="1193" w:type="dxa"/>
            <w:shd w:val="clear" w:color="auto" w:fill="auto"/>
          </w:tcPr>
          <w:p w14:paraId="05A3180F" w14:textId="29925DE9" w:rsidR="005C08D9" w:rsidRPr="00204D4D" w:rsidRDefault="003C0261" w:rsidP="00CB7DCB">
            <w:pPr>
              <w:rPr>
                <w:color w:val="000000"/>
                <w:sz w:val="20"/>
                <w:szCs w:val="20"/>
              </w:rPr>
            </w:pPr>
            <w:r>
              <w:rPr>
                <w:color w:val="000000"/>
                <w:sz w:val="20"/>
                <w:szCs w:val="20"/>
              </w:rPr>
              <w:t>3/18/2022</w:t>
            </w:r>
          </w:p>
        </w:tc>
      </w:tr>
      <w:tr w:rsidR="005C08D9" w14:paraId="24FB7EBC" w14:textId="77777777" w:rsidTr="00CB7DCB">
        <w:trPr>
          <w:jc w:val="center"/>
        </w:trPr>
        <w:tc>
          <w:tcPr>
            <w:tcW w:w="1435" w:type="dxa"/>
          </w:tcPr>
          <w:p w14:paraId="6489C0B1" w14:textId="77777777" w:rsidR="005C08D9" w:rsidRPr="00204D4D" w:rsidRDefault="00DD7116" w:rsidP="00CB7DCB">
            <w:pPr>
              <w:rPr>
                <w:color w:val="008EAA" w:themeColor="accent3"/>
              </w:rPr>
            </w:pPr>
            <w:hyperlink r:id="rId94">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DD7116" w:rsidP="00CB7DCB">
            <w:pPr>
              <w:rPr>
                <w:color w:val="008EAA" w:themeColor="accent3"/>
              </w:rPr>
            </w:pPr>
            <w:hyperlink r:id="rId95">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47" w:name="_heading=h.2xcytpi" w:colFirst="0" w:colLast="0"/>
            <w:bookmarkStart w:id="48" w:name="_Toc108009814"/>
            <w:bookmarkStart w:id="49" w:name="_Toc128410601"/>
            <w:bookmarkEnd w:id="47"/>
            <w:r>
              <w:t>Best Practice 9:  Efficient Highway and Auto-Oriented Development</w:t>
            </w:r>
            <w:bookmarkEnd w:id="48"/>
            <w:bookmarkEnd w:id="49"/>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DD7116" w:rsidP="00CB7DCB">
            <w:hyperlink r:id="rId96">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DD7116" w:rsidP="00CB7DCB">
            <w:hyperlink r:id="rId97">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DD7116" w:rsidP="00CB7DCB">
            <w:hyperlink r:id="rId98">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DD7116" w:rsidP="00CB7DCB">
            <w:hyperlink r:id="rId99">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50" w:name="_heading=h.1ci93xb" w:colFirst="0" w:colLast="0"/>
            <w:bookmarkStart w:id="51" w:name="_Toc108009815"/>
            <w:bookmarkStart w:id="52" w:name="_Toc128410602"/>
            <w:bookmarkEnd w:id="50"/>
            <w:r>
              <w:t>Best Practice 10:  Design for Natural Resource Conservation</w:t>
            </w:r>
            <w:bookmarkEnd w:id="51"/>
            <w:bookmarkEnd w:id="52"/>
          </w:p>
          <w:p w14:paraId="7A3ED6DE" w14:textId="1327BAF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sidR="00893967">
                  <w:rPr>
                    <w:rStyle w:val="Style1"/>
                  </w:rPr>
                  <w:t>YES</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893967">
                  <w:rPr>
                    <w:rStyle w:val="Style2"/>
                  </w:rPr>
                  <w:t>1</w:t>
                </w:r>
              </w:sdtContent>
            </w:sdt>
          </w:p>
          <w:p w14:paraId="57C5EE65" w14:textId="77777777" w:rsidR="005C08D9" w:rsidRDefault="005C08D9" w:rsidP="00CB7DCB">
            <w:pPr>
              <w:spacing w:line="360" w:lineRule="auto"/>
            </w:pPr>
            <w:r w:rsidRPr="00F60199">
              <w:rPr>
                <w:b/>
                <w:bCs/>
              </w:rPr>
              <w:t>Actions to Complete BP 10:</w:t>
            </w:r>
            <w:r>
              <w:t xml:space="preserve"> </w:t>
            </w:r>
            <w:r w:rsidRPr="00893967">
              <w:rPr>
                <w:strike/>
              </w:rPr>
              <w:t>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DD7116" w:rsidP="00CB7DCB">
            <w:pPr>
              <w:rPr>
                <w:color w:val="008EAA" w:themeColor="accent3"/>
              </w:rPr>
            </w:pPr>
            <w:hyperlink r:id="rId100">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5F02545F" w:rsidR="005C08D9" w:rsidRDefault="00893967" w:rsidP="00CB7DCB">
                <w:pPr>
                  <w:jc w:val="center"/>
                </w:pPr>
                <w:r>
                  <w:rPr>
                    <w:rStyle w:val="Style3"/>
                    <w:rFonts w:ascii="Segoe UI Symbol" w:hAnsi="Segoe UI Symbol" w:cs="Segoe UI Symbol"/>
                  </w:rPr>
                  <w:t>★</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17625EAF" w:rsidR="005C08D9" w:rsidRDefault="00893967" w:rsidP="00CB7DCB">
            <w:pPr>
              <w:rPr>
                <w:color w:val="000000"/>
              </w:rPr>
            </w:pPr>
            <w:r w:rsidRPr="00893967">
              <w:rPr>
                <w:color w:val="000000"/>
              </w:rPr>
              <w:t>NRI in 2002; incorporated into Comp Plan</w:t>
            </w:r>
          </w:p>
        </w:tc>
        <w:tc>
          <w:tcPr>
            <w:tcW w:w="1193" w:type="dxa"/>
            <w:shd w:val="clear" w:color="auto" w:fill="auto"/>
          </w:tcPr>
          <w:p w14:paraId="5A090200" w14:textId="1C74D371" w:rsidR="005C08D9" w:rsidRPr="00F60199" w:rsidRDefault="003C0261" w:rsidP="00CB7DCB">
            <w:pPr>
              <w:rPr>
                <w:color w:val="000000"/>
                <w:sz w:val="20"/>
                <w:szCs w:val="20"/>
              </w:rPr>
            </w:pPr>
            <w:r>
              <w:rPr>
                <w:color w:val="000000"/>
                <w:sz w:val="20"/>
                <w:szCs w:val="20"/>
              </w:rPr>
              <w:t>12/3/2021</w:t>
            </w:r>
          </w:p>
        </w:tc>
      </w:tr>
      <w:tr w:rsidR="00FC3C6C" w14:paraId="464861B3" w14:textId="77777777" w:rsidTr="00CB7DCB">
        <w:trPr>
          <w:jc w:val="center"/>
        </w:trPr>
        <w:tc>
          <w:tcPr>
            <w:tcW w:w="1435" w:type="dxa"/>
          </w:tcPr>
          <w:p w14:paraId="30C7C0AB" w14:textId="3735D682" w:rsidR="00FC3C6C" w:rsidRPr="00F60199" w:rsidRDefault="00DD7116" w:rsidP="00FC3C6C">
            <w:pPr>
              <w:rPr>
                <w:color w:val="008EAA" w:themeColor="accent3"/>
              </w:rPr>
            </w:pPr>
            <w:hyperlink r:id="rId101"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DD7116" w:rsidP="00FC3C6C">
            <w:pPr>
              <w:rPr>
                <w:color w:val="008EAA" w:themeColor="accent3"/>
              </w:rPr>
            </w:pPr>
            <w:hyperlink r:id="rId102"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DD7116" w:rsidP="00FC3C6C">
            <w:pPr>
              <w:rPr>
                <w:color w:val="008EAA" w:themeColor="accent3"/>
              </w:rPr>
            </w:pPr>
            <w:hyperlink r:id="rId103">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DD7116" w:rsidP="00FC3C6C">
            <w:pPr>
              <w:rPr>
                <w:color w:val="008EAA" w:themeColor="accent3"/>
              </w:rPr>
            </w:pPr>
            <w:hyperlink r:id="rId104">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DD7116" w:rsidP="00FC3C6C">
            <w:pPr>
              <w:rPr>
                <w:color w:val="008EAA" w:themeColor="accent3"/>
              </w:rPr>
            </w:pPr>
            <w:hyperlink r:id="rId105">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DD7116" w:rsidP="00FC3C6C">
            <w:pPr>
              <w:rPr>
                <w:color w:val="008EAA" w:themeColor="accent3"/>
              </w:rPr>
            </w:pPr>
            <w:hyperlink r:id="rId106">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53" w:name="_Toc128410603"/>
            <w:r w:rsidRPr="00F60199">
              <w:rPr>
                <w:color w:val="FFFFFF" w:themeColor="background1"/>
              </w:rPr>
              <w:t>Transportation</w:t>
            </w:r>
            <w:bookmarkStart w:id="54" w:name="bookmark=id.2bn6wsx" w:colFirst="0" w:colLast="0"/>
            <w:bookmarkEnd w:id="54"/>
            <w:bookmarkEnd w:id="53"/>
          </w:p>
          <w:p w14:paraId="0BE4BE42" w14:textId="77777777" w:rsidR="00FC3C6C" w:rsidRPr="00F60199" w:rsidRDefault="00DD7116"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55" w:name="_heading=h.qsh70q" w:colFirst="0" w:colLast="0"/>
            <w:bookmarkStart w:id="56" w:name="_Toc108009817"/>
            <w:bookmarkStart w:id="57" w:name="_Toc128410604"/>
            <w:bookmarkEnd w:id="55"/>
            <w:r>
              <w:t>Best Practice 11: Living &amp; Complete Streets</w:t>
            </w:r>
            <w:bookmarkEnd w:id="56"/>
            <w:bookmarkEnd w:id="57"/>
          </w:p>
          <w:p w14:paraId="475E26C6" w14:textId="77777777"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Pr>
                    <w:rStyle w:val="Style2"/>
                  </w:rPr>
                  <w:t>0</w:t>
                </w:r>
              </w:sdtContent>
            </w:sdt>
          </w:p>
          <w:p w14:paraId="020255CC" w14:textId="5383BC01" w:rsidR="00FC3C6C" w:rsidRDefault="00FC3C6C" w:rsidP="00FC3C6C">
            <w:pPr>
              <w:spacing w:line="360" w:lineRule="auto"/>
            </w:pPr>
            <w:r w:rsidRPr="00F60199">
              <w:rPr>
                <w:b/>
                <w:bCs/>
              </w:rPr>
              <w:t>Actions to Complete BP 11:</w:t>
            </w:r>
            <w:r>
              <w:t xml:space="preserve"> 11.1 and two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DD7116" w:rsidP="00FC3C6C">
            <w:pPr>
              <w:rPr>
                <w:color w:val="008EAA" w:themeColor="accent3"/>
              </w:rPr>
            </w:pPr>
            <w:hyperlink r:id="rId107">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FC3C6C" w:rsidRDefault="00FC3C6C" w:rsidP="00FC3C6C">
            <w:pPr>
              <w:rPr>
                <w:color w:val="000000"/>
              </w:rPr>
            </w:pPr>
          </w:p>
        </w:tc>
        <w:tc>
          <w:tcPr>
            <w:tcW w:w="1193" w:type="dxa"/>
            <w:shd w:val="clear" w:color="auto" w:fill="auto"/>
          </w:tcPr>
          <w:p w14:paraId="6B80AEDA" w14:textId="77777777" w:rsidR="00FC3C6C" w:rsidRPr="00F60199" w:rsidRDefault="00FC3C6C" w:rsidP="00FC3C6C">
            <w:pPr>
              <w:rPr>
                <w:color w:val="000000"/>
                <w:sz w:val="20"/>
                <w:szCs w:val="20"/>
              </w:rPr>
            </w:pPr>
          </w:p>
        </w:tc>
      </w:tr>
      <w:tr w:rsidR="00FC3C6C" w14:paraId="07278300" w14:textId="77777777" w:rsidTr="00CB7DCB">
        <w:trPr>
          <w:jc w:val="center"/>
        </w:trPr>
        <w:tc>
          <w:tcPr>
            <w:tcW w:w="1435" w:type="dxa"/>
          </w:tcPr>
          <w:p w14:paraId="78E7E203" w14:textId="77777777" w:rsidR="00FC3C6C" w:rsidRPr="00F60199" w:rsidRDefault="00DD7116" w:rsidP="00FC3C6C">
            <w:pPr>
              <w:rPr>
                <w:color w:val="008EAA" w:themeColor="accent3"/>
              </w:rPr>
            </w:pPr>
            <w:hyperlink r:id="rId108">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DD7116" w:rsidP="00FC3C6C">
            <w:pPr>
              <w:rPr>
                <w:color w:val="008EAA" w:themeColor="accent3"/>
              </w:rPr>
            </w:pPr>
            <w:hyperlink r:id="rId109">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DD7116" w:rsidP="00FC3C6C">
            <w:pPr>
              <w:rPr>
                <w:color w:val="008EAA" w:themeColor="accent3"/>
              </w:rPr>
            </w:pPr>
            <w:hyperlink r:id="rId110">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DD7116" w:rsidP="00FC3C6C">
            <w:pPr>
              <w:rPr>
                <w:color w:val="008EAA" w:themeColor="accent3"/>
              </w:rPr>
            </w:pPr>
            <w:hyperlink r:id="rId111">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DD7116" w:rsidP="00FC3C6C">
            <w:pPr>
              <w:rPr>
                <w:color w:val="008EAA" w:themeColor="accent3"/>
              </w:rPr>
            </w:pPr>
            <w:hyperlink r:id="rId112">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3365589F" w:rsidR="00FC3C6C" w:rsidRPr="00F60199" w:rsidRDefault="008E12AA"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666308C3" w:rsidR="00FC3C6C" w:rsidRDefault="008E12AA" w:rsidP="00FC3C6C">
            <w:pPr>
              <w:rPr>
                <w:color w:val="000000"/>
              </w:rPr>
            </w:pPr>
            <w:r>
              <w:rPr>
                <w:color w:val="000000"/>
              </w:rPr>
              <w:t>City worked with MN Department of Transportation to install a roundabout for traffic calming in an area with trail crossings</w:t>
            </w:r>
          </w:p>
        </w:tc>
        <w:tc>
          <w:tcPr>
            <w:tcW w:w="1193" w:type="dxa"/>
            <w:shd w:val="clear" w:color="auto" w:fill="auto"/>
          </w:tcPr>
          <w:p w14:paraId="202B7B9D" w14:textId="15250689" w:rsidR="00FC3C6C" w:rsidRPr="00F60199" w:rsidRDefault="008E12AA" w:rsidP="00FC3C6C">
            <w:pPr>
              <w:rPr>
                <w:color w:val="000000"/>
                <w:sz w:val="20"/>
                <w:szCs w:val="20"/>
              </w:rPr>
            </w:pPr>
            <w:r>
              <w:rPr>
                <w:color w:val="000000"/>
                <w:sz w:val="20"/>
                <w:szCs w:val="20"/>
              </w:rPr>
              <w:t>3/7/25</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58" w:name="_heading=h.3as4poj" w:colFirst="0" w:colLast="0"/>
            <w:bookmarkStart w:id="59" w:name="_Toc108009818"/>
            <w:bookmarkStart w:id="60" w:name="_Toc128410605"/>
            <w:bookmarkEnd w:id="58"/>
            <w:r>
              <w:t>Best Practice 12:  Mobility Options</w:t>
            </w:r>
            <w:bookmarkEnd w:id="59"/>
            <w:bookmarkEnd w:id="60"/>
          </w:p>
          <w:p w14:paraId="41FE1F29" w14:textId="7B0986F1"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893967">
                  <w:rPr>
                    <w:rStyle w:val="Style2"/>
                  </w:rPr>
                  <w:t>1</w:t>
                </w:r>
              </w:sdtContent>
            </w:sdt>
          </w:p>
          <w:p w14:paraId="4CFE446E" w14:textId="3ABB0715" w:rsidR="00FC3C6C" w:rsidRDefault="00FC3C6C" w:rsidP="00FC3C6C">
            <w:pPr>
              <w:spacing w:line="360" w:lineRule="auto"/>
            </w:pPr>
            <w:r w:rsidRPr="00F60199">
              <w:rPr>
                <w:b/>
                <w:bCs/>
              </w:rPr>
              <w:t>Actions to Complete BP 12:</w:t>
            </w:r>
            <w:r>
              <w:t xml:space="preserve"> </w:t>
            </w:r>
            <w:r w:rsidRPr="00507C3B">
              <w:t xml:space="preserve">Any </w:t>
            </w:r>
            <w:r w:rsidRPr="00893967">
              <w:rPr>
                <w:strike/>
              </w:rPr>
              <w:t>two</w:t>
            </w:r>
            <w:r w:rsidRPr="00507C3B">
              <w:t xml:space="preserve"> </w:t>
            </w:r>
            <w:r w:rsidR="00893967">
              <w:t xml:space="preserve">one </w:t>
            </w:r>
            <w:r w:rsidRPr="00507C3B">
              <w:t>action</w:t>
            </w:r>
            <w:r w:rsidRPr="00893967">
              <w:rPr>
                <w:strike/>
              </w:rPr>
              <w:t>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DD7116" w:rsidP="00FC3C6C">
            <w:pPr>
              <w:rPr>
                <w:color w:val="008EAA" w:themeColor="accent3"/>
              </w:rPr>
            </w:pPr>
            <w:hyperlink r:id="rId113">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77777777" w:rsidR="00FC3C6C" w:rsidRDefault="00FC3C6C" w:rsidP="00FC3C6C">
            <w:pPr>
              <w:rPr>
                <w:color w:val="000000"/>
              </w:rPr>
            </w:pP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DD7116" w:rsidP="00FC3C6C">
            <w:pPr>
              <w:rPr>
                <w:color w:val="008EAA" w:themeColor="accent3"/>
              </w:rPr>
            </w:pPr>
            <w:hyperlink r:id="rId114">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77777777" w:rsidR="00FC3C6C" w:rsidRDefault="00FC3C6C" w:rsidP="00FC3C6C">
            <w:pPr>
              <w:rPr>
                <w:color w:val="000000"/>
              </w:rPr>
            </w:pPr>
          </w:p>
        </w:tc>
        <w:tc>
          <w:tcPr>
            <w:tcW w:w="1193" w:type="dxa"/>
            <w:shd w:val="clear" w:color="auto" w:fill="auto"/>
          </w:tcPr>
          <w:p w14:paraId="2B8EF91F" w14:textId="77777777" w:rsidR="00FC3C6C" w:rsidRPr="00F60199" w:rsidRDefault="00FC3C6C" w:rsidP="00FC3C6C">
            <w:pPr>
              <w:rPr>
                <w:color w:val="000000"/>
                <w:sz w:val="20"/>
                <w:szCs w:val="20"/>
              </w:rPr>
            </w:pPr>
          </w:p>
        </w:tc>
      </w:tr>
      <w:tr w:rsidR="00FC3C6C" w14:paraId="79576AB4" w14:textId="77777777" w:rsidTr="00CB7DCB">
        <w:trPr>
          <w:jc w:val="center"/>
        </w:trPr>
        <w:tc>
          <w:tcPr>
            <w:tcW w:w="1435" w:type="dxa"/>
          </w:tcPr>
          <w:p w14:paraId="0FE6ABEF" w14:textId="77777777" w:rsidR="00FC3C6C" w:rsidRPr="00F60199" w:rsidRDefault="00DD7116" w:rsidP="00FC3C6C">
            <w:pPr>
              <w:rPr>
                <w:color w:val="008EAA" w:themeColor="accent3"/>
              </w:rPr>
            </w:pPr>
            <w:hyperlink r:id="rId115">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3802E3D4" w:rsidR="00FC3C6C" w:rsidRDefault="00893967" w:rsidP="00FC3C6C">
                <w:pPr>
                  <w:jc w:val="center"/>
                </w:pPr>
                <w:r>
                  <w:rPr>
                    <w:rStyle w:val="Style3"/>
                    <w:rFonts w:ascii="Segoe UI Symbol" w:hAnsi="Segoe UI Symbol" w:cs="Segoe UI Symbol"/>
                  </w:rPr>
                  <w:t>★★★</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3414EB7A" w:rsidR="00FC3C6C" w:rsidRDefault="003C0261" w:rsidP="00FC3C6C">
            <w:pPr>
              <w:rPr>
                <w:color w:val="000000"/>
              </w:rPr>
            </w:pPr>
            <w:r>
              <w:rPr>
                <w:color w:val="000000"/>
              </w:rPr>
              <w:t>Bus routes, schedules, fares, dial-a-ride, student passes information on website</w:t>
            </w:r>
          </w:p>
        </w:tc>
        <w:tc>
          <w:tcPr>
            <w:tcW w:w="1193" w:type="dxa"/>
            <w:shd w:val="clear" w:color="auto" w:fill="auto"/>
          </w:tcPr>
          <w:p w14:paraId="47EA0F3D" w14:textId="72E34B48" w:rsidR="00FC3C6C" w:rsidRPr="00F60199" w:rsidRDefault="003C0261" w:rsidP="00FC3C6C">
            <w:pPr>
              <w:rPr>
                <w:color w:val="000000"/>
                <w:sz w:val="20"/>
                <w:szCs w:val="20"/>
              </w:rPr>
            </w:pPr>
            <w:r>
              <w:rPr>
                <w:color w:val="000000"/>
                <w:sz w:val="20"/>
                <w:szCs w:val="20"/>
              </w:rPr>
              <w:t>3/8/2022</w:t>
            </w:r>
          </w:p>
        </w:tc>
      </w:tr>
      <w:tr w:rsidR="00FC3C6C" w14:paraId="709FB302" w14:textId="77777777" w:rsidTr="00CB7DCB">
        <w:trPr>
          <w:jc w:val="center"/>
        </w:trPr>
        <w:tc>
          <w:tcPr>
            <w:tcW w:w="1435" w:type="dxa"/>
          </w:tcPr>
          <w:p w14:paraId="29A56989" w14:textId="77777777" w:rsidR="00FC3C6C" w:rsidRPr="00F60199" w:rsidRDefault="00DD7116" w:rsidP="00FC3C6C">
            <w:pPr>
              <w:rPr>
                <w:color w:val="008EAA" w:themeColor="accent3"/>
              </w:rPr>
            </w:pPr>
            <w:hyperlink r:id="rId116">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DD7116" w:rsidP="00FC3C6C">
            <w:pPr>
              <w:rPr>
                <w:color w:val="008EAA" w:themeColor="accent3"/>
              </w:rPr>
            </w:pPr>
            <w:hyperlink r:id="rId117">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DD7116" w:rsidP="00FC3C6C">
            <w:pPr>
              <w:rPr>
                <w:color w:val="008EAA" w:themeColor="accent3"/>
              </w:rPr>
            </w:pPr>
            <w:hyperlink r:id="rId118">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61" w:name="_heading=h.1pxezwc" w:colFirst="0" w:colLast="0"/>
            <w:bookmarkStart w:id="62" w:name="_Toc108009819"/>
            <w:bookmarkStart w:id="63" w:name="_Toc128410606"/>
            <w:bookmarkEnd w:id="61"/>
            <w:r>
              <w:t>Best Practice 13: Efficient City Fleets</w:t>
            </w:r>
            <w:bookmarkEnd w:id="62"/>
            <w:bookmarkEnd w:id="63"/>
          </w:p>
          <w:p w14:paraId="442948D1" w14:textId="0AFFF79C"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sidR="00893967">
                  <w:rPr>
                    <w:rStyle w:val="Style1"/>
                  </w:rPr>
                  <w:t>YES</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893967">
                  <w:rPr>
                    <w:rStyle w:val="Style2"/>
                  </w:rPr>
                  <w:t>3</w:t>
                </w:r>
              </w:sdtContent>
            </w:sdt>
          </w:p>
          <w:p w14:paraId="7EDB5316" w14:textId="0D873127" w:rsidR="00FC3C6C" w:rsidRDefault="00FC3C6C" w:rsidP="00FC3C6C">
            <w:pPr>
              <w:spacing w:line="360" w:lineRule="auto"/>
            </w:pPr>
            <w:r w:rsidRPr="00F60199">
              <w:rPr>
                <w:b/>
                <w:bCs/>
              </w:rPr>
              <w:t>Actions to Complete BP 13:</w:t>
            </w:r>
            <w:r>
              <w:t xml:space="preserve"> </w:t>
            </w:r>
            <w:r w:rsidRPr="00893967">
              <w:rPr>
                <w:strike/>
              </w:rPr>
              <w:t>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DD7116" w:rsidP="00FC3C6C">
            <w:pPr>
              <w:rPr>
                <w:color w:val="008EAA" w:themeColor="accent3"/>
              </w:rPr>
            </w:pPr>
            <w:hyperlink r:id="rId119">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DD7116" w:rsidP="00FC3C6C">
            <w:pPr>
              <w:rPr>
                <w:color w:val="008EAA" w:themeColor="accent3"/>
              </w:rPr>
            </w:pPr>
            <w:hyperlink r:id="rId120">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4966154" w:rsidR="00FC3C6C" w:rsidRDefault="00893967" w:rsidP="00FC3C6C">
                <w:pPr>
                  <w:jc w:val="center"/>
                </w:pPr>
                <w:r>
                  <w:rPr>
                    <w:rStyle w:val="Style3"/>
                    <w:rFonts w:ascii="Segoe UI Symbol" w:hAnsi="Segoe UI Symbol" w:cs="Segoe UI Symbol"/>
                  </w:rPr>
                  <w:t>★</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3AB99A73" w:rsidR="00FC3C6C" w:rsidRDefault="00893967" w:rsidP="00FC3C6C">
            <w:pPr>
              <w:rPr>
                <w:color w:val="000000"/>
              </w:rPr>
            </w:pPr>
            <w:proofErr w:type="spellStart"/>
            <w:r w:rsidRPr="00893967">
              <w:rPr>
                <w:color w:val="000000"/>
              </w:rPr>
              <w:t>FleetCarma</w:t>
            </w:r>
            <w:proofErr w:type="spellEnd"/>
            <w:r w:rsidRPr="00893967">
              <w:rPr>
                <w:color w:val="000000"/>
              </w:rPr>
              <w:t xml:space="preserve"> study for 20 vehicles; replaced 2 </w:t>
            </w:r>
            <w:proofErr w:type="gramStart"/>
            <w:r w:rsidRPr="00893967">
              <w:rPr>
                <w:color w:val="000000"/>
              </w:rPr>
              <w:t>gas</w:t>
            </w:r>
            <w:proofErr w:type="gramEnd"/>
            <w:r w:rsidRPr="00893967">
              <w:rPr>
                <w:color w:val="000000"/>
              </w:rPr>
              <w:t xml:space="preserve"> powered with a Nissan Leaf and Mitsubishi Outland PHEV</w:t>
            </w:r>
          </w:p>
        </w:tc>
        <w:tc>
          <w:tcPr>
            <w:tcW w:w="1193" w:type="dxa"/>
            <w:shd w:val="clear" w:color="auto" w:fill="auto"/>
          </w:tcPr>
          <w:p w14:paraId="599C9352" w14:textId="6D941720" w:rsidR="00FC3C6C" w:rsidRPr="00F60199" w:rsidRDefault="003C0261" w:rsidP="00FC3C6C">
            <w:pPr>
              <w:rPr>
                <w:color w:val="000000"/>
                <w:sz w:val="20"/>
                <w:szCs w:val="20"/>
              </w:rPr>
            </w:pPr>
            <w:r>
              <w:rPr>
                <w:color w:val="000000"/>
                <w:sz w:val="20"/>
                <w:szCs w:val="20"/>
              </w:rPr>
              <w:t>3/14/2022</w:t>
            </w:r>
          </w:p>
        </w:tc>
      </w:tr>
      <w:tr w:rsidR="00FC3C6C" w14:paraId="0BDDDE39" w14:textId="77777777" w:rsidTr="00CB7DCB">
        <w:trPr>
          <w:jc w:val="center"/>
        </w:trPr>
        <w:tc>
          <w:tcPr>
            <w:tcW w:w="1435" w:type="dxa"/>
          </w:tcPr>
          <w:p w14:paraId="52E03247" w14:textId="77777777" w:rsidR="00FC3C6C" w:rsidRPr="00F60199" w:rsidRDefault="00DD7116" w:rsidP="00FC3C6C">
            <w:pPr>
              <w:rPr>
                <w:color w:val="008EAA" w:themeColor="accent3"/>
              </w:rPr>
            </w:pPr>
            <w:hyperlink r:id="rId121">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3E6284D7" w:rsidR="00FC3C6C" w:rsidRDefault="00893967" w:rsidP="00FC3C6C">
                <w:pPr>
                  <w:jc w:val="center"/>
                </w:pPr>
                <w:r>
                  <w:rPr>
                    <w:rStyle w:val="Style3"/>
                    <w:rFonts w:ascii="Segoe UI Symbol" w:hAnsi="Segoe UI Symbol" w:cs="Segoe UI Symbol"/>
                  </w:rPr>
                  <w:t>★</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485272F0" w:rsidR="00FC3C6C" w:rsidRDefault="00893967" w:rsidP="00FC3C6C">
            <w:pPr>
              <w:rPr>
                <w:color w:val="000000"/>
              </w:rPr>
            </w:pPr>
            <w:r>
              <w:rPr>
                <w:color w:val="000000"/>
              </w:rPr>
              <w:t>N</w:t>
            </w:r>
            <w:r w:rsidRPr="00893967">
              <w:rPr>
                <w:color w:val="000000"/>
              </w:rPr>
              <w:t>o idling policy for city fleet vehicles</w:t>
            </w:r>
          </w:p>
        </w:tc>
        <w:tc>
          <w:tcPr>
            <w:tcW w:w="1193" w:type="dxa"/>
            <w:shd w:val="clear" w:color="auto" w:fill="auto"/>
          </w:tcPr>
          <w:p w14:paraId="71A2C148" w14:textId="282D4305" w:rsidR="00FC3C6C" w:rsidRPr="00F60199" w:rsidRDefault="003C0261" w:rsidP="00FC3C6C">
            <w:pPr>
              <w:rPr>
                <w:color w:val="000000"/>
                <w:sz w:val="20"/>
                <w:szCs w:val="20"/>
              </w:rPr>
            </w:pPr>
            <w:r>
              <w:rPr>
                <w:color w:val="000000"/>
                <w:sz w:val="20"/>
                <w:szCs w:val="20"/>
              </w:rPr>
              <w:t>3/18/2022</w:t>
            </w:r>
          </w:p>
        </w:tc>
      </w:tr>
      <w:tr w:rsidR="00FC3C6C" w14:paraId="43C8104B" w14:textId="77777777" w:rsidTr="00CB7DCB">
        <w:trPr>
          <w:jc w:val="center"/>
        </w:trPr>
        <w:tc>
          <w:tcPr>
            <w:tcW w:w="1435" w:type="dxa"/>
          </w:tcPr>
          <w:p w14:paraId="59A2D5F2" w14:textId="77777777" w:rsidR="00FC3C6C" w:rsidRPr="00F60199" w:rsidRDefault="00DD7116" w:rsidP="00FC3C6C">
            <w:pPr>
              <w:rPr>
                <w:color w:val="008EAA" w:themeColor="accent3"/>
              </w:rPr>
            </w:pPr>
            <w:hyperlink r:id="rId122">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5BE3DECF" w:rsidR="00FC3C6C" w:rsidRPr="00197258" w:rsidRDefault="00893967" w:rsidP="00FC3C6C">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4FE526D8" w:rsidR="00FC3C6C" w:rsidRDefault="00893967" w:rsidP="00FC3C6C">
            <w:pPr>
              <w:rPr>
                <w:color w:val="000000"/>
              </w:rPr>
            </w:pPr>
            <w:r>
              <w:rPr>
                <w:color w:val="000000"/>
              </w:rPr>
              <w:t>P</w:t>
            </w:r>
            <w:r w:rsidRPr="00893967">
              <w:rPr>
                <w:color w:val="000000"/>
              </w:rPr>
              <w:t>olice use bike for downtown patrol</w:t>
            </w:r>
          </w:p>
        </w:tc>
        <w:tc>
          <w:tcPr>
            <w:tcW w:w="1193" w:type="dxa"/>
            <w:shd w:val="clear" w:color="auto" w:fill="auto"/>
          </w:tcPr>
          <w:p w14:paraId="721FA9F5" w14:textId="4E4A2A92" w:rsidR="00FC3C6C" w:rsidRPr="00F60199" w:rsidRDefault="003C0261" w:rsidP="00FC3C6C">
            <w:pPr>
              <w:rPr>
                <w:color w:val="000000"/>
                <w:sz w:val="20"/>
                <w:szCs w:val="20"/>
              </w:rPr>
            </w:pPr>
            <w:r>
              <w:rPr>
                <w:color w:val="000000"/>
                <w:sz w:val="20"/>
                <w:szCs w:val="20"/>
              </w:rPr>
              <w:t>3/18/2022</w:t>
            </w:r>
          </w:p>
        </w:tc>
      </w:tr>
      <w:tr w:rsidR="00FC3C6C" w14:paraId="59872158" w14:textId="77777777" w:rsidTr="00CB7DCB">
        <w:trPr>
          <w:jc w:val="center"/>
        </w:trPr>
        <w:tc>
          <w:tcPr>
            <w:tcW w:w="1435" w:type="dxa"/>
          </w:tcPr>
          <w:p w14:paraId="6D25E37C" w14:textId="77777777" w:rsidR="00FC3C6C" w:rsidRPr="00F60199" w:rsidRDefault="00DD7116" w:rsidP="00FC3C6C">
            <w:pPr>
              <w:rPr>
                <w:color w:val="008EAA" w:themeColor="accent3"/>
              </w:rPr>
            </w:pPr>
            <w:hyperlink r:id="rId123">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DD7116" w:rsidP="00FC3C6C">
            <w:pPr>
              <w:rPr>
                <w:color w:val="008EAA" w:themeColor="accent3"/>
              </w:rPr>
            </w:pPr>
            <w:hyperlink r:id="rId124">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64" w:name="_heading=h.49x2ik5" w:colFirst="0" w:colLast="0"/>
            <w:bookmarkStart w:id="65" w:name="_Toc108009820"/>
            <w:bookmarkStart w:id="66" w:name="_Toc128410607"/>
            <w:bookmarkEnd w:id="64"/>
            <w:r>
              <w:t>Best Practice 14: Demand-Side Travel Planning</w:t>
            </w:r>
            <w:bookmarkEnd w:id="65"/>
            <w:bookmarkEnd w:id="66"/>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DD7116" w:rsidP="00FC3C6C">
            <w:pPr>
              <w:rPr>
                <w:color w:val="008EAA" w:themeColor="accent3"/>
              </w:rPr>
            </w:pPr>
            <w:hyperlink r:id="rId125">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DD7116" w:rsidP="00FC3C6C">
            <w:pPr>
              <w:rPr>
                <w:color w:val="008EAA" w:themeColor="accent3"/>
              </w:rPr>
            </w:pPr>
            <w:hyperlink r:id="rId126">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DD7116" w:rsidP="00FC3C6C">
            <w:pPr>
              <w:rPr>
                <w:color w:val="008EAA" w:themeColor="accent3"/>
              </w:rPr>
            </w:pPr>
            <w:hyperlink r:id="rId127">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DD7116" w:rsidP="00FC3C6C">
            <w:pPr>
              <w:rPr>
                <w:color w:val="008EAA" w:themeColor="accent3"/>
              </w:rPr>
            </w:pPr>
            <w:hyperlink r:id="rId128">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67" w:name="_Toc128410608"/>
            <w:r w:rsidRPr="00197258">
              <w:rPr>
                <w:color w:val="FFFFFF" w:themeColor="background1"/>
              </w:rPr>
              <w:lastRenderedPageBreak/>
              <w:t>Environmental Management</w:t>
            </w:r>
            <w:bookmarkStart w:id="68" w:name="bookmark=id.147n2zr" w:colFirst="0" w:colLast="0"/>
            <w:bookmarkEnd w:id="68"/>
            <w:bookmarkEnd w:id="67"/>
          </w:p>
          <w:p w14:paraId="2D81912D" w14:textId="77777777" w:rsidR="00FC3C6C" w:rsidRDefault="00DD7116"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69" w:name="_heading=h.3o7alnk" w:colFirst="0" w:colLast="0"/>
            <w:bookmarkStart w:id="70" w:name="_Toc108009822"/>
            <w:bookmarkStart w:id="71" w:name="_Toc128410609"/>
            <w:bookmarkEnd w:id="69"/>
            <w:r>
              <w:t>Best Practice 15: Sustainable Purchasing</w:t>
            </w:r>
            <w:bookmarkEnd w:id="70"/>
            <w:bookmarkEnd w:id="71"/>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DD7116" w:rsidP="00FC3C6C">
            <w:pPr>
              <w:rPr>
                <w:color w:val="008EAA" w:themeColor="accent3"/>
              </w:rPr>
            </w:pPr>
            <w:hyperlink r:id="rId129">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DD7116" w:rsidP="00FC3C6C">
            <w:pPr>
              <w:rPr>
                <w:color w:val="008EAA" w:themeColor="accent3"/>
              </w:rPr>
            </w:pPr>
            <w:hyperlink r:id="rId130">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DD7116" w:rsidP="00FC3C6C">
            <w:pPr>
              <w:rPr>
                <w:color w:val="008EAA" w:themeColor="accent3"/>
              </w:rPr>
            </w:pPr>
            <w:hyperlink r:id="rId131">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DD7116" w:rsidP="00FC3C6C">
            <w:pPr>
              <w:rPr>
                <w:color w:val="008EAA" w:themeColor="accent3"/>
              </w:rPr>
            </w:pPr>
            <w:hyperlink r:id="rId132">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DD7116" w:rsidP="00FC3C6C">
            <w:pPr>
              <w:rPr>
                <w:color w:val="008EAA" w:themeColor="accent3"/>
              </w:rPr>
            </w:pPr>
            <w:hyperlink r:id="rId133">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DD7116" w:rsidP="00FC3C6C">
            <w:pPr>
              <w:rPr>
                <w:color w:val="008EAA" w:themeColor="accent3"/>
              </w:rPr>
            </w:pPr>
            <w:hyperlink r:id="rId134">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DD7116" w:rsidP="00FC3C6C">
            <w:pPr>
              <w:rPr>
                <w:color w:val="008EAA" w:themeColor="accent3"/>
              </w:rPr>
            </w:pPr>
            <w:hyperlink r:id="rId135">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DD7116" w:rsidP="00FC3C6C">
            <w:pPr>
              <w:rPr>
                <w:color w:val="008EAA" w:themeColor="accent3"/>
              </w:rPr>
            </w:pPr>
            <w:hyperlink r:id="rId136">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72" w:name="_heading=h.23ckvvd" w:colFirst="0" w:colLast="0"/>
            <w:bookmarkStart w:id="73" w:name="_Toc108009823"/>
            <w:bookmarkStart w:id="74" w:name="_Toc128410610"/>
            <w:bookmarkEnd w:id="72"/>
            <w:r>
              <w:t>Best Practice 16: Community Forests and Soil</w:t>
            </w:r>
            <w:bookmarkEnd w:id="73"/>
            <w:bookmarkEnd w:id="74"/>
          </w:p>
          <w:p w14:paraId="4C2EBE59" w14:textId="729AB0AA"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C04093">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C04093">
                  <w:rPr>
                    <w:rStyle w:val="Style2"/>
                  </w:rPr>
                  <w:t>2</w:t>
                </w:r>
              </w:sdtContent>
            </w:sdt>
          </w:p>
          <w:p w14:paraId="384940E3" w14:textId="4515CF89" w:rsidR="00FC3C6C" w:rsidRDefault="00FC3C6C" w:rsidP="00FC3C6C">
            <w:pPr>
              <w:spacing w:line="360" w:lineRule="auto"/>
            </w:pPr>
            <w:r w:rsidRPr="00197258">
              <w:rPr>
                <w:b/>
                <w:bCs/>
              </w:rPr>
              <w:t>Actions to Complete BP 16:</w:t>
            </w:r>
            <w:r>
              <w:t xml:space="preserve"> </w:t>
            </w:r>
            <w:r w:rsidRPr="00C04093">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DD7116" w:rsidP="00FC3C6C">
            <w:pPr>
              <w:rPr>
                <w:color w:val="008EAA" w:themeColor="accent3"/>
              </w:rPr>
            </w:pPr>
            <w:hyperlink r:id="rId137">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58B548D9" w:rsidR="00FC3C6C" w:rsidRPr="00EE6278" w:rsidRDefault="00893967"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002F84AA" w:rsidR="00FC3C6C" w:rsidRDefault="00893967" w:rsidP="00FC3C6C">
            <w:pPr>
              <w:rPr>
                <w:color w:val="000000"/>
              </w:rPr>
            </w:pPr>
            <w:r w:rsidRPr="00893967">
              <w:rPr>
                <w:color w:val="000000"/>
              </w:rPr>
              <w:t>Tree City USA since 2009</w:t>
            </w:r>
          </w:p>
        </w:tc>
        <w:tc>
          <w:tcPr>
            <w:tcW w:w="1193" w:type="dxa"/>
            <w:shd w:val="clear" w:color="auto" w:fill="auto"/>
          </w:tcPr>
          <w:p w14:paraId="29B2C3B8" w14:textId="3A04364A" w:rsidR="00FC3C6C" w:rsidRPr="00197258" w:rsidRDefault="003C0261" w:rsidP="00FC3C6C">
            <w:pPr>
              <w:rPr>
                <w:color w:val="000000"/>
                <w:sz w:val="20"/>
                <w:szCs w:val="20"/>
              </w:rPr>
            </w:pPr>
            <w:r>
              <w:rPr>
                <w:color w:val="000000"/>
                <w:sz w:val="20"/>
                <w:szCs w:val="20"/>
              </w:rPr>
              <w:t>12/3/2021</w:t>
            </w:r>
          </w:p>
        </w:tc>
      </w:tr>
      <w:tr w:rsidR="00FC3C6C" w14:paraId="1B24CC84" w14:textId="77777777" w:rsidTr="00CB7DCB">
        <w:trPr>
          <w:jc w:val="center"/>
        </w:trPr>
        <w:tc>
          <w:tcPr>
            <w:tcW w:w="1435" w:type="dxa"/>
          </w:tcPr>
          <w:p w14:paraId="27F7BE62" w14:textId="77777777" w:rsidR="00FC3C6C" w:rsidRPr="00197258" w:rsidRDefault="00DD7116" w:rsidP="00FC3C6C">
            <w:pPr>
              <w:rPr>
                <w:color w:val="008EAA" w:themeColor="accent3"/>
              </w:rPr>
            </w:pPr>
            <w:hyperlink r:id="rId138">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DD7116" w:rsidP="00FC3C6C">
            <w:pPr>
              <w:rPr>
                <w:color w:val="008EAA" w:themeColor="accent3"/>
              </w:rPr>
            </w:pPr>
            <w:hyperlink r:id="rId139">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DD7116" w:rsidP="00FC3C6C">
            <w:pPr>
              <w:rPr>
                <w:color w:val="008EAA" w:themeColor="accent3"/>
              </w:rPr>
            </w:pPr>
            <w:hyperlink r:id="rId140">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DD7116" w:rsidP="00FC3C6C">
            <w:pPr>
              <w:rPr>
                <w:color w:val="008EAA" w:themeColor="accent3"/>
              </w:rPr>
            </w:pPr>
            <w:hyperlink r:id="rId141">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A1DB723" w:rsidR="00FC3C6C" w:rsidRPr="00EE6278" w:rsidRDefault="00C04093"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531E304F" w:rsidR="00FC3C6C" w:rsidRDefault="00C04093" w:rsidP="00FC3C6C">
            <w:pPr>
              <w:rPr>
                <w:color w:val="000000"/>
              </w:rPr>
            </w:pPr>
            <w:r>
              <w:rPr>
                <w:color w:val="000000"/>
              </w:rPr>
              <w:t>Revised native landscaping ordinance to reduce barriers and eliminated native landscaping permits and fees</w:t>
            </w:r>
          </w:p>
        </w:tc>
        <w:tc>
          <w:tcPr>
            <w:tcW w:w="1193" w:type="dxa"/>
            <w:shd w:val="clear" w:color="auto" w:fill="auto"/>
          </w:tcPr>
          <w:p w14:paraId="5DE3E981" w14:textId="0097643B" w:rsidR="00FC3C6C" w:rsidRPr="00197258" w:rsidRDefault="00C04093" w:rsidP="00FC3C6C">
            <w:pPr>
              <w:rPr>
                <w:color w:val="000000"/>
                <w:sz w:val="20"/>
                <w:szCs w:val="20"/>
              </w:rPr>
            </w:pPr>
            <w:r>
              <w:rPr>
                <w:color w:val="000000"/>
                <w:sz w:val="20"/>
                <w:szCs w:val="20"/>
              </w:rPr>
              <w:t>3/7/25</w:t>
            </w:r>
          </w:p>
        </w:tc>
      </w:tr>
      <w:tr w:rsidR="00FC3C6C" w14:paraId="6BC315CB" w14:textId="77777777" w:rsidTr="00CB7DCB">
        <w:trPr>
          <w:jc w:val="center"/>
        </w:trPr>
        <w:tc>
          <w:tcPr>
            <w:tcW w:w="1435" w:type="dxa"/>
          </w:tcPr>
          <w:p w14:paraId="0F7268C1" w14:textId="77777777" w:rsidR="00FC3C6C" w:rsidRPr="00197258" w:rsidRDefault="00DD7116" w:rsidP="00FC3C6C">
            <w:pPr>
              <w:rPr>
                <w:color w:val="008EAA" w:themeColor="accent3"/>
              </w:rPr>
            </w:pPr>
            <w:hyperlink r:id="rId142">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DD7116" w:rsidP="00FC3C6C">
            <w:pPr>
              <w:rPr>
                <w:color w:val="008EAA" w:themeColor="accent3"/>
              </w:rPr>
            </w:pPr>
            <w:hyperlink r:id="rId143">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75" w:name="_heading=h.ihv636" w:colFirst="0" w:colLast="0"/>
            <w:bookmarkStart w:id="76" w:name="_Toc108009824"/>
            <w:bookmarkStart w:id="77" w:name="_Toc128410611"/>
            <w:bookmarkEnd w:id="75"/>
            <w:r>
              <w:t>Best Practice 17: Stormwater Management</w:t>
            </w:r>
            <w:bookmarkEnd w:id="76"/>
            <w:bookmarkEnd w:id="77"/>
          </w:p>
          <w:p w14:paraId="03B29F6B" w14:textId="77777777"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Pr>
                    <w:rStyle w:val="Style2"/>
                  </w:rPr>
                  <w:t>0</w:t>
                </w:r>
              </w:sdtContent>
            </w:sdt>
          </w:p>
          <w:p w14:paraId="769A7D9F" w14:textId="77777777" w:rsidR="00FC3C6C" w:rsidRDefault="00FC3C6C" w:rsidP="00FC3C6C">
            <w:pPr>
              <w:spacing w:line="360" w:lineRule="auto"/>
            </w:pPr>
            <w:r w:rsidRPr="00197258">
              <w:rPr>
                <w:b/>
                <w:bCs/>
              </w:rPr>
              <w:t>Actions to Complete BP 17:</w:t>
            </w:r>
            <w:r>
              <w:t xml:space="preserve"> 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DD7116" w:rsidP="00FC3C6C">
            <w:pPr>
              <w:rPr>
                <w:color w:val="008EAA" w:themeColor="accent3"/>
              </w:rPr>
            </w:pPr>
            <w:hyperlink r:id="rId144">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DD7116" w:rsidP="00FC3C6C">
            <w:pPr>
              <w:rPr>
                <w:color w:val="008EAA" w:themeColor="accent3"/>
              </w:rPr>
            </w:pPr>
            <w:hyperlink r:id="rId145">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 xml:space="preserve">Complete the </w:t>
            </w:r>
            <w:proofErr w:type="spellStart"/>
            <w:r>
              <w:rPr>
                <w:color w:val="000000"/>
              </w:rPr>
              <w:t>GreenStep</w:t>
            </w:r>
            <w:proofErr w:type="spellEnd"/>
            <w:r>
              <w:rPr>
                <w:color w:val="000000"/>
              </w:rPr>
              <w:t xml:space="preserve">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DD7116" w:rsidP="00FC3C6C">
            <w:pPr>
              <w:rPr>
                <w:color w:val="008EAA" w:themeColor="accent3"/>
              </w:rPr>
            </w:pPr>
            <w:hyperlink r:id="rId146">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DD7116" w:rsidP="00FC3C6C">
            <w:pPr>
              <w:rPr>
                <w:color w:val="008EAA" w:themeColor="accent3"/>
              </w:rPr>
            </w:pPr>
            <w:hyperlink r:id="rId147">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DD7116" w:rsidP="00FC3C6C">
            <w:pPr>
              <w:rPr>
                <w:color w:val="008EAA" w:themeColor="accent3"/>
              </w:rPr>
            </w:pPr>
            <w:hyperlink r:id="rId148">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DD7116" w:rsidP="00FC3C6C">
            <w:pPr>
              <w:rPr>
                <w:color w:val="008EAA" w:themeColor="accent3"/>
              </w:rPr>
            </w:pPr>
            <w:hyperlink r:id="rId149">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78" w:name="_heading=h.32hioqz" w:colFirst="0" w:colLast="0"/>
            <w:bookmarkStart w:id="79" w:name="_Toc108009825"/>
            <w:bookmarkStart w:id="80" w:name="_Toc128410612"/>
            <w:bookmarkEnd w:id="78"/>
            <w:r>
              <w:lastRenderedPageBreak/>
              <w:t>Best Practice 18: Parks and Trails</w:t>
            </w:r>
            <w:bookmarkEnd w:id="79"/>
            <w:bookmarkEnd w:id="80"/>
          </w:p>
          <w:p w14:paraId="7214A435" w14:textId="1C0341F1"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893967">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893967">
                  <w:rPr>
                    <w:rStyle w:val="Style2"/>
                  </w:rPr>
                  <w:t>3</w:t>
                </w:r>
              </w:sdtContent>
            </w:sdt>
          </w:p>
          <w:p w14:paraId="1CEC6C49" w14:textId="7365C287" w:rsidR="00FC3C6C" w:rsidRDefault="00FC3C6C" w:rsidP="00FC3C6C">
            <w:pPr>
              <w:spacing w:line="360" w:lineRule="auto"/>
            </w:pPr>
            <w:r w:rsidRPr="00197258">
              <w:rPr>
                <w:b/>
                <w:bCs/>
              </w:rPr>
              <w:t>Actions to Complete BP 18:</w:t>
            </w:r>
            <w:r>
              <w:t xml:space="preserve"> </w:t>
            </w:r>
            <w:r w:rsidRPr="00893967">
              <w:rPr>
                <w:strike/>
              </w:rPr>
              <w:t>Any three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DD7116" w:rsidP="00FC3C6C">
            <w:pPr>
              <w:rPr>
                <w:color w:val="008EAA" w:themeColor="accent3"/>
              </w:rPr>
            </w:pPr>
            <w:hyperlink r:id="rId150">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230607D0" w:rsidR="00FC3C6C" w:rsidRPr="00EE6278" w:rsidRDefault="00893967"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20DF243E" w:rsidR="00FC3C6C" w:rsidRDefault="00893967" w:rsidP="00FC3C6C">
            <w:pPr>
              <w:rPr>
                <w:color w:val="000000"/>
              </w:rPr>
            </w:pPr>
            <w:proofErr w:type="gramStart"/>
            <w:r w:rsidRPr="00893967">
              <w:rPr>
                <w:color w:val="000000"/>
              </w:rPr>
              <w:t>Two Rivers park</w:t>
            </w:r>
            <w:proofErr w:type="gramEnd"/>
            <w:r w:rsidRPr="00893967">
              <w:rPr>
                <w:color w:val="000000"/>
              </w:rPr>
              <w:t xml:space="preserve"> connections to North Alexander park, </w:t>
            </w:r>
            <w:proofErr w:type="spellStart"/>
            <w:r w:rsidRPr="00893967">
              <w:rPr>
                <w:color w:val="000000"/>
              </w:rPr>
              <w:t>Slevin</w:t>
            </w:r>
            <w:proofErr w:type="spellEnd"/>
            <w:r w:rsidRPr="00893967">
              <w:rPr>
                <w:color w:val="000000"/>
              </w:rPr>
              <w:t xml:space="preserve"> park, </w:t>
            </w:r>
            <w:proofErr w:type="spellStart"/>
            <w:r w:rsidRPr="00893967">
              <w:rPr>
                <w:color w:val="000000"/>
              </w:rPr>
              <w:t>Sakatah</w:t>
            </w:r>
            <w:proofErr w:type="spellEnd"/>
            <w:r w:rsidRPr="00893967">
              <w:rPr>
                <w:color w:val="000000"/>
              </w:rPr>
              <w:t xml:space="preserve"> Singing Hills State Trail, and Straight River State Trail</w:t>
            </w:r>
          </w:p>
        </w:tc>
        <w:tc>
          <w:tcPr>
            <w:tcW w:w="1193" w:type="dxa"/>
            <w:shd w:val="clear" w:color="auto" w:fill="auto"/>
          </w:tcPr>
          <w:p w14:paraId="6CCA37B9" w14:textId="344A26D2" w:rsidR="00FC3C6C" w:rsidRPr="00197258" w:rsidRDefault="003C0261" w:rsidP="00FC3C6C">
            <w:pPr>
              <w:rPr>
                <w:color w:val="000000"/>
                <w:sz w:val="20"/>
                <w:szCs w:val="20"/>
              </w:rPr>
            </w:pPr>
            <w:r>
              <w:rPr>
                <w:color w:val="000000"/>
                <w:sz w:val="20"/>
                <w:szCs w:val="20"/>
              </w:rPr>
              <w:t>3/15/0222</w:t>
            </w:r>
          </w:p>
        </w:tc>
      </w:tr>
      <w:tr w:rsidR="00FC3C6C" w14:paraId="7D4701D1" w14:textId="77777777" w:rsidTr="00CB7DCB">
        <w:trPr>
          <w:jc w:val="center"/>
        </w:trPr>
        <w:tc>
          <w:tcPr>
            <w:tcW w:w="1435" w:type="dxa"/>
          </w:tcPr>
          <w:p w14:paraId="3F42D9FC" w14:textId="77777777" w:rsidR="00FC3C6C" w:rsidRPr="00197258" w:rsidRDefault="00DD7116" w:rsidP="00FC3C6C">
            <w:pPr>
              <w:rPr>
                <w:color w:val="008EAA" w:themeColor="accent3"/>
              </w:rPr>
            </w:pPr>
            <w:hyperlink r:id="rId151">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619BD7F7" w:rsidR="00FC3C6C" w:rsidRDefault="00893967" w:rsidP="00FC3C6C">
                <w:pPr>
                  <w:jc w:val="center"/>
                </w:pPr>
                <w:r>
                  <w:rPr>
                    <w:rStyle w:val="Style3"/>
                    <w:rFonts w:ascii="Segoe UI Symbol" w:hAnsi="Segoe UI Symbol" w:cs="Segoe UI Symbol"/>
                  </w:rPr>
                  <w:t>★</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0CF8FC5B" w:rsidR="00FC3C6C" w:rsidRDefault="00893967" w:rsidP="00FC3C6C">
            <w:pPr>
              <w:rPr>
                <w:color w:val="000000"/>
              </w:rPr>
            </w:pPr>
            <w:r w:rsidRPr="00893967">
              <w:rPr>
                <w:color w:val="000000"/>
              </w:rPr>
              <w:t>Parks, Trails, and Open Space Plan 2019 – inventory of current parks/trails/open space and plans for future dev. and trail connections</w:t>
            </w:r>
          </w:p>
        </w:tc>
        <w:tc>
          <w:tcPr>
            <w:tcW w:w="1193" w:type="dxa"/>
            <w:shd w:val="clear" w:color="auto" w:fill="auto"/>
          </w:tcPr>
          <w:p w14:paraId="72D1FF96" w14:textId="6C089ED0" w:rsidR="00FC3C6C" w:rsidRPr="00197258" w:rsidRDefault="003C0261" w:rsidP="00FC3C6C">
            <w:pPr>
              <w:rPr>
                <w:color w:val="000000"/>
                <w:sz w:val="20"/>
                <w:szCs w:val="20"/>
              </w:rPr>
            </w:pPr>
            <w:r>
              <w:rPr>
                <w:color w:val="000000"/>
                <w:sz w:val="20"/>
                <w:szCs w:val="20"/>
              </w:rPr>
              <w:t>11/22/2021</w:t>
            </w:r>
          </w:p>
        </w:tc>
      </w:tr>
      <w:tr w:rsidR="00FC3C6C" w14:paraId="6A3F6F72" w14:textId="77777777" w:rsidTr="00CB7DCB">
        <w:trPr>
          <w:jc w:val="center"/>
        </w:trPr>
        <w:tc>
          <w:tcPr>
            <w:tcW w:w="1435" w:type="dxa"/>
          </w:tcPr>
          <w:p w14:paraId="281DB786" w14:textId="77777777" w:rsidR="00FC3C6C" w:rsidRPr="00197258" w:rsidRDefault="00DD7116" w:rsidP="00FC3C6C">
            <w:pPr>
              <w:rPr>
                <w:color w:val="008EAA" w:themeColor="accent3"/>
              </w:rPr>
            </w:pPr>
            <w:hyperlink r:id="rId152">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0171B92F" w:rsidR="00FC3C6C" w:rsidRDefault="00893967" w:rsidP="00FC3C6C">
                <w:pPr>
                  <w:jc w:val="center"/>
                </w:pPr>
                <w:r>
                  <w:rPr>
                    <w:rStyle w:val="Style3"/>
                    <w:rFonts w:ascii="Segoe UI Symbol" w:hAnsi="Segoe UI Symbol" w:cs="Segoe UI Symbol"/>
                  </w:rPr>
                  <w:t>★★</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536C1982" w:rsidR="00FC3C6C" w:rsidRDefault="00893967" w:rsidP="00FC3C6C">
            <w:pPr>
              <w:rPr>
                <w:color w:val="000000"/>
              </w:rPr>
            </w:pPr>
            <w:r w:rsidRPr="00893967">
              <w:rPr>
                <w:color w:val="000000"/>
              </w:rPr>
              <w:t>39 parks/400 acres; 17 acres of park per 1000 residents; 81% residents live within a 10 min. walk of a park</w:t>
            </w:r>
          </w:p>
        </w:tc>
        <w:tc>
          <w:tcPr>
            <w:tcW w:w="1193" w:type="dxa"/>
            <w:shd w:val="clear" w:color="auto" w:fill="auto"/>
          </w:tcPr>
          <w:p w14:paraId="4851192B" w14:textId="2B60CFE3" w:rsidR="00FC3C6C" w:rsidRPr="00DB6F25" w:rsidRDefault="003C0261" w:rsidP="00FC3C6C">
            <w:pPr>
              <w:rPr>
                <w:sz w:val="20"/>
                <w:szCs w:val="20"/>
              </w:rPr>
            </w:pPr>
            <w:r>
              <w:rPr>
                <w:sz w:val="20"/>
                <w:szCs w:val="20"/>
              </w:rPr>
              <w:t>3/14/2022</w:t>
            </w:r>
          </w:p>
        </w:tc>
      </w:tr>
      <w:tr w:rsidR="00FC3C6C" w14:paraId="57E772A9" w14:textId="77777777" w:rsidTr="00CB7DCB">
        <w:trPr>
          <w:jc w:val="center"/>
        </w:trPr>
        <w:tc>
          <w:tcPr>
            <w:tcW w:w="1435" w:type="dxa"/>
          </w:tcPr>
          <w:p w14:paraId="1EA346AD" w14:textId="77777777" w:rsidR="00FC3C6C" w:rsidRPr="00197258" w:rsidRDefault="00DD7116" w:rsidP="00FC3C6C">
            <w:pPr>
              <w:rPr>
                <w:color w:val="008EAA" w:themeColor="accent3"/>
              </w:rPr>
            </w:pPr>
            <w:hyperlink r:id="rId153">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DD7116" w:rsidP="00FC3C6C">
            <w:pPr>
              <w:rPr>
                <w:color w:val="008EAA" w:themeColor="accent3"/>
              </w:rPr>
            </w:pPr>
            <w:hyperlink r:id="rId154">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DD7116" w:rsidP="00FC3C6C">
            <w:pPr>
              <w:rPr>
                <w:color w:val="008EAA" w:themeColor="accent3"/>
              </w:rPr>
            </w:pPr>
            <w:hyperlink r:id="rId155">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DD7116" w:rsidP="00FC3C6C">
            <w:pPr>
              <w:rPr>
                <w:color w:val="008EAA" w:themeColor="accent3"/>
              </w:rPr>
            </w:pPr>
            <w:hyperlink r:id="rId156">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DD7116" w:rsidP="00FC3C6C">
            <w:pPr>
              <w:rPr>
                <w:color w:val="008EAA" w:themeColor="accent3"/>
              </w:rPr>
            </w:pPr>
            <w:hyperlink r:id="rId157">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81" w:name="_heading=h.1hmsyys" w:colFirst="0" w:colLast="0"/>
            <w:bookmarkStart w:id="82" w:name="_Toc108009826"/>
            <w:bookmarkStart w:id="83" w:name="_Toc128410613"/>
            <w:bookmarkEnd w:id="81"/>
            <w:r>
              <w:t>Best Practice 19: Surface Water</w:t>
            </w:r>
            <w:bookmarkEnd w:id="82"/>
            <w:bookmarkEnd w:id="83"/>
          </w:p>
          <w:p w14:paraId="7A74DCB3" w14:textId="77777777"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Pr>
                    <w:rStyle w:val="Style2"/>
                  </w:rPr>
                  <w:t>0</w:t>
                </w:r>
              </w:sdtContent>
            </w:sdt>
          </w:p>
          <w:p w14:paraId="7043C0A7" w14:textId="77777777" w:rsidR="00FC3C6C" w:rsidRDefault="00FC3C6C" w:rsidP="00FC3C6C">
            <w:pPr>
              <w:spacing w:after="0"/>
            </w:pPr>
            <w:r w:rsidRPr="00197258">
              <w:rPr>
                <w:b/>
                <w:bCs/>
              </w:rPr>
              <w:t>Actions to Complete BP 19:</w:t>
            </w:r>
            <w:r>
              <w:t xml:space="preserve"> If the city has a State public water, 19.4 and any one additional action. </w:t>
            </w:r>
          </w:p>
          <w:p w14:paraId="7242A9CC" w14:textId="77777777" w:rsidR="00FC3C6C" w:rsidRDefault="00FC3C6C" w:rsidP="00FC3C6C">
            <w:pPr>
              <w:spacing w:after="0"/>
            </w:pPr>
            <w:r>
              <w:t xml:space="preserve">                                                   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DD7116" w:rsidP="00FC3C6C">
            <w:pPr>
              <w:rPr>
                <w:color w:val="008EAA" w:themeColor="accent3"/>
              </w:rPr>
            </w:pPr>
            <w:hyperlink r:id="rId158">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DD7116" w:rsidP="00FC3C6C">
            <w:pPr>
              <w:rPr>
                <w:color w:val="008EAA" w:themeColor="accent3"/>
              </w:rPr>
            </w:pPr>
            <w:hyperlink r:id="rId159">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DD7116" w:rsidP="00FC3C6C">
            <w:pPr>
              <w:rPr>
                <w:color w:val="008EAA" w:themeColor="accent3"/>
              </w:rPr>
            </w:pPr>
            <w:hyperlink r:id="rId160">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DD7116" w:rsidP="00FC3C6C">
            <w:pPr>
              <w:rPr>
                <w:color w:val="008EAA" w:themeColor="accent3"/>
              </w:rPr>
            </w:pPr>
            <w:hyperlink r:id="rId161">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77777777" w:rsidR="00FC3C6C" w:rsidRDefault="00FC3C6C" w:rsidP="00FC3C6C">
            <w:pPr>
              <w:rPr>
                <w:color w:val="000000"/>
              </w:rPr>
            </w:pPr>
          </w:p>
        </w:tc>
        <w:tc>
          <w:tcPr>
            <w:tcW w:w="1193" w:type="dxa"/>
            <w:shd w:val="clear" w:color="auto" w:fill="auto"/>
          </w:tcPr>
          <w:p w14:paraId="1729729C" w14:textId="77777777" w:rsidR="00FC3C6C" w:rsidRPr="00227DA1" w:rsidRDefault="00FC3C6C" w:rsidP="00FC3C6C">
            <w:pPr>
              <w:rPr>
                <w:color w:val="000000"/>
                <w:sz w:val="20"/>
                <w:szCs w:val="20"/>
              </w:rPr>
            </w:pPr>
          </w:p>
        </w:tc>
      </w:tr>
      <w:tr w:rsidR="00FC3C6C" w14:paraId="3C7000EB" w14:textId="77777777" w:rsidTr="00CB7DCB">
        <w:trPr>
          <w:jc w:val="center"/>
        </w:trPr>
        <w:tc>
          <w:tcPr>
            <w:tcW w:w="1435" w:type="dxa"/>
          </w:tcPr>
          <w:p w14:paraId="29A3806D" w14:textId="77777777" w:rsidR="00FC3C6C" w:rsidRPr="00227DA1" w:rsidRDefault="00DD7116" w:rsidP="00FC3C6C">
            <w:pPr>
              <w:rPr>
                <w:color w:val="008EAA" w:themeColor="accent3"/>
              </w:rPr>
            </w:pPr>
            <w:hyperlink r:id="rId162">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DD7116" w:rsidP="00FC3C6C">
            <w:pPr>
              <w:rPr>
                <w:color w:val="008EAA" w:themeColor="accent3"/>
              </w:rPr>
            </w:pPr>
            <w:hyperlink r:id="rId163">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DD7116" w:rsidP="00FC3C6C">
            <w:pPr>
              <w:rPr>
                <w:color w:val="008EAA" w:themeColor="accent3"/>
              </w:rPr>
            </w:pPr>
            <w:hyperlink r:id="rId164">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DD7116" w:rsidP="00FC3C6C">
            <w:pPr>
              <w:rPr>
                <w:color w:val="008EAA" w:themeColor="accent3"/>
              </w:rPr>
            </w:pPr>
            <w:hyperlink r:id="rId165">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84" w:name="_heading=h.41mghml" w:colFirst="0" w:colLast="0"/>
            <w:bookmarkStart w:id="85" w:name="_Toc108009827"/>
            <w:bookmarkStart w:id="86" w:name="_Toc128410614"/>
            <w:bookmarkEnd w:id="84"/>
            <w:r>
              <w:t>Best Practice 20: Efficient Water and Wastewater Systems</w:t>
            </w:r>
            <w:bookmarkEnd w:id="85"/>
            <w:bookmarkEnd w:id="86"/>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77777777" w:rsidR="00FC3C6C" w:rsidRDefault="00FC3C6C" w:rsidP="00FC3C6C">
            <w:pPr>
              <w:spacing w:line="360" w:lineRule="auto"/>
            </w:pPr>
            <w:r w:rsidRPr="00227DA1">
              <w:rPr>
                <w:b/>
                <w:bCs/>
              </w:rPr>
              <w:t>Actions to Complete BP 20:</w:t>
            </w:r>
            <w:r>
              <w:t xml:space="preserve"> 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DD7116" w:rsidP="00FC3C6C">
            <w:pPr>
              <w:rPr>
                <w:color w:val="008EAA" w:themeColor="accent3"/>
              </w:rPr>
            </w:pPr>
            <w:hyperlink r:id="rId166">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DD7116" w:rsidP="00FC3C6C">
            <w:pPr>
              <w:rPr>
                <w:color w:val="008EAA" w:themeColor="accent3"/>
              </w:rPr>
            </w:pPr>
            <w:hyperlink r:id="rId167">
              <w:r w:rsidR="00FC3C6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DD7116" w:rsidP="00FC3C6C">
            <w:pPr>
              <w:rPr>
                <w:color w:val="008EAA" w:themeColor="accent3"/>
              </w:rPr>
            </w:pPr>
            <w:hyperlink r:id="rId168">
              <w:r w:rsidR="00FC3C6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DD7116" w:rsidP="00FC3C6C">
            <w:pPr>
              <w:rPr>
                <w:color w:val="008EAA" w:themeColor="accent3"/>
              </w:rPr>
            </w:pPr>
            <w:hyperlink r:id="rId169">
              <w:r w:rsidR="00FC3C6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DD7116" w:rsidP="00FC3C6C">
            <w:pPr>
              <w:rPr>
                <w:color w:val="008EAA" w:themeColor="accent3"/>
              </w:rPr>
            </w:pPr>
            <w:hyperlink r:id="rId170">
              <w:r w:rsidR="00FC3C6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DD7116" w:rsidP="00FC3C6C">
            <w:pPr>
              <w:rPr>
                <w:color w:val="008EAA" w:themeColor="accent3"/>
              </w:rPr>
            </w:pPr>
            <w:hyperlink r:id="rId171">
              <w:r w:rsidR="00FC3C6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87" w:name="_heading=h.2grqrue" w:colFirst="0" w:colLast="0"/>
            <w:bookmarkStart w:id="88" w:name="_Toc108009828"/>
            <w:bookmarkStart w:id="89" w:name="_Toc128410615"/>
            <w:bookmarkEnd w:id="87"/>
            <w:r>
              <w:lastRenderedPageBreak/>
              <w:t>Best Practice 21: Septic Systems</w:t>
            </w:r>
            <w:bookmarkEnd w:id="88"/>
            <w:bookmarkEnd w:id="89"/>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DD7116" w:rsidP="00FC3C6C">
            <w:pPr>
              <w:rPr>
                <w:color w:val="008EAA" w:themeColor="accent3"/>
              </w:rPr>
            </w:pPr>
            <w:hyperlink r:id="rId172">
              <w:r w:rsidR="00FC3C6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DD7116" w:rsidP="00FC3C6C">
            <w:pPr>
              <w:rPr>
                <w:color w:val="008EAA" w:themeColor="accent3"/>
              </w:rPr>
            </w:pPr>
            <w:hyperlink r:id="rId173">
              <w:r w:rsidR="00FC3C6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DD7116" w:rsidP="00FC3C6C">
            <w:pPr>
              <w:rPr>
                <w:color w:val="008EAA" w:themeColor="accent3"/>
              </w:rPr>
            </w:pPr>
            <w:hyperlink r:id="rId174">
              <w:r w:rsidR="00FC3C6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DD7116" w:rsidP="00FC3C6C">
            <w:pPr>
              <w:rPr>
                <w:color w:val="008EAA" w:themeColor="accent3"/>
              </w:rPr>
            </w:pPr>
            <w:hyperlink r:id="rId175">
              <w:r w:rsidR="00FC3C6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DD7116" w:rsidP="00FC3C6C">
            <w:pPr>
              <w:rPr>
                <w:color w:val="008EAA" w:themeColor="accent3"/>
              </w:rPr>
            </w:pPr>
            <w:hyperlink r:id="rId176">
              <w:r w:rsidR="00FC3C6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DD7116" w:rsidP="00FC3C6C">
            <w:pPr>
              <w:rPr>
                <w:color w:val="008EAA" w:themeColor="accent3"/>
              </w:rPr>
            </w:pPr>
            <w:hyperlink r:id="rId177">
              <w:r w:rsidR="00FC3C6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DD7116" w:rsidP="00FC3C6C">
            <w:pPr>
              <w:rPr>
                <w:color w:val="008EAA" w:themeColor="accent3"/>
              </w:rPr>
            </w:pPr>
            <w:hyperlink r:id="rId178">
              <w:r w:rsidR="00FC3C6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90" w:name="_heading=h.vx1227" w:colFirst="0" w:colLast="0"/>
            <w:bookmarkStart w:id="91" w:name="_Toc108009829"/>
            <w:bookmarkStart w:id="92" w:name="_Toc128410616"/>
            <w:bookmarkEnd w:id="90"/>
            <w:r>
              <w:lastRenderedPageBreak/>
              <w:t>Best Practice 22: Sustainable Consumption and Waste</w:t>
            </w:r>
            <w:bookmarkEnd w:id="91"/>
            <w:bookmarkEnd w:id="92"/>
          </w:p>
          <w:p w14:paraId="37193852" w14:textId="77777777"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Pr>
                    <w:rStyle w:val="Style2"/>
                  </w:rPr>
                  <w:t>0</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Any one action from 22.1-22.3 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DD7116" w:rsidP="00FC3C6C">
            <w:pPr>
              <w:rPr>
                <w:color w:val="008EAA" w:themeColor="accent3"/>
              </w:rPr>
            </w:pPr>
            <w:hyperlink r:id="rId179">
              <w:r w:rsidR="00FC3C6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DD7116" w:rsidP="00FC3C6C">
            <w:pPr>
              <w:rPr>
                <w:color w:val="008EAA" w:themeColor="accent3"/>
              </w:rPr>
            </w:pPr>
            <w:hyperlink r:id="rId180">
              <w:r w:rsidR="00FC3C6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DD7116" w:rsidP="00FC3C6C">
            <w:pPr>
              <w:rPr>
                <w:color w:val="008EAA" w:themeColor="accent3"/>
              </w:rPr>
            </w:pPr>
            <w:hyperlink r:id="rId181">
              <w:r w:rsidR="00FC3C6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DD7116" w:rsidP="00FC3C6C">
            <w:pPr>
              <w:rPr>
                <w:color w:val="008EAA" w:themeColor="accent3"/>
              </w:rPr>
            </w:pPr>
            <w:hyperlink r:id="rId182">
              <w:r w:rsidR="00FC3C6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DD7116" w:rsidP="00FC3C6C">
            <w:pPr>
              <w:rPr>
                <w:color w:val="008EAA" w:themeColor="accent3"/>
              </w:rPr>
            </w:pPr>
            <w:hyperlink r:id="rId183">
              <w:r w:rsidR="00FC3C6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DD7116" w:rsidP="00FC3C6C">
            <w:pPr>
              <w:rPr>
                <w:color w:val="008EAA" w:themeColor="accent3"/>
              </w:rPr>
            </w:pPr>
            <w:hyperlink r:id="rId184">
              <w:r w:rsidR="00FC3C6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CB7DCB">
        <w:trPr>
          <w:jc w:val="center"/>
        </w:trPr>
        <w:tc>
          <w:tcPr>
            <w:tcW w:w="1435" w:type="dxa"/>
          </w:tcPr>
          <w:p w14:paraId="28CCCAE2" w14:textId="77777777" w:rsidR="00FC3C6C" w:rsidRPr="00227DA1" w:rsidRDefault="00DD7116" w:rsidP="00FC3C6C">
            <w:pPr>
              <w:rPr>
                <w:color w:val="008EAA" w:themeColor="accent3"/>
              </w:rPr>
            </w:pPr>
            <w:hyperlink r:id="rId185">
              <w:r w:rsidR="00FC3C6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DD7116" w:rsidP="00FC3C6C">
            <w:pPr>
              <w:rPr>
                <w:color w:val="008EAA" w:themeColor="accent3"/>
              </w:rPr>
            </w:pPr>
            <w:hyperlink r:id="rId186">
              <w:r w:rsidR="00FC3C6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93" w:name="_heading=h.3fwokq0" w:colFirst="0" w:colLast="0"/>
            <w:bookmarkStart w:id="94" w:name="_Toc108009830"/>
            <w:bookmarkStart w:id="95" w:name="_Toc128410617"/>
            <w:bookmarkEnd w:id="93"/>
            <w:r>
              <w:t>Best Practice 23: Local Air Quality</w:t>
            </w:r>
            <w:bookmarkEnd w:id="94"/>
            <w:bookmarkEnd w:id="95"/>
          </w:p>
          <w:p w14:paraId="60A7C55B" w14:textId="77777777"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Pr>
                    <w:rStyle w:val="Style2"/>
                  </w:rPr>
                  <w:t>0</w:t>
                </w:r>
              </w:sdtContent>
            </w:sdt>
          </w:p>
          <w:p w14:paraId="1F4B0B47" w14:textId="2515FB90" w:rsidR="00FC3C6C" w:rsidRDefault="00FC3C6C" w:rsidP="00FC3C6C">
            <w:pPr>
              <w:spacing w:line="360" w:lineRule="auto"/>
            </w:pPr>
            <w:r w:rsidRPr="00227DA1">
              <w:rPr>
                <w:b/>
                <w:bCs/>
              </w:rPr>
              <w:t>Actions to Complete BP 23:</w:t>
            </w:r>
            <w:r>
              <w:t xml:space="preserve"> Any two actions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DD7116" w:rsidP="00FC3C6C">
            <w:pPr>
              <w:rPr>
                <w:color w:val="008EAA" w:themeColor="accent3"/>
              </w:rPr>
            </w:pPr>
            <w:hyperlink r:id="rId187">
              <w:r w:rsidR="00FC3C6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DD7116" w:rsidP="00FC3C6C">
            <w:pPr>
              <w:rPr>
                <w:color w:val="008EAA" w:themeColor="accent3"/>
              </w:rPr>
            </w:pPr>
            <w:hyperlink r:id="rId188">
              <w:r w:rsidR="00FC3C6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FC3C6C" w:rsidRDefault="00FC3C6C" w:rsidP="00FC3C6C">
            <w:pPr>
              <w:rPr>
                <w:color w:val="000000"/>
              </w:rPr>
            </w:pPr>
          </w:p>
        </w:tc>
        <w:tc>
          <w:tcPr>
            <w:tcW w:w="1193" w:type="dxa"/>
            <w:shd w:val="clear" w:color="auto" w:fill="auto"/>
          </w:tcPr>
          <w:p w14:paraId="200082CA" w14:textId="77777777" w:rsidR="00FC3C6C" w:rsidRPr="00227DA1" w:rsidRDefault="00FC3C6C" w:rsidP="00FC3C6C">
            <w:pPr>
              <w:rPr>
                <w:color w:val="000000"/>
                <w:sz w:val="20"/>
                <w:szCs w:val="20"/>
              </w:rPr>
            </w:pPr>
          </w:p>
        </w:tc>
      </w:tr>
      <w:tr w:rsidR="00FC3C6C" w14:paraId="3042439D" w14:textId="77777777" w:rsidTr="00CB7DCB">
        <w:trPr>
          <w:jc w:val="center"/>
        </w:trPr>
        <w:tc>
          <w:tcPr>
            <w:tcW w:w="1435" w:type="dxa"/>
          </w:tcPr>
          <w:p w14:paraId="5DE7DAD1" w14:textId="77777777" w:rsidR="00FC3C6C" w:rsidRPr="00227DA1" w:rsidRDefault="00DD7116" w:rsidP="00FC3C6C">
            <w:pPr>
              <w:rPr>
                <w:color w:val="008EAA" w:themeColor="accent3"/>
              </w:rPr>
            </w:pPr>
            <w:hyperlink r:id="rId189">
              <w:r w:rsidR="00FC3C6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CB7DCB">
        <w:trPr>
          <w:jc w:val="center"/>
        </w:trPr>
        <w:tc>
          <w:tcPr>
            <w:tcW w:w="1435" w:type="dxa"/>
          </w:tcPr>
          <w:p w14:paraId="7928A690" w14:textId="77777777" w:rsidR="00FC3C6C" w:rsidRPr="00227DA1" w:rsidRDefault="00DD7116" w:rsidP="00FC3C6C">
            <w:pPr>
              <w:rPr>
                <w:color w:val="008EAA" w:themeColor="accent3"/>
              </w:rPr>
            </w:pPr>
            <w:hyperlink r:id="rId190">
              <w:r w:rsidR="00FC3C6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FC3C6C" w:rsidRDefault="00FC3C6C" w:rsidP="00FC3C6C">
                <w:pPr>
                  <w:jc w:val="center"/>
                </w:pPr>
                <w:r w:rsidRPr="00EF0A95">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FC3C6C" w:rsidRDefault="00FC3C6C" w:rsidP="00FC3C6C">
            <w:pPr>
              <w:rPr>
                <w:color w:val="000000"/>
              </w:rPr>
            </w:pPr>
          </w:p>
        </w:tc>
        <w:tc>
          <w:tcPr>
            <w:tcW w:w="1193" w:type="dxa"/>
            <w:shd w:val="clear" w:color="auto" w:fill="auto"/>
          </w:tcPr>
          <w:p w14:paraId="4BB1A03A" w14:textId="77777777" w:rsidR="00FC3C6C" w:rsidRPr="00227DA1" w:rsidRDefault="00FC3C6C" w:rsidP="00FC3C6C">
            <w:pPr>
              <w:rPr>
                <w:color w:val="000000"/>
                <w:sz w:val="20"/>
                <w:szCs w:val="20"/>
              </w:rPr>
            </w:pP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96" w:name="_Toc128410618"/>
            <w:r>
              <w:lastRenderedPageBreak/>
              <w:t xml:space="preserve">Resilient </w:t>
            </w:r>
            <w:r w:rsidRPr="007543D0">
              <w:rPr>
                <w:color w:val="FFFFFF" w:themeColor="background1"/>
              </w:rPr>
              <w:t>Economic and Community Development</w:t>
            </w:r>
            <w:bookmarkEnd w:id="96"/>
          </w:p>
          <w:p w14:paraId="38469C87" w14:textId="77777777" w:rsidR="00FC3C6C" w:rsidRDefault="00DD7116" w:rsidP="00FC3C6C">
            <w:pPr>
              <w:spacing w:after="0"/>
              <w:rPr>
                <w:u w:val="single"/>
              </w:rPr>
            </w:pPr>
            <w:hyperlink w:anchor="_heading=h.4f1mdlm">
              <w:r w:rsidR="00FC3C6C" w:rsidRPr="007543D0">
                <w:rPr>
                  <w:b/>
                  <w:color w:val="FFFFFF" w:themeColor="background1"/>
                  <w:u w:val="single"/>
                </w:rPr>
                <w:t>BP 24</w:t>
              </w:r>
            </w:hyperlink>
            <w:hyperlink w:anchor="_heading=h.4f1mdlm">
              <w:r w:rsidR="00FC3C6C" w:rsidRPr="007543D0">
                <w:rPr>
                  <w:color w:val="FFFFFF" w:themeColor="background1"/>
                  <w:u w:val="single"/>
                </w:rPr>
                <w:t>: Benchmarks and Community Engagement</w:t>
              </w:r>
            </w:hyperlink>
            <w:r w:rsidR="00FC3C6C" w:rsidRPr="007543D0">
              <w:rPr>
                <w:b/>
                <w:color w:val="FFFFFF" w:themeColor="background1"/>
                <w:u w:val="single"/>
              </w:rPr>
              <w:br/>
            </w:r>
            <w:hyperlink w:anchor="_heading=h.2u6wntf">
              <w:r w:rsidR="00FC3C6C" w:rsidRPr="007543D0">
                <w:rPr>
                  <w:b/>
                  <w:color w:val="FFFFFF" w:themeColor="background1"/>
                  <w:u w:val="single"/>
                </w:rPr>
                <w:t>BP 25</w:t>
              </w:r>
            </w:hyperlink>
            <w:hyperlink w:anchor="_heading=h.2u6wntf">
              <w:r w:rsidR="00FC3C6C" w:rsidRPr="007543D0">
                <w:rPr>
                  <w:color w:val="FFFFFF" w:themeColor="background1"/>
                  <w:u w:val="single"/>
                </w:rPr>
                <w:t>: Green Business Development</w:t>
              </w:r>
            </w:hyperlink>
            <w:r w:rsidR="00FC3C6C" w:rsidRPr="007543D0">
              <w:rPr>
                <w:b/>
                <w:color w:val="FFFFFF" w:themeColor="background1"/>
                <w:u w:val="single"/>
              </w:rPr>
              <w:br/>
            </w:r>
            <w:hyperlink w:anchor="_heading=h.19c6y18">
              <w:r w:rsidR="00FC3C6C" w:rsidRPr="007543D0">
                <w:rPr>
                  <w:b/>
                  <w:color w:val="FFFFFF" w:themeColor="background1"/>
                  <w:u w:val="single"/>
                </w:rPr>
                <w:t>BP 26</w:t>
              </w:r>
            </w:hyperlink>
            <w:hyperlink w:anchor="_heading=h.19c6y18">
              <w:r w:rsidR="00FC3C6C" w:rsidRPr="007543D0">
                <w:rPr>
                  <w:color w:val="FFFFFF" w:themeColor="background1"/>
                  <w:u w:val="single"/>
                </w:rPr>
                <w:t>: Renewable Energy</w:t>
              </w:r>
            </w:hyperlink>
            <w:r w:rsidR="00FC3C6C" w:rsidRPr="007543D0">
              <w:rPr>
                <w:b/>
                <w:color w:val="FFFFFF" w:themeColor="background1"/>
                <w:u w:val="single"/>
              </w:rPr>
              <w:br/>
            </w:r>
            <w:hyperlink w:anchor="_heading=h.3tbugp1">
              <w:r w:rsidR="00FC3C6C" w:rsidRPr="007543D0">
                <w:rPr>
                  <w:b/>
                  <w:color w:val="FFFFFF" w:themeColor="background1"/>
                  <w:u w:val="single"/>
                </w:rPr>
                <w:t>BP 27</w:t>
              </w:r>
            </w:hyperlink>
            <w:hyperlink w:anchor="_heading=h.3tbugp1">
              <w:r w:rsidR="00FC3C6C" w:rsidRPr="007543D0">
                <w:rPr>
                  <w:color w:val="FFFFFF" w:themeColor="background1"/>
                  <w:u w:val="single"/>
                </w:rPr>
                <w:t>: Local Food</w:t>
              </w:r>
            </w:hyperlink>
            <w:r w:rsidR="00FC3C6C" w:rsidRPr="007543D0">
              <w:rPr>
                <w:b/>
                <w:color w:val="FFFFFF" w:themeColor="background1"/>
                <w:u w:val="single"/>
              </w:rPr>
              <w:br/>
            </w:r>
            <w:hyperlink w:anchor="_heading=h.28h4qwu">
              <w:r w:rsidR="00FC3C6C" w:rsidRPr="007543D0">
                <w:rPr>
                  <w:b/>
                  <w:color w:val="FFFFFF" w:themeColor="background1"/>
                  <w:u w:val="single"/>
                </w:rPr>
                <w:t>BP 28</w:t>
              </w:r>
            </w:hyperlink>
            <w:hyperlink w:anchor="_heading=h.28h4qwu">
              <w:r w:rsidR="00FC3C6C" w:rsidRPr="007543D0">
                <w:rPr>
                  <w:color w:val="FFFFFF" w:themeColor="background1"/>
                  <w:u w:val="single"/>
                </w:rPr>
                <w:t xml:space="preserve">: Business Synergies and </w:t>
              </w:r>
              <w:proofErr w:type="spellStart"/>
              <w:r w:rsidR="00FC3C6C" w:rsidRPr="007543D0">
                <w:rPr>
                  <w:color w:val="FFFFFF" w:themeColor="background1"/>
                  <w:u w:val="single"/>
                </w:rPr>
                <w:t>Ecodistricts</w:t>
              </w:r>
              <w:proofErr w:type="spellEnd"/>
            </w:hyperlink>
            <w:r w:rsidR="00FC3C6C" w:rsidRPr="007543D0">
              <w:rPr>
                <w:b/>
                <w:color w:val="FFFFFF" w:themeColor="background1"/>
                <w:u w:val="single"/>
              </w:rPr>
              <w:br/>
            </w:r>
            <w:hyperlink w:anchor="_heading=h.nmf14n">
              <w:r w:rsidR="00FC3C6C" w:rsidRPr="007543D0">
                <w:rPr>
                  <w:b/>
                  <w:color w:val="FFFFFF" w:themeColor="background1"/>
                  <w:u w:val="single"/>
                </w:rPr>
                <w:t>BP 29</w:t>
              </w:r>
            </w:hyperlink>
            <w:hyperlink w:anchor="_heading=h.nmf14n">
              <w:r w:rsidR="00FC3C6C" w:rsidRPr="007543D0">
                <w:rPr>
                  <w:color w:val="FFFFFF" w:themeColor="background1"/>
                  <w:u w:val="single"/>
                </w:rPr>
                <w:t>: Climate Adaptation and Community Resilience</w:t>
              </w:r>
            </w:hyperlink>
            <w:r w:rsidR="00FC3C6C">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97" w:name="_heading=h.4f1mdlm" w:colFirst="0" w:colLast="0"/>
            <w:bookmarkStart w:id="98" w:name="_Best_Practice_24:"/>
            <w:bookmarkStart w:id="99" w:name="_Toc108009832"/>
            <w:bookmarkStart w:id="100" w:name="_Toc128410619"/>
            <w:bookmarkEnd w:id="97"/>
            <w:bookmarkEnd w:id="98"/>
            <w:r>
              <w:t>Best Practice 24: Benchmarks and Community Engagement</w:t>
            </w:r>
            <w:bookmarkEnd w:id="99"/>
            <w:bookmarkEnd w:id="100"/>
          </w:p>
          <w:p w14:paraId="3E343B4B" w14:textId="6819B851"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sidR="003C0261">
                  <w:rPr>
                    <w:rStyle w:val="Style2"/>
                  </w:rPr>
                  <w:t>1</w:t>
                </w:r>
              </w:sdtContent>
            </w:sdt>
          </w:p>
          <w:p w14:paraId="74D38A47" w14:textId="6983A548" w:rsidR="00FC3C6C" w:rsidRDefault="00FC3C6C" w:rsidP="00FC3C6C">
            <w:pPr>
              <w:spacing w:line="360" w:lineRule="auto"/>
            </w:pPr>
            <w:r w:rsidRPr="007543D0">
              <w:rPr>
                <w:b/>
                <w:bCs/>
              </w:rPr>
              <w:t>Actions to Complete BP 24:</w:t>
            </w:r>
            <w:r>
              <w:t xml:space="preserve"> 24.1 and 24.2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DD7116" w:rsidP="00FC3C6C">
            <w:pPr>
              <w:rPr>
                <w:color w:val="008EAA" w:themeColor="accent3"/>
              </w:rPr>
            </w:pPr>
            <w:hyperlink r:id="rId191">
              <w:r w:rsidR="00FC3C6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7777777" w:rsidR="00FC3C6C" w:rsidRDefault="00FC3C6C" w:rsidP="00FC3C6C">
                <w:pPr>
                  <w:jc w:val="center"/>
                </w:pPr>
                <w:r w:rsidRPr="000504E3">
                  <w:rPr>
                    <w:rStyle w:val="PlaceholderText"/>
                  </w:rPr>
                  <w:t>Choose an item.</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FC3C6C" w:rsidRDefault="00FC3C6C" w:rsidP="00FC3C6C">
            <w:pPr>
              <w:rPr>
                <w:color w:val="000000"/>
              </w:rPr>
            </w:pPr>
          </w:p>
        </w:tc>
        <w:tc>
          <w:tcPr>
            <w:tcW w:w="1193" w:type="dxa"/>
            <w:shd w:val="clear" w:color="auto" w:fill="auto"/>
          </w:tcPr>
          <w:p w14:paraId="68E9011B" w14:textId="77777777" w:rsidR="00FC3C6C" w:rsidRPr="007543D0" w:rsidRDefault="00FC3C6C" w:rsidP="00FC3C6C">
            <w:pPr>
              <w:rPr>
                <w:color w:val="000000"/>
                <w:sz w:val="20"/>
                <w:szCs w:val="20"/>
              </w:rPr>
            </w:pPr>
          </w:p>
        </w:tc>
      </w:tr>
      <w:tr w:rsidR="00FC3C6C" w14:paraId="78C7B7E4" w14:textId="77777777" w:rsidTr="00CB7DCB">
        <w:trPr>
          <w:jc w:val="center"/>
        </w:trPr>
        <w:tc>
          <w:tcPr>
            <w:tcW w:w="1435" w:type="dxa"/>
          </w:tcPr>
          <w:p w14:paraId="16EFC0BA" w14:textId="77777777" w:rsidR="00FC3C6C" w:rsidRPr="007543D0" w:rsidRDefault="00DD7116" w:rsidP="00FC3C6C">
            <w:pPr>
              <w:rPr>
                <w:color w:val="008EAA" w:themeColor="accent3"/>
              </w:rPr>
            </w:pPr>
            <w:hyperlink r:id="rId192">
              <w:r w:rsidR="00FC3C6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FC3C6C" w:rsidRDefault="00FC3C6C" w:rsidP="00FC3C6C">
                <w:pPr>
                  <w:jc w:val="center"/>
                </w:pPr>
                <w:r w:rsidRPr="000504E3">
                  <w:rPr>
                    <w:rStyle w:val="PlaceholderText"/>
                  </w:rPr>
                  <w:t>Choose an item.</w:t>
                </w:r>
              </w:p>
            </w:sdtContent>
          </w:sdt>
        </w:tc>
        <w:tc>
          <w:tcPr>
            <w:tcW w:w="3690" w:type="dxa"/>
          </w:tcPr>
          <w:p w14:paraId="454D7A7C" w14:textId="77777777" w:rsidR="00FC3C6C" w:rsidRDefault="00FC3C6C" w:rsidP="00FC3C6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FC3C6C" w:rsidRDefault="00FC3C6C" w:rsidP="00FC3C6C">
            <w:pPr>
              <w:rPr>
                <w:color w:val="000000"/>
              </w:rPr>
            </w:pPr>
          </w:p>
        </w:tc>
        <w:tc>
          <w:tcPr>
            <w:tcW w:w="1193" w:type="dxa"/>
            <w:shd w:val="clear" w:color="auto" w:fill="auto"/>
          </w:tcPr>
          <w:p w14:paraId="40CC4D8C" w14:textId="77777777" w:rsidR="00FC3C6C" w:rsidRPr="007543D0" w:rsidRDefault="00FC3C6C" w:rsidP="00FC3C6C">
            <w:pPr>
              <w:rPr>
                <w:color w:val="000000"/>
                <w:sz w:val="20"/>
                <w:szCs w:val="20"/>
              </w:rPr>
            </w:pPr>
          </w:p>
        </w:tc>
      </w:tr>
      <w:tr w:rsidR="00FC3C6C" w14:paraId="6E83D904" w14:textId="77777777" w:rsidTr="00CB7DCB">
        <w:trPr>
          <w:jc w:val="center"/>
        </w:trPr>
        <w:tc>
          <w:tcPr>
            <w:tcW w:w="1435" w:type="dxa"/>
          </w:tcPr>
          <w:p w14:paraId="20E6A356" w14:textId="77777777" w:rsidR="00FC3C6C" w:rsidRPr="007543D0" w:rsidRDefault="00DD7116" w:rsidP="00FC3C6C">
            <w:pPr>
              <w:rPr>
                <w:color w:val="008EAA" w:themeColor="accent3"/>
              </w:rPr>
            </w:pPr>
            <w:hyperlink r:id="rId193">
              <w:r w:rsidR="00FC3C6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FC3C6C" w14:paraId="5C9B2C2A" w14:textId="77777777" w:rsidTr="00CB7DCB">
        <w:trPr>
          <w:jc w:val="center"/>
        </w:trPr>
        <w:tc>
          <w:tcPr>
            <w:tcW w:w="1435" w:type="dxa"/>
          </w:tcPr>
          <w:p w14:paraId="53296643" w14:textId="77777777" w:rsidR="00FC3C6C" w:rsidRPr="007543D0" w:rsidRDefault="00DD7116" w:rsidP="00FC3C6C">
            <w:pPr>
              <w:rPr>
                <w:color w:val="008EAA" w:themeColor="accent3"/>
              </w:rPr>
            </w:pPr>
            <w:hyperlink r:id="rId194">
              <w:r w:rsidR="00FC3C6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5185D118A64CC8820D8613EF200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509B02E5" w14:textId="77777777" w:rsidR="00FC3C6C" w:rsidRDefault="00FC3C6C" w:rsidP="00FC3C6C">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FC3C6C" w:rsidRDefault="00FC3C6C" w:rsidP="00FC3C6C">
            <w:pPr>
              <w:rPr>
                <w:color w:val="000000"/>
              </w:rPr>
            </w:pPr>
          </w:p>
        </w:tc>
        <w:tc>
          <w:tcPr>
            <w:tcW w:w="1193" w:type="dxa"/>
            <w:shd w:val="clear" w:color="auto" w:fill="auto"/>
          </w:tcPr>
          <w:p w14:paraId="36A11479" w14:textId="77777777" w:rsidR="00FC3C6C" w:rsidRPr="007543D0" w:rsidRDefault="00FC3C6C" w:rsidP="00FC3C6C">
            <w:pPr>
              <w:rPr>
                <w:color w:val="000000"/>
                <w:sz w:val="20"/>
                <w:szCs w:val="20"/>
              </w:rPr>
            </w:pPr>
          </w:p>
        </w:tc>
      </w:tr>
      <w:tr w:rsidR="00FC3C6C" w14:paraId="18915AB4" w14:textId="77777777" w:rsidTr="00CB7DCB">
        <w:trPr>
          <w:jc w:val="center"/>
        </w:trPr>
        <w:tc>
          <w:tcPr>
            <w:tcW w:w="1435" w:type="dxa"/>
          </w:tcPr>
          <w:p w14:paraId="47FA28AA" w14:textId="77777777" w:rsidR="00FC3C6C" w:rsidRPr="007543D0" w:rsidRDefault="00DD7116" w:rsidP="00FC3C6C">
            <w:pPr>
              <w:rPr>
                <w:color w:val="008EAA" w:themeColor="accent3"/>
              </w:rPr>
            </w:pPr>
            <w:hyperlink r:id="rId195">
              <w:r w:rsidR="00FC3C6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93700B5697241CDA45CC2728A674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FC3C6C" w:rsidRDefault="00FC3C6C" w:rsidP="00FC3C6C">
                <w:pPr>
                  <w:jc w:val="center"/>
                </w:pPr>
                <w:r w:rsidRPr="000504E3">
                  <w:rPr>
                    <w:rStyle w:val="PlaceholderText"/>
                  </w:rPr>
                  <w:t>Choose an item.</w:t>
                </w:r>
              </w:p>
            </w:sdtContent>
          </w:sdt>
        </w:tc>
        <w:tc>
          <w:tcPr>
            <w:tcW w:w="3690" w:type="dxa"/>
          </w:tcPr>
          <w:p w14:paraId="3416C576" w14:textId="77777777" w:rsidR="00FC3C6C" w:rsidRDefault="00FC3C6C" w:rsidP="00FC3C6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FC3C6C" w:rsidRDefault="00FC3C6C" w:rsidP="00FC3C6C">
            <w:pPr>
              <w:rPr>
                <w:color w:val="000000"/>
              </w:rPr>
            </w:pPr>
          </w:p>
        </w:tc>
        <w:tc>
          <w:tcPr>
            <w:tcW w:w="1193" w:type="dxa"/>
            <w:shd w:val="clear" w:color="auto" w:fill="auto"/>
          </w:tcPr>
          <w:p w14:paraId="2BEF5B61" w14:textId="77777777" w:rsidR="00FC3C6C" w:rsidRPr="007543D0" w:rsidRDefault="00FC3C6C" w:rsidP="00FC3C6C">
            <w:pPr>
              <w:rPr>
                <w:color w:val="000000"/>
                <w:sz w:val="20"/>
                <w:szCs w:val="20"/>
              </w:rPr>
            </w:pPr>
          </w:p>
        </w:tc>
      </w:tr>
      <w:tr w:rsidR="00FC3C6C" w14:paraId="71D13C01" w14:textId="77777777" w:rsidTr="00BE4642">
        <w:trPr>
          <w:trHeight w:val="1700"/>
          <w:jc w:val="center"/>
        </w:trPr>
        <w:tc>
          <w:tcPr>
            <w:tcW w:w="1435" w:type="dxa"/>
          </w:tcPr>
          <w:p w14:paraId="1B51634A" w14:textId="38D2C372" w:rsidR="00FC3C6C" w:rsidRPr="007543D0" w:rsidRDefault="00DD7116" w:rsidP="00FC3C6C">
            <w:pPr>
              <w:rPr>
                <w:color w:val="008EAA" w:themeColor="accent3"/>
              </w:rPr>
            </w:pPr>
            <w:hyperlink r:id="rId196">
              <w:r w:rsidR="00FC3C6C" w:rsidRPr="007543D0">
                <w:rPr>
                  <w:color w:val="008EAA" w:themeColor="accent3"/>
                  <w:u w:val="single"/>
                </w:rPr>
                <w:t>24.6</w:t>
              </w:r>
            </w:hyperlink>
          </w:p>
        </w:tc>
        <w:tc>
          <w:tcPr>
            <w:tcW w:w="1350" w:type="dxa"/>
          </w:tcPr>
          <w:sdt>
            <w:sdtPr>
              <w:rPr>
                <w:rStyle w:val="Style3"/>
                <w:rFonts w:ascii="Segoe UI Symbol" w:hAnsi="Segoe UI Symbol" w:cs="Segoe UI Symbol"/>
              </w:rPr>
              <w:alias w:val="1, 2, or 3 Stars"/>
              <w:tag w:val="1, 2, or 3 Stars"/>
              <w:id w:val="-1723210926"/>
              <w:placeholder>
                <w:docPart w:val="D72EFDA8D7F44A8C9B7B4A5F23AD0FB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FD41A" w14:textId="77777777" w:rsidR="00BE4642" w:rsidRDefault="00FC3C6C" w:rsidP="00BE4642">
                <w:pPr>
                  <w:jc w:val="center"/>
                  <w:rPr>
                    <w:rStyle w:val="Style3"/>
                    <w:rFonts w:ascii="Segoe UI Symbol" w:hAnsi="Segoe UI Symbol" w:cs="Segoe UI Symbol"/>
                  </w:rPr>
                </w:pPr>
                <w:r w:rsidRPr="00BE4642">
                  <w:rPr>
                    <w:rStyle w:val="Style3"/>
                    <w:rFonts w:ascii="Segoe UI Symbol" w:hAnsi="Segoe UI Symbol" w:cs="Segoe UI Symbol"/>
                  </w:rPr>
                  <w:t>★★</w:t>
                </w:r>
              </w:p>
            </w:sdtContent>
          </w:sdt>
          <w:p w14:paraId="1C5AD4B1" w14:textId="0BB6BC9A" w:rsidR="00BE4642" w:rsidRPr="00BE4642" w:rsidRDefault="00BE4642" w:rsidP="00BE4642">
            <w:pPr>
              <w:rPr>
                <w:rFonts w:ascii="Segoe UI Symbol" w:hAnsi="Segoe UI Symbol" w:cs="Segoe UI Symbol"/>
              </w:rPr>
            </w:pPr>
            <w:r w:rsidRPr="00BE4642">
              <w:rPr>
                <w:noProof/>
                <w:color w:val="000000"/>
              </w:rPr>
              <mc:AlternateContent>
                <mc:Choice Requires="wps">
                  <w:drawing>
                    <wp:anchor distT="45720" distB="45720" distL="114300" distR="114300" simplePos="0" relativeHeight="251676672" behindDoc="0" locked="0" layoutInCell="1" allowOverlap="1" wp14:anchorId="62637E86" wp14:editId="50C1FD64">
                      <wp:simplePos x="0" y="0"/>
                      <wp:positionH relativeFrom="column">
                        <wp:posOffset>121285</wp:posOffset>
                      </wp:positionH>
                      <wp:positionV relativeFrom="paragraph">
                        <wp:posOffset>262890</wp:posOffset>
                      </wp:positionV>
                      <wp:extent cx="510540" cy="518160"/>
                      <wp:effectExtent l="0" t="0" r="0" b="0"/>
                      <wp:wrapThrough wrapText="bothSides">
                        <wp:wrapPolygon edited="0">
                          <wp:start x="2418" y="0"/>
                          <wp:lineTo x="2418" y="20647"/>
                          <wp:lineTo x="18537" y="20647"/>
                          <wp:lineTo x="18537" y="0"/>
                          <wp:lineTo x="2418"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518160"/>
                              </a:xfrm>
                              <a:prstGeom prst="rect">
                                <a:avLst/>
                              </a:prstGeom>
                              <a:noFill/>
                              <a:ln w="9525">
                                <a:noFill/>
                                <a:miter lim="800000"/>
                                <a:headEnd/>
                                <a:tailEnd/>
                              </a:ln>
                            </wps:spPr>
                            <wps:txbx>
                              <w:txbxContent>
                                <w:p w14:paraId="0CAB4A46" w14:textId="70700439" w:rsidR="00BE4642" w:rsidRPr="00BE4642" w:rsidRDefault="00BE4642" w:rsidP="00BE4642">
                                  <w:pPr>
                                    <w:jc w:val="center"/>
                                    <w:rPr>
                                      <w:b/>
                                      <w:bCs/>
                                    </w:rPr>
                                  </w:pPr>
                                  <w:r w:rsidRPr="00BE4642">
                                    <w:rPr>
                                      <w:b/>
                                      <w:bCs/>
                                    </w:rPr>
                                    <w:t xml:space="preserve">CC2 </w:t>
                                  </w:r>
                                  <w:r>
                                    <w:rPr>
                                      <w:b/>
                                      <w:bCs/>
                                    </w:rPr>
                                    <w:br/>
                                  </w:r>
                                  <w:r w:rsidRPr="00BE4642">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37E86" id="_x0000_s1035" type="#_x0000_t202" style="position:absolute;margin-left:9.55pt;margin-top:20.7pt;width:40.2pt;height:40.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" filled="f" stroked="f">
                      <v:textbox>
                        <w:txbxContent>
                          <w:p w14:paraId="0CAB4A46" w14:textId="70700439" w:rsidR="00BE4642" w:rsidRPr="00BE4642" w:rsidRDefault="00BE4642" w:rsidP="00BE4642">
                            <w:pPr>
                              <w:jc w:val="center"/>
                              <w:rPr>
                                <w:b/>
                                <w:bCs/>
                              </w:rPr>
                            </w:pPr>
                            <w:r w:rsidRPr="00BE4642">
                              <w:rPr>
                                <w:b/>
                                <w:bCs/>
                              </w:rPr>
                              <w:t xml:space="preserve">CC2 </w:t>
                            </w:r>
                            <w:r>
                              <w:rPr>
                                <w:b/>
                                <w:bCs/>
                              </w:rPr>
                              <w:br/>
                            </w:r>
                            <w:r w:rsidRPr="00BE4642">
                              <w:t>2023</w:t>
                            </w:r>
                          </w:p>
                        </w:txbxContent>
                      </v:textbox>
                      <w10:wrap type="through"/>
                    </v:shape>
                  </w:pict>
                </mc:Fallback>
              </mc:AlternateContent>
            </w:r>
            <w:r>
              <w:rPr>
                <w:rFonts w:ascii="Arial" w:hAnsi="Arial" w:cs="Arial"/>
                <w:noProof/>
              </w:rPr>
              <w:drawing>
                <wp:anchor distT="0" distB="0" distL="114300" distR="114300" simplePos="0" relativeHeight="251674624" behindDoc="1" locked="0" layoutInCell="1" allowOverlap="1" wp14:anchorId="2FD35781" wp14:editId="37B59B47">
                  <wp:simplePos x="0" y="0"/>
                  <wp:positionH relativeFrom="column">
                    <wp:posOffset>121285</wp:posOffset>
                  </wp:positionH>
                  <wp:positionV relativeFrom="paragraph">
                    <wp:posOffset>-64770</wp:posOffset>
                  </wp:positionV>
                  <wp:extent cx="449580" cy="449580"/>
                  <wp:effectExtent l="0" t="0" r="0" b="0"/>
                  <wp:wrapNone/>
                  <wp:docPr id="1" name="Graphic 1"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Leaf with solid fill"/>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449580" cy="449580"/>
                          </a:xfrm>
                          <a:prstGeom prst="rect">
                            <a:avLst/>
                          </a:prstGeom>
                        </pic:spPr>
                      </pic:pic>
                    </a:graphicData>
                  </a:graphic>
                  <wp14:sizeRelH relativeFrom="page">
                    <wp14:pctWidth>0</wp14:pctWidth>
                  </wp14:sizeRelH>
                  <wp14:sizeRelV relativeFrom="page">
                    <wp14:pctHeight>0</wp14:pctHeight>
                  </wp14:sizeRelV>
                </wp:anchor>
              </w:drawing>
            </w:r>
          </w:p>
        </w:tc>
        <w:tc>
          <w:tcPr>
            <w:tcW w:w="3690" w:type="dxa"/>
          </w:tcPr>
          <w:p w14:paraId="639E56BA" w14:textId="01A20557" w:rsidR="00FC3C6C" w:rsidRDefault="00FC3C6C" w:rsidP="00FC3C6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38A56681" w:rsidR="00FC3C6C" w:rsidRDefault="003C0261" w:rsidP="00FC3C6C">
            <w:pPr>
              <w:rPr>
                <w:color w:val="000000"/>
              </w:rPr>
            </w:pPr>
            <w:r>
              <w:rPr>
                <w:color w:val="000000"/>
              </w:rPr>
              <w:t>High school students participate on Environmental Commission and Energy Action Plan 2023 update</w:t>
            </w:r>
          </w:p>
        </w:tc>
        <w:tc>
          <w:tcPr>
            <w:tcW w:w="1193" w:type="dxa"/>
            <w:shd w:val="clear" w:color="auto" w:fill="auto"/>
          </w:tcPr>
          <w:p w14:paraId="4CBFB6B6" w14:textId="146D694C" w:rsidR="00FC3C6C" w:rsidRPr="007543D0" w:rsidRDefault="003C0261" w:rsidP="00FC3C6C">
            <w:pPr>
              <w:rPr>
                <w:color w:val="000000"/>
                <w:sz w:val="20"/>
                <w:szCs w:val="20"/>
              </w:rPr>
            </w:pPr>
            <w:r>
              <w:rPr>
                <w:color w:val="000000"/>
                <w:sz w:val="20"/>
                <w:szCs w:val="20"/>
              </w:rPr>
              <w:t>2/23/2023</w:t>
            </w:r>
          </w:p>
        </w:tc>
      </w:tr>
      <w:tr w:rsidR="00FC3C6C" w14:paraId="647E077A" w14:textId="77777777" w:rsidTr="00CB7DCB">
        <w:trPr>
          <w:jc w:val="center"/>
        </w:trPr>
        <w:tc>
          <w:tcPr>
            <w:tcW w:w="1435" w:type="dxa"/>
          </w:tcPr>
          <w:p w14:paraId="02F7F50B" w14:textId="77777777" w:rsidR="00FC3C6C" w:rsidRPr="007543D0" w:rsidRDefault="00DD7116" w:rsidP="00FC3C6C">
            <w:pPr>
              <w:rPr>
                <w:color w:val="008EAA" w:themeColor="accent3"/>
              </w:rPr>
            </w:pPr>
            <w:hyperlink r:id="rId197">
              <w:r w:rsidR="00FC3C6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37CA685D8FA4D3292BE3DF594137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FC3C6C" w:rsidRDefault="00FC3C6C" w:rsidP="00FC3C6C">
                <w:pPr>
                  <w:jc w:val="center"/>
                </w:pPr>
                <w:r w:rsidRPr="000504E3">
                  <w:rPr>
                    <w:rStyle w:val="PlaceholderText"/>
                  </w:rPr>
                  <w:t>Choose an item.</w:t>
                </w:r>
              </w:p>
            </w:sdtContent>
          </w:sdt>
        </w:tc>
        <w:tc>
          <w:tcPr>
            <w:tcW w:w="3690" w:type="dxa"/>
          </w:tcPr>
          <w:p w14:paraId="3ED9B41E" w14:textId="77777777" w:rsidR="00FC3C6C" w:rsidRDefault="00FC3C6C" w:rsidP="00FC3C6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C3C6C" w:rsidRDefault="00FC3C6C" w:rsidP="00FC3C6C">
            <w:pPr>
              <w:rPr>
                <w:color w:val="000000"/>
              </w:rPr>
            </w:pPr>
          </w:p>
        </w:tc>
        <w:tc>
          <w:tcPr>
            <w:tcW w:w="1193" w:type="dxa"/>
            <w:shd w:val="clear" w:color="auto" w:fill="auto"/>
          </w:tcPr>
          <w:p w14:paraId="602AC96B" w14:textId="77777777" w:rsidR="00FC3C6C" w:rsidRPr="007543D0" w:rsidRDefault="00FC3C6C" w:rsidP="00FC3C6C">
            <w:pPr>
              <w:rPr>
                <w:color w:val="000000"/>
                <w:sz w:val="20"/>
                <w:szCs w:val="20"/>
              </w:rPr>
            </w:pPr>
          </w:p>
        </w:tc>
      </w:tr>
      <w:tr w:rsidR="00FC3C6C" w14:paraId="2F7D68BD" w14:textId="77777777" w:rsidTr="00CB7DCB">
        <w:trPr>
          <w:trHeight w:val="431"/>
          <w:jc w:val="center"/>
        </w:trPr>
        <w:tc>
          <w:tcPr>
            <w:tcW w:w="10908" w:type="dxa"/>
            <w:gridSpan w:val="5"/>
            <w:shd w:val="clear" w:color="auto" w:fill="E2EFD9"/>
          </w:tcPr>
          <w:p w14:paraId="51F1CBF4" w14:textId="77777777" w:rsidR="00FC3C6C" w:rsidRDefault="00FC3C6C" w:rsidP="00FC3C6C">
            <w:pPr>
              <w:pStyle w:val="Heading3"/>
            </w:pPr>
            <w:bookmarkStart w:id="101" w:name="_heading=h.2u6wntf" w:colFirst="0" w:colLast="0"/>
            <w:bookmarkStart w:id="102" w:name="_Toc108009833"/>
            <w:bookmarkStart w:id="103" w:name="_Toc128410620"/>
            <w:bookmarkEnd w:id="101"/>
            <w:r>
              <w:t>Best Practice 25: Green Business Development</w:t>
            </w:r>
            <w:bookmarkEnd w:id="102"/>
            <w:bookmarkEnd w:id="103"/>
          </w:p>
          <w:p w14:paraId="442A3A6A" w14:textId="77777777"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Pr>
                    <w:rStyle w:val="Style2"/>
                  </w:rPr>
                  <w:t>0</w:t>
                </w:r>
              </w:sdtContent>
            </w:sdt>
          </w:p>
          <w:p w14:paraId="230FC821" w14:textId="77777777" w:rsidR="00FC3C6C" w:rsidRDefault="00FC3C6C" w:rsidP="00FC3C6C">
            <w:pPr>
              <w:spacing w:line="360" w:lineRule="auto"/>
            </w:pPr>
            <w:r w:rsidRPr="007543D0">
              <w:rPr>
                <w:b/>
                <w:bCs/>
              </w:rPr>
              <w:t>Actions to Complete BP 25:</w:t>
            </w:r>
            <w:r>
              <w:t xml:space="preserve"> Any two actions</w:t>
            </w:r>
          </w:p>
        </w:tc>
      </w:tr>
      <w:tr w:rsidR="00FC3C6C" w14:paraId="35A0D14B" w14:textId="77777777" w:rsidTr="00CB7DCB">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CB7DCB">
        <w:trPr>
          <w:jc w:val="center"/>
        </w:trPr>
        <w:tc>
          <w:tcPr>
            <w:tcW w:w="1435" w:type="dxa"/>
          </w:tcPr>
          <w:p w14:paraId="7589F88B" w14:textId="77777777" w:rsidR="00FC3C6C" w:rsidRPr="007543D0" w:rsidRDefault="00DD7116" w:rsidP="00FC3C6C">
            <w:pPr>
              <w:rPr>
                <w:color w:val="008EAA" w:themeColor="accent3"/>
              </w:rPr>
            </w:pPr>
            <w:hyperlink r:id="rId198">
              <w:r w:rsidR="00FC3C6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FC3C6C" w:rsidRDefault="00FC3C6C" w:rsidP="00FC3C6C">
                <w:pPr>
                  <w:jc w:val="center"/>
                </w:pPr>
                <w:r w:rsidRPr="00B21AE5">
                  <w:rPr>
                    <w:rStyle w:val="PlaceholderText"/>
                  </w:rPr>
                  <w:t>Choose an item.</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C3C6C" w:rsidRDefault="00FC3C6C" w:rsidP="00FC3C6C">
            <w:pPr>
              <w:rPr>
                <w:color w:val="000000"/>
              </w:rPr>
            </w:pPr>
          </w:p>
        </w:tc>
        <w:tc>
          <w:tcPr>
            <w:tcW w:w="1193" w:type="dxa"/>
            <w:shd w:val="clear" w:color="auto" w:fill="auto"/>
          </w:tcPr>
          <w:p w14:paraId="3EA4EFD5" w14:textId="77777777" w:rsidR="00FC3C6C" w:rsidRPr="007543D0" w:rsidRDefault="00FC3C6C" w:rsidP="00FC3C6C">
            <w:pPr>
              <w:rPr>
                <w:color w:val="000000"/>
                <w:sz w:val="20"/>
                <w:szCs w:val="20"/>
              </w:rPr>
            </w:pPr>
          </w:p>
        </w:tc>
      </w:tr>
      <w:tr w:rsidR="00FC3C6C" w14:paraId="46C2AB90" w14:textId="77777777" w:rsidTr="00CB7DCB">
        <w:trPr>
          <w:jc w:val="center"/>
        </w:trPr>
        <w:tc>
          <w:tcPr>
            <w:tcW w:w="1435" w:type="dxa"/>
          </w:tcPr>
          <w:p w14:paraId="6691B69B" w14:textId="77777777" w:rsidR="00FC3C6C" w:rsidRPr="007543D0" w:rsidRDefault="00DD7116" w:rsidP="00FC3C6C">
            <w:pPr>
              <w:rPr>
                <w:color w:val="008EAA" w:themeColor="accent3"/>
              </w:rPr>
            </w:pPr>
            <w:hyperlink r:id="rId199">
              <w:r w:rsidR="00FC3C6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FC3C6C" w:rsidRDefault="00FC3C6C" w:rsidP="00FC3C6C">
            <w:pPr>
              <w:rPr>
                <w:color w:val="000000"/>
              </w:rPr>
            </w:pPr>
          </w:p>
        </w:tc>
        <w:tc>
          <w:tcPr>
            <w:tcW w:w="1193" w:type="dxa"/>
            <w:shd w:val="clear" w:color="auto" w:fill="auto"/>
          </w:tcPr>
          <w:p w14:paraId="264F2EC9" w14:textId="77777777" w:rsidR="00FC3C6C" w:rsidRPr="007543D0" w:rsidRDefault="00FC3C6C" w:rsidP="00FC3C6C">
            <w:pPr>
              <w:rPr>
                <w:color w:val="000000"/>
                <w:sz w:val="20"/>
                <w:szCs w:val="20"/>
              </w:rPr>
            </w:pPr>
          </w:p>
        </w:tc>
      </w:tr>
      <w:tr w:rsidR="00FC3C6C" w14:paraId="43A3D515" w14:textId="77777777" w:rsidTr="00CB7DCB">
        <w:trPr>
          <w:jc w:val="center"/>
        </w:trPr>
        <w:tc>
          <w:tcPr>
            <w:tcW w:w="1435" w:type="dxa"/>
          </w:tcPr>
          <w:p w14:paraId="353C8549" w14:textId="77777777" w:rsidR="00FC3C6C" w:rsidRPr="007543D0" w:rsidRDefault="00DD7116" w:rsidP="00FC3C6C">
            <w:pPr>
              <w:rPr>
                <w:color w:val="008EAA" w:themeColor="accent3"/>
              </w:rPr>
            </w:pPr>
            <w:hyperlink r:id="rId200">
              <w:r w:rsidR="00FC3C6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CB7DCB">
        <w:trPr>
          <w:jc w:val="center"/>
        </w:trPr>
        <w:tc>
          <w:tcPr>
            <w:tcW w:w="1435" w:type="dxa"/>
          </w:tcPr>
          <w:p w14:paraId="7F327093" w14:textId="77777777" w:rsidR="00FC3C6C" w:rsidRPr="007543D0" w:rsidRDefault="00DD7116" w:rsidP="00FC3C6C">
            <w:pPr>
              <w:rPr>
                <w:color w:val="008EAA" w:themeColor="accent3"/>
              </w:rPr>
            </w:pPr>
            <w:hyperlink r:id="rId201">
              <w:r w:rsidR="00FC3C6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CB7DCB">
        <w:trPr>
          <w:jc w:val="center"/>
        </w:trPr>
        <w:tc>
          <w:tcPr>
            <w:tcW w:w="1435" w:type="dxa"/>
          </w:tcPr>
          <w:p w14:paraId="29862C8B" w14:textId="77777777" w:rsidR="00FC3C6C" w:rsidRPr="007543D0" w:rsidRDefault="00DD7116" w:rsidP="00FC3C6C">
            <w:pPr>
              <w:rPr>
                <w:color w:val="008EAA" w:themeColor="accent3"/>
              </w:rPr>
            </w:pPr>
            <w:hyperlink r:id="rId202">
              <w:r w:rsidR="00FC3C6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CB7DCB">
        <w:trPr>
          <w:jc w:val="center"/>
        </w:trPr>
        <w:tc>
          <w:tcPr>
            <w:tcW w:w="1435" w:type="dxa"/>
          </w:tcPr>
          <w:p w14:paraId="6F72A7B0" w14:textId="77777777" w:rsidR="00FC3C6C" w:rsidRPr="007543D0" w:rsidRDefault="00DD7116" w:rsidP="00FC3C6C">
            <w:pPr>
              <w:rPr>
                <w:color w:val="008EAA" w:themeColor="accent3"/>
              </w:rPr>
            </w:pPr>
            <w:hyperlink r:id="rId203">
              <w:r w:rsidR="00FC3C6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FC3C6C" w:rsidRPr="007543D0" w:rsidRDefault="00FC3C6C" w:rsidP="00FC3C6C">
                <w:pPr>
                  <w:jc w:val="center"/>
                  <w:rPr>
                    <w:rFonts w:ascii="Arial" w:hAnsi="Arial" w:cs="Arial"/>
                  </w:rPr>
                </w:pPr>
                <w:r w:rsidRPr="008B0109">
                  <w:rPr>
                    <w:rStyle w:val="PlaceholderText"/>
                  </w:rPr>
                  <w:t>Choose an item.</w:t>
                </w:r>
              </w:p>
            </w:sdtContent>
          </w:sdt>
        </w:tc>
        <w:tc>
          <w:tcPr>
            <w:tcW w:w="3690" w:type="dxa"/>
          </w:tcPr>
          <w:p w14:paraId="0E0A6BC2" w14:textId="77777777" w:rsidR="00FC3C6C" w:rsidRDefault="00FC3C6C" w:rsidP="00FC3C6C">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FC3C6C" w:rsidRDefault="00FC3C6C" w:rsidP="00FC3C6C">
            <w:pPr>
              <w:rPr>
                <w:color w:val="000000"/>
              </w:rPr>
            </w:pPr>
          </w:p>
        </w:tc>
        <w:tc>
          <w:tcPr>
            <w:tcW w:w="1193" w:type="dxa"/>
            <w:shd w:val="clear" w:color="auto" w:fill="auto"/>
          </w:tcPr>
          <w:p w14:paraId="3BB174D1" w14:textId="77777777" w:rsidR="00FC3C6C" w:rsidRPr="007543D0" w:rsidRDefault="00FC3C6C" w:rsidP="00FC3C6C">
            <w:pPr>
              <w:rPr>
                <w:color w:val="000000"/>
                <w:sz w:val="20"/>
                <w:szCs w:val="20"/>
              </w:rPr>
            </w:pPr>
          </w:p>
        </w:tc>
      </w:tr>
      <w:tr w:rsidR="00FC3C6C" w14:paraId="305D7FFF" w14:textId="77777777" w:rsidTr="00CB7DCB">
        <w:trPr>
          <w:jc w:val="center"/>
        </w:trPr>
        <w:tc>
          <w:tcPr>
            <w:tcW w:w="1435" w:type="dxa"/>
          </w:tcPr>
          <w:p w14:paraId="768438E1" w14:textId="77777777" w:rsidR="00FC3C6C" w:rsidRPr="007543D0" w:rsidRDefault="00DD7116" w:rsidP="00FC3C6C">
            <w:pPr>
              <w:rPr>
                <w:color w:val="008EAA" w:themeColor="accent3"/>
              </w:rPr>
            </w:pPr>
            <w:hyperlink r:id="rId204">
              <w:r w:rsidR="00FC3C6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FC3C6C" w:rsidRPr="007106F6" w:rsidRDefault="00FC3C6C" w:rsidP="00FC3C6C">
                <w:pPr>
                  <w:jc w:val="center"/>
                  <w:rPr>
                    <w:rFonts w:ascii="Arial" w:hAnsi="Arial" w:cs="Arial"/>
                  </w:rPr>
                </w:pPr>
                <w:r w:rsidRPr="008B0109">
                  <w:rPr>
                    <w:rStyle w:val="PlaceholderText"/>
                  </w:rPr>
                  <w:t>Choose an item.</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FC3C6C" w:rsidRDefault="00FC3C6C" w:rsidP="00FC3C6C">
            <w:pPr>
              <w:rPr>
                <w:color w:val="000000"/>
              </w:rPr>
            </w:pPr>
          </w:p>
        </w:tc>
        <w:tc>
          <w:tcPr>
            <w:tcW w:w="1193" w:type="dxa"/>
            <w:shd w:val="clear" w:color="auto" w:fill="auto"/>
          </w:tcPr>
          <w:p w14:paraId="25B1C84A" w14:textId="77777777" w:rsidR="00FC3C6C" w:rsidRPr="007543D0" w:rsidRDefault="00FC3C6C" w:rsidP="00FC3C6C">
            <w:pPr>
              <w:rPr>
                <w:color w:val="000000"/>
                <w:sz w:val="20"/>
                <w:szCs w:val="20"/>
              </w:rPr>
            </w:pPr>
          </w:p>
        </w:tc>
      </w:tr>
      <w:tr w:rsidR="00FC3C6C" w14:paraId="057ACCF8" w14:textId="77777777" w:rsidTr="00CB7DCB">
        <w:trPr>
          <w:trHeight w:val="431"/>
          <w:jc w:val="center"/>
        </w:trPr>
        <w:tc>
          <w:tcPr>
            <w:tcW w:w="10908" w:type="dxa"/>
            <w:gridSpan w:val="5"/>
            <w:shd w:val="clear" w:color="auto" w:fill="E2EFD9"/>
          </w:tcPr>
          <w:p w14:paraId="0E042D8F" w14:textId="77777777" w:rsidR="00FC3C6C" w:rsidRDefault="00FC3C6C" w:rsidP="00FC3C6C">
            <w:pPr>
              <w:pStyle w:val="Heading3"/>
            </w:pPr>
            <w:bookmarkStart w:id="104" w:name="_heading=h.19c6y18" w:colFirst="0" w:colLast="0"/>
            <w:bookmarkStart w:id="105" w:name="_Toc108009834"/>
            <w:bookmarkStart w:id="106" w:name="_Toc128410621"/>
            <w:bookmarkEnd w:id="104"/>
            <w:r>
              <w:t>Best Practice 26: Renewable Energy</w:t>
            </w:r>
            <w:bookmarkEnd w:id="105"/>
            <w:bookmarkEnd w:id="106"/>
          </w:p>
          <w:p w14:paraId="51548B35" w14:textId="77777777"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Pr>
                    <w:rStyle w:val="Style2"/>
                  </w:rPr>
                  <w:t>0</w:t>
                </w:r>
              </w:sdtContent>
            </w:sdt>
          </w:p>
          <w:p w14:paraId="336D5C4D" w14:textId="77777777" w:rsidR="00FC3C6C" w:rsidRDefault="00FC3C6C" w:rsidP="00FC3C6C">
            <w:pPr>
              <w:spacing w:line="360" w:lineRule="auto"/>
            </w:pPr>
            <w:r w:rsidRPr="007543D0">
              <w:rPr>
                <w:b/>
                <w:bCs/>
              </w:rPr>
              <w:t>Actions to Complete BP 26:</w:t>
            </w:r>
            <w:r>
              <w:t xml:space="preserve"> Any two actions</w:t>
            </w:r>
          </w:p>
        </w:tc>
      </w:tr>
      <w:tr w:rsidR="00FC3C6C" w14:paraId="6FA8AD8F" w14:textId="77777777" w:rsidTr="00CB7DCB">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CB7DCB">
        <w:trPr>
          <w:jc w:val="center"/>
        </w:trPr>
        <w:tc>
          <w:tcPr>
            <w:tcW w:w="1435" w:type="dxa"/>
          </w:tcPr>
          <w:p w14:paraId="35172848" w14:textId="77777777" w:rsidR="00FC3C6C" w:rsidRPr="007543D0" w:rsidRDefault="00DD7116" w:rsidP="00FC3C6C">
            <w:pPr>
              <w:rPr>
                <w:color w:val="008EAA" w:themeColor="accent3"/>
              </w:rPr>
            </w:pPr>
            <w:hyperlink r:id="rId205">
              <w:r w:rsidR="00FC3C6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CB7DCB">
        <w:trPr>
          <w:jc w:val="center"/>
        </w:trPr>
        <w:tc>
          <w:tcPr>
            <w:tcW w:w="1435" w:type="dxa"/>
          </w:tcPr>
          <w:p w14:paraId="032CAE54" w14:textId="77777777" w:rsidR="00FC3C6C" w:rsidRPr="007543D0" w:rsidRDefault="00DD7116" w:rsidP="00FC3C6C">
            <w:pPr>
              <w:rPr>
                <w:color w:val="008EAA" w:themeColor="accent3"/>
              </w:rPr>
            </w:pPr>
            <w:hyperlink r:id="rId206">
              <w:r w:rsidR="00FC3C6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CB7DCB">
        <w:trPr>
          <w:jc w:val="center"/>
        </w:trPr>
        <w:tc>
          <w:tcPr>
            <w:tcW w:w="1435" w:type="dxa"/>
          </w:tcPr>
          <w:p w14:paraId="7A1E8720" w14:textId="77777777" w:rsidR="00FC3C6C" w:rsidRPr="007543D0" w:rsidRDefault="00DD7116" w:rsidP="00FC3C6C">
            <w:pPr>
              <w:rPr>
                <w:color w:val="008EAA" w:themeColor="accent3"/>
              </w:rPr>
            </w:pPr>
            <w:hyperlink r:id="rId207">
              <w:r w:rsidR="00FC3C6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CB7DCB">
        <w:trPr>
          <w:jc w:val="center"/>
        </w:trPr>
        <w:tc>
          <w:tcPr>
            <w:tcW w:w="1435" w:type="dxa"/>
          </w:tcPr>
          <w:p w14:paraId="5F7E4F2F" w14:textId="77777777" w:rsidR="00FC3C6C" w:rsidRPr="007543D0" w:rsidRDefault="00DD7116" w:rsidP="00FC3C6C">
            <w:pPr>
              <w:rPr>
                <w:color w:val="008EAA" w:themeColor="accent3"/>
              </w:rPr>
            </w:pPr>
            <w:hyperlink r:id="rId208">
              <w:r w:rsidR="00FC3C6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CB7DCB">
        <w:trPr>
          <w:jc w:val="center"/>
        </w:trPr>
        <w:tc>
          <w:tcPr>
            <w:tcW w:w="1435" w:type="dxa"/>
          </w:tcPr>
          <w:p w14:paraId="25A94DC3" w14:textId="77777777" w:rsidR="00FC3C6C" w:rsidRPr="007543D0" w:rsidRDefault="00DD7116" w:rsidP="00FC3C6C">
            <w:pPr>
              <w:rPr>
                <w:color w:val="008EAA" w:themeColor="accent3"/>
              </w:rPr>
            </w:pPr>
            <w:hyperlink r:id="rId209">
              <w:r w:rsidR="00FC3C6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FC3C6C" w:rsidRPr="007543D0" w:rsidRDefault="00FC3C6C" w:rsidP="00FC3C6C">
                <w:pPr>
                  <w:jc w:val="center"/>
                  <w:rPr>
                    <w:rFonts w:ascii="Arial" w:hAnsi="Arial" w:cs="Arial"/>
                  </w:rPr>
                </w:pPr>
                <w:r w:rsidRPr="00E70172">
                  <w:rPr>
                    <w:rStyle w:val="PlaceholderText"/>
                  </w:rPr>
                  <w:t>Choose an item.</w:t>
                </w:r>
              </w:p>
            </w:sdtContent>
          </w:sdt>
        </w:tc>
        <w:tc>
          <w:tcPr>
            <w:tcW w:w="3690" w:type="dxa"/>
          </w:tcPr>
          <w:p w14:paraId="3891BE86" w14:textId="77777777" w:rsidR="00FC3C6C" w:rsidRDefault="00FC3C6C" w:rsidP="00FC3C6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FC3C6C" w:rsidRDefault="00FC3C6C" w:rsidP="00FC3C6C">
            <w:pPr>
              <w:rPr>
                <w:color w:val="000000"/>
              </w:rPr>
            </w:pPr>
          </w:p>
        </w:tc>
        <w:tc>
          <w:tcPr>
            <w:tcW w:w="1193" w:type="dxa"/>
            <w:shd w:val="clear" w:color="auto" w:fill="auto"/>
          </w:tcPr>
          <w:p w14:paraId="1FCBDC3B" w14:textId="77777777" w:rsidR="00FC3C6C" w:rsidRPr="007543D0" w:rsidRDefault="00FC3C6C" w:rsidP="00FC3C6C">
            <w:pPr>
              <w:rPr>
                <w:color w:val="000000"/>
                <w:sz w:val="20"/>
                <w:szCs w:val="20"/>
              </w:rPr>
            </w:pPr>
          </w:p>
        </w:tc>
      </w:tr>
      <w:tr w:rsidR="00FC3C6C" w14:paraId="55FD9FF0" w14:textId="77777777" w:rsidTr="00CB7DCB">
        <w:trPr>
          <w:jc w:val="center"/>
        </w:trPr>
        <w:tc>
          <w:tcPr>
            <w:tcW w:w="1435" w:type="dxa"/>
          </w:tcPr>
          <w:p w14:paraId="4419B65D" w14:textId="77777777" w:rsidR="00FC3C6C" w:rsidRPr="007543D0" w:rsidRDefault="00DD7116" w:rsidP="00FC3C6C">
            <w:pPr>
              <w:rPr>
                <w:color w:val="008EAA" w:themeColor="accent3"/>
              </w:rPr>
            </w:pPr>
            <w:hyperlink r:id="rId210">
              <w:r w:rsidR="00FC3C6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FC3C6C" w:rsidRDefault="00FC3C6C" w:rsidP="00FC3C6C">
            <w:pPr>
              <w:rPr>
                <w:color w:val="000000"/>
              </w:rPr>
            </w:pPr>
          </w:p>
        </w:tc>
        <w:tc>
          <w:tcPr>
            <w:tcW w:w="1193" w:type="dxa"/>
            <w:shd w:val="clear" w:color="auto" w:fill="auto"/>
          </w:tcPr>
          <w:p w14:paraId="7E63CEB3" w14:textId="77777777" w:rsidR="00FC3C6C" w:rsidRPr="007543D0" w:rsidRDefault="00FC3C6C" w:rsidP="00FC3C6C">
            <w:pPr>
              <w:rPr>
                <w:color w:val="000000"/>
                <w:sz w:val="20"/>
                <w:szCs w:val="20"/>
              </w:rPr>
            </w:pPr>
          </w:p>
        </w:tc>
      </w:tr>
      <w:tr w:rsidR="00FC3C6C" w14:paraId="4BB14F3E" w14:textId="77777777" w:rsidTr="00CB7DCB">
        <w:trPr>
          <w:jc w:val="center"/>
        </w:trPr>
        <w:tc>
          <w:tcPr>
            <w:tcW w:w="1435" w:type="dxa"/>
          </w:tcPr>
          <w:p w14:paraId="7DED9E37" w14:textId="77777777" w:rsidR="00FC3C6C" w:rsidRPr="007543D0" w:rsidRDefault="00DD7116" w:rsidP="00FC3C6C">
            <w:pPr>
              <w:rPr>
                <w:color w:val="008EAA" w:themeColor="accent3"/>
              </w:rPr>
            </w:pPr>
            <w:hyperlink r:id="rId211">
              <w:r w:rsidR="00FC3C6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FC3C6C" w:rsidRDefault="00FC3C6C" w:rsidP="00FC3C6C">
                <w:pPr>
                  <w:jc w:val="center"/>
                </w:pPr>
                <w:r w:rsidRPr="00E70172">
                  <w:rPr>
                    <w:rStyle w:val="PlaceholderText"/>
                  </w:rPr>
                  <w:t>Choose an item.</w:t>
                </w:r>
              </w:p>
            </w:sdtContent>
          </w:sdt>
        </w:tc>
        <w:tc>
          <w:tcPr>
            <w:tcW w:w="3690" w:type="dxa"/>
          </w:tcPr>
          <w:p w14:paraId="454832A6" w14:textId="77777777" w:rsidR="00FC3C6C" w:rsidRDefault="00FC3C6C" w:rsidP="00FC3C6C">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FC3C6C" w:rsidRDefault="00FC3C6C" w:rsidP="00FC3C6C">
            <w:pPr>
              <w:rPr>
                <w:color w:val="000000"/>
              </w:rPr>
            </w:pPr>
          </w:p>
        </w:tc>
        <w:tc>
          <w:tcPr>
            <w:tcW w:w="1193" w:type="dxa"/>
            <w:shd w:val="clear" w:color="auto" w:fill="auto"/>
          </w:tcPr>
          <w:p w14:paraId="14383761" w14:textId="77777777" w:rsidR="00FC3C6C" w:rsidRPr="007543D0" w:rsidRDefault="00FC3C6C" w:rsidP="00FC3C6C">
            <w:pPr>
              <w:rPr>
                <w:color w:val="000000"/>
                <w:sz w:val="20"/>
                <w:szCs w:val="20"/>
              </w:rPr>
            </w:pPr>
          </w:p>
        </w:tc>
      </w:tr>
      <w:tr w:rsidR="00FC3C6C" w14:paraId="551875D6" w14:textId="77777777" w:rsidTr="00CB7DCB">
        <w:trPr>
          <w:trHeight w:val="431"/>
          <w:jc w:val="center"/>
        </w:trPr>
        <w:tc>
          <w:tcPr>
            <w:tcW w:w="10908" w:type="dxa"/>
            <w:gridSpan w:val="5"/>
            <w:shd w:val="clear" w:color="auto" w:fill="E2EFD9"/>
          </w:tcPr>
          <w:p w14:paraId="6C39D08B" w14:textId="77777777" w:rsidR="00FC3C6C" w:rsidRDefault="00FC3C6C" w:rsidP="00FC3C6C">
            <w:pPr>
              <w:pStyle w:val="Heading3"/>
            </w:pPr>
            <w:bookmarkStart w:id="107" w:name="_heading=h.3tbugp1" w:colFirst="0" w:colLast="0"/>
            <w:bookmarkStart w:id="108" w:name="_Toc108009835"/>
            <w:bookmarkStart w:id="109" w:name="_Toc128410622"/>
            <w:bookmarkEnd w:id="107"/>
            <w:r>
              <w:lastRenderedPageBreak/>
              <w:t>Best Practice 27: Local Food</w:t>
            </w:r>
            <w:bookmarkEnd w:id="108"/>
            <w:bookmarkEnd w:id="109"/>
          </w:p>
          <w:p w14:paraId="0102483B" w14:textId="19250BA6"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sidR="00893967">
                  <w:rPr>
                    <w:rStyle w:val="Style1"/>
                  </w:rPr>
                  <w:t>YES</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sidR="00893967">
                  <w:rPr>
                    <w:rStyle w:val="Style2"/>
                  </w:rPr>
                  <w:t>2</w:t>
                </w:r>
              </w:sdtContent>
            </w:sdt>
          </w:p>
          <w:p w14:paraId="4F99A9EB" w14:textId="77777777" w:rsidR="00FC3C6C" w:rsidRDefault="00FC3C6C" w:rsidP="00FC3C6C">
            <w:pPr>
              <w:spacing w:line="360" w:lineRule="auto"/>
            </w:pPr>
            <w:r w:rsidRPr="007543D0">
              <w:rPr>
                <w:b/>
                <w:bCs/>
              </w:rPr>
              <w:t>Actions to Complete BP 27:</w:t>
            </w:r>
            <w:r>
              <w:t xml:space="preserve"> </w:t>
            </w:r>
            <w:r w:rsidRPr="00893967">
              <w:rPr>
                <w:strike/>
              </w:rPr>
              <w:t>Any one action</w:t>
            </w:r>
          </w:p>
        </w:tc>
      </w:tr>
      <w:tr w:rsidR="00FC3C6C" w14:paraId="2B06AF6F" w14:textId="77777777" w:rsidTr="00CB7DCB">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6A675EC" w14:textId="77777777" w:rsidR="00FC3C6C" w:rsidRDefault="00FC3C6C" w:rsidP="00FC3C6C">
            <w:pPr>
              <w:rPr>
                <w:b/>
              </w:rPr>
            </w:pPr>
            <w:r>
              <w:rPr>
                <w:b/>
              </w:rPr>
              <w:t>Date of Last Entry:</w:t>
            </w:r>
          </w:p>
        </w:tc>
      </w:tr>
      <w:tr w:rsidR="0040080C" w14:paraId="35EDEBC2" w14:textId="77777777" w:rsidTr="00CB7DCB">
        <w:trPr>
          <w:jc w:val="center"/>
        </w:trPr>
        <w:tc>
          <w:tcPr>
            <w:tcW w:w="1435" w:type="dxa"/>
          </w:tcPr>
          <w:p w14:paraId="3A8500DA" w14:textId="5A44281A" w:rsidR="0040080C" w:rsidRPr="000051B6" w:rsidRDefault="00DD7116" w:rsidP="0040080C">
            <w:pPr>
              <w:rPr>
                <w:color w:val="008EAA" w:themeColor="accent3"/>
              </w:rPr>
            </w:pPr>
            <w:hyperlink r:id="rId212">
              <w:r w:rsidR="0040080C"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02FEDF2AD9394DFB80B8ED9FEC123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619A71C"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04C75BB" w14:textId="286F61D6" w:rsidR="0040080C" w:rsidRDefault="0040080C" w:rsidP="0040080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40080C" w:rsidRDefault="0040080C" w:rsidP="0040080C"/>
        </w:tc>
        <w:tc>
          <w:tcPr>
            <w:tcW w:w="1193" w:type="dxa"/>
            <w:shd w:val="clear" w:color="auto" w:fill="auto"/>
          </w:tcPr>
          <w:p w14:paraId="684EE682" w14:textId="77777777" w:rsidR="0040080C" w:rsidRPr="000051B6" w:rsidRDefault="0040080C" w:rsidP="0040080C">
            <w:pPr>
              <w:rPr>
                <w:color w:val="000000"/>
                <w:sz w:val="20"/>
                <w:szCs w:val="20"/>
              </w:rPr>
            </w:pPr>
          </w:p>
        </w:tc>
      </w:tr>
      <w:tr w:rsidR="0040080C" w14:paraId="01C816D4" w14:textId="77777777" w:rsidTr="00CB7DCB">
        <w:trPr>
          <w:jc w:val="center"/>
        </w:trPr>
        <w:tc>
          <w:tcPr>
            <w:tcW w:w="1435" w:type="dxa"/>
          </w:tcPr>
          <w:p w14:paraId="037A45DA" w14:textId="7AE46636" w:rsidR="0040080C" w:rsidRPr="000051B6" w:rsidRDefault="00DD7116" w:rsidP="0040080C">
            <w:pPr>
              <w:rPr>
                <w:color w:val="008EAA" w:themeColor="accent3"/>
              </w:rPr>
            </w:pPr>
            <w:hyperlink r:id="rId213">
              <w:r w:rsidR="0040080C"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57D443BA85EE4AC38AB5C51093473F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0F4DE6FD" w:rsidR="0040080C" w:rsidRPr="007106F6" w:rsidRDefault="00893967" w:rsidP="0040080C">
                <w:pPr>
                  <w:jc w:val="center"/>
                  <w:rPr>
                    <w:rFonts w:ascii="Arial" w:hAnsi="Arial" w:cs="Arial"/>
                  </w:rPr>
                </w:pPr>
                <w:r>
                  <w:rPr>
                    <w:rStyle w:val="Style3"/>
                    <w:rFonts w:ascii="Segoe UI Symbol" w:hAnsi="Segoe UI Symbol" w:cs="Segoe UI Symbol"/>
                  </w:rPr>
                  <w:t>★</w:t>
                </w:r>
              </w:p>
            </w:sdtContent>
          </w:sdt>
        </w:tc>
        <w:tc>
          <w:tcPr>
            <w:tcW w:w="3690" w:type="dxa"/>
          </w:tcPr>
          <w:p w14:paraId="2ECF4A74" w14:textId="41A69D00" w:rsidR="0040080C" w:rsidRDefault="0040080C" w:rsidP="0040080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00BB19E8" w:rsidR="0040080C" w:rsidRDefault="00893967" w:rsidP="0040080C">
            <w:pPr>
              <w:rPr>
                <w:color w:val="000000"/>
              </w:rPr>
            </w:pPr>
            <w:r>
              <w:rPr>
                <w:color w:val="000000"/>
              </w:rPr>
              <w:t>B</w:t>
            </w:r>
            <w:r w:rsidRPr="00893967">
              <w:rPr>
                <w:color w:val="000000"/>
              </w:rPr>
              <w:t xml:space="preserve">ee keeping permit updated in 2017; several </w:t>
            </w:r>
            <w:proofErr w:type="gramStart"/>
            <w:r w:rsidRPr="00893967">
              <w:rPr>
                <w:color w:val="000000"/>
              </w:rPr>
              <w:t>bee keepers</w:t>
            </w:r>
            <w:proofErr w:type="gramEnd"/>
            <w:r w:rsidRPr="00893967">
              <w:rPr>
                <w:color w:val="000000"/>
              </w:rPr>
              <w:t xml:space="preserve"> in city</w:t>
            </w:r>
          </w:p>
        </w:tc>
        <w:tc>
          <w:tcPr>
            <w:tcW w:w="1193" w:type="dxa"/>
            <w:shd w:val="clear" w:color="auto" w:fill="auto"/>
          </w:tcPr>
          <w:p w14:paraId="723BF8E3" w14:textId="01C47325" w:rsidR="0040080C" w:rsidRPr="000051B6" w:rsidRDefault="00BE4642" w:rsidP="0040080C">
            <w:pPr>
              <w:rPr>
                <w:color w:val="000000"/>
                <w:sz w:val="20"/>
                <w:szCs w:val="20"/>
              </w:rPr>
            </w:pPr>
            <w:r>
              <w:rPr>
                <w:color w:val="000000"/>
                <w:sz w:val="20"/>
                <w:szCs w:val="20"/>
              </w:rPr>
              <w:t>12/5/2021</w:t>
            </w:r>
          </w:p>
        </w:tc>
      </w:tr>
      <w:tr w:rsidR="0040080C" w14:paraId="5863FA41" w14:textId="77777777" w:rsidTr="00CB7DCB">
        <w:trPr>
          <w:jc w:val="center"/>
        </w:trPr>
        <w:tc>
          <w:tcPr>
            <w:tcW w:w="1435" w:type="dxa"/>
          </w:tcPr>
          <w:p w14:paraId="742067F4" w14:textId="08B0F94E" w:rsidR="0040080C" w:rsidRPr="000051B6" w:rsidRDefault="00DD7116" w:rsidP="0040080C">
            <w:pPr>
              <w:rPr>
                <w:color w:val="008EAA" w:themeColor="accent3"/>
              </w:rPr>
            </w:pPr>
            <w:hyperlink r:id="rId214">
              <w:r w:rsidR="0040080C"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FC29141D1AE42268377EEE508863D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24845B72" w:rsidR="0040080C" w:rsidRPr="007106F6" w:rsidRDefault="00893967" w:rsidP="0040080C">
                <w:pPr>
                  <w:jc w:val="center"/>
                  <w:rPr>
                    <w:rFonts w:ascii="Arial" w:hAnsi="Arial" w:cs="Arial"/>
                  </w:rPr>
                </w:pPr>
                <w:r>
                  <w:rPr>
                    <w:rStyle w:val="Style3"/>
                    <w:rFonts w:ascii="Segoe UI Symbol" w:hAnsi="Segoe UI Symbol" w:cs="Segoe UI Symbol"/>
                  </w:rPr>
                  <w:t>★★</w:t>
                </w:r>
              </w:p>
            </w:sdtContent>
          </w:sdt>
        </w:tc>
        <w:tc>
          <w:tcPr>
            <w:tcW w:w="3690" w:type="dxa"/>
          </w:tcPr>
          <w:p w14:paraId="47727418" w14:textId="343BCFB4" w:rsidR="0040080C" w:rsidRDefault="0040080C" w:rsidP="0040080C">
            <w:pPr>
              <w:rPr>
                <w:color w:val="000000"/>
              </w:rPr>
            </w:pPr>
            <w:r>
              <w:rPr>
                <w:color w:val="000000"/>
              </w:rPr>
              <w:t>Create, assist with and promote local food production/distribution within the city.</w:t>
            </w:r>
          </w:p>
        </w:tc>
        <w:tc>
          <w:tcPr>
            <w:tcW w:w="3240" w:type="dxa"/>
            <w:shd w:val="clear" w:color="auto" w:fill="auto"/>
          </w:tcPr>
          <w:p w14:paraId="0CDC8CE5" w14:textId="55597909" w:rsidR="0040080C" w:rsidRDefault="00893967" w:rsidP="0040080C">
            <w:pPr>
              <w:rPr>
                <w:color w:val="000000"/>
              </w:rPr>
            </w:pPr>
            <w:r>
              <w:rPr>
                <w:color w:val="000000"/>
              </w:rPr>
              <w:t>F</w:t>
            </w:r>
            <w:r w:rsidRPr="00893967">
              <w:rPr>
                <w:color w:val="000000"/>
              </w:rPr>
              <w:t>armers Markets</w:t>
            </w:r>
            <w:r>
              <w:rPr>
                <w:color w:val="000000"/>
              </w:rPr>
              <w:t xml:space="preserve"> available year-round</w:t>
            </w:r>
            <w:r w:rsidRPr="00893967">
              <w:rPr>
                <w:color w:val="000000"/>
              </w:rPr>
              <w:t xml:space="preserve">; Friends of </w:t>
            </w:r>
            <w:proofErr w:type="spellStart"/>
            <w:r w:rsidRPr="00893967">
              <w:rPr>
                <w:color w:val="000000"/>
              </w:rPr>
              <w:t>Buckham</w:t>
            </w:r>
            <w:proofErr w:type="spellEnd"/>
            <w:r w:rsidRPr="00893967">
              <w:rPr>
                <w:color w:val="000000"/>
              </w:rPr>
              <w:t xml:space="preserve"> Memorial Library Organic Learning Center</w:t>
            </w:r>
          </w:p>
        </w:tc>
        <w:tc>
          <w:tcPr>
            <w:tcW w:w="1193" w:type="dxa"/>
            <w:shd w:val="clear" w:color="auto" w:fill="auto"/>
          </w:tcPr>
          <w:p w14:paraId="0415EE4F" w14:textId="363A632B" w:rsidR="0040080C" w:rsidRPr="000051B6" w:rsidRDefault="00BE4642" w:rsidP="0040080C">
            <w:pPr>
              <w:rPr>
                <w:color w:val="000000"/>
                <w:sz w:val="20"/>
                <w:szCs w:val="20"/>
              </w:rPr>
            </w:pPr>
            <w:r>
              <w:rPr>
                <w:color w:val="000000"/>
                <w:sz w:val="20"/>
                <w:szCs w:val="20"/>
              </w:rPr>
              <w:t>12/5/2021</w:t>
            </w:r>
          </w:p>
        </w:tc>
      </w:tr>
      <w:tr w:rsidR="0040080C" w14:paraId="05B55071" w14:textId="77777777" w:rsidTr="00CB7DCB">
        <w:trPr>
          <w:jc w:val="center"/>
        </w:trPr>
        <w:tc>
          <w:tcPr>
            <w:tcW w:w="1435" w:type="dxa"/>
          </w:tcPr>
          <w:p w14:paraId="0E847A3D" w14:textId="7E43101E" w:rsidR="0040080C" w:rsidRPr="000051B6" w:rsidRDefault="00DD7116" w:rsidP="0040080C">
            <w:pPr>
              <w:rPr>
                <w:color w:val="008EAA" w:themeColor="accent3"/>
              </w:rPr>
            </w:pPr>
            <w:hyperlink r:id="rId215">
              <w:r w:rsidR="0040080C"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D400C69514544B27936769883E7677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1FD15DC7"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CCEA475" w14:textId="1E8D0D73" w:rsidR="0040080C" w:rsidRDefault="0040080C" w:rsidP="0040080C">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40080C" w:rsidRDefault="0040080C" w:rsidP="0040080C">
            <w:pPr>
              <w:rPr>
                <w:color w:val="000000"/>
              </w:rPr>
            </w:pPr>
          </w:p>
        </w:tc>
        <w:tc>
          <w:tcPr>
            <w:tcW w:w="1193" w:type="dxa"/>
            <w:shd w:val="clear" w:color="auto" w:fill="auto"/>
          </w:tcPr>
          <w:p w14:paraId="5618850E" w14:textId="77777777" w:rsidR="0040080C" w:rsidRPr="000051B6" w:rsidRDefault="0040080C" w:rsidP="0040080C">
            <w:pPr>
              <w:rPr>
                <w:color w:val="000000"/>
                <w:sz w:val="20"/>
                <w:szCs w:val="20"/>
              </w:rPr>
            </w:pPr>
          </w:p>
        </w:tc>
      </w:tr>
      <w:tr w:rsidR="0040080C" w14:paraId="214895EA" w14:textId="77777777" w:rsidTr="00CB7DCB">
        <w:trPr>
          <w:jc w:val="center"/>
        </w:trPr>
        <w:tc>
          <w:tcPr>
            <w:tcW w:w="1435" w:type="dxa"/>
          </w:tcPr>
          <w:p w14:paraId="0822471C" w14:textId="2449A4BC" w:rsidR="0040080C" w:rsidRDefault="00DD7116" w:rsidP="0040080C">
            <w:hyperlink r:id="rId216" w:history="1">
              <w:r w:rsidR="0040080C"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558ABEA1A9F04F25B1A546E9868C2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417D5D" w14:textId="77777777" w:rsidR="0040080C" w:rsidRDefault="0040080C" w:rsidP="0040080C">
                <w:pPr>
                  <w:jc w:val="center"/>
                  <w:rPr>
                    <w:rStyle w:val="Style3"/>
                    <w:rFonts w:ascii="Arial" w:hAnsi="Arial" w:cs="Arial"/>
                  </w:rPr>
                </w:pPr>
                <w:r w:rsidRPr="00ED23B6">
                  <w:rPr>
                    <w:rStyle w:val="PlaceholderText"/>
                  </w:rPr>
                  <w:t>Choose an item.</w:t>
                </w:r>
              </w:p>
            </w:sdtContent>
          </w:sdt>
          <w:p w14:paraId="260EB97E" w14:textId="77777777" w:rsidR="0040080C" w:rsidRDefault="0040080C" w:rsidP="0040080C">
            <w:pPr>
              <w:jc w:val="center"/>
              <w:rPr>
                <w:rStyle w:val="Style3"/>
                <w:rFonts w:ascii="Arial" w:hAnsi="Arial" w:cs="Arial"/>
              </w:rPr>
            </w:pPr>
          </w:p>
        </w:tc>
        <w:tc>
          <w:tcPr>
            <w:tcW w:w="3690" w:type="dxa"/>
          </w:tcPr>
          <w:p w14:paraId="1DEED2B8" w14:textId="50892A39" w:rsidR="0040080C" w:rsidRDefault="0040080C" w:rsidP="0040080C">
            <w:pPr>
              <w:rPr>
                <w:highlight w:val="white"/>
              </w:rPr>
            </w:pPr>
            <w:r w:rsidRPr="00C938E7">
              <w:t>Assess, plan for, and enhance the community’s local food system.</w:t>
            </w:r>
          </w:p>
        </w:tc>
        <w:tc>
          <w:tcPr>
            <w:tcW w:w="3240" w:type="dxa"/>
            <w:shd w:val="clear" w:color="auto" w:fill="auto"/>
          </w:tcPr>
          <w:p w14:paraId="6E169C4E" w14:textId="77777777" w:rsidR="0040080C" w:rsidRDefault="0040080C" w:rsidP="0040080C">
            <w:pPr>
              <w:rPr>
                <w:color w:val="000000"/>
              </w:rPr>
            </w:pPr>
          </w:p>
        </w:tc>
        <w:tc>
          <w:tcPr>
            <w:tcW w:w="1193" w:type="dxa"/>
            <w:shd w:val="clear" w:color="auto" w:fill="auto"/>
          </w:tcPr>
          <w:p w14:paraId="747756C4" w14:textId="77777777" w:rsidR="0040080C" w:rsidRPr="000051B6" w:rsidRDefault="0040080C" w:rsidP="0040080C">
            <w:pPr>
              <w:rPr>
                <w:color w:val="000000"/>
                <w:sz w:val="20"/>
                <w:szCs w:val="20"/>
              </w:rPr>
            </w:pPr>
          </w:p>
        </w:tc>
      </w:tr>
      <w:tr w:rsidR="00FC3C6C" w14:paraId="36B19CCF" w14:textId="77777777" w:rsidTr="00CB7DCB">
        <w:trPr>
          <w:trHeight w:val="431"/>
          <w:jc w:val="center"/>
        </w:trPr>
        <w:tc>
          <w:tcPr>
            <w:tcW w:w="10908" w:type="dxa"/>
            <w:gridSpan w:val="5"/>
            <w:shd w:val="clear" w:color="auto" w:fill="E2EFD9"/>
          </w:tcPr>
          <w:p w14:paraId="17DBB72D" w14:textId="77777777" w:rsidR="00FC3C6C" w:rsidRDefault="00FC3C6C" w:rsidP="00FC3C6C">
            <w:pPr>
              <w:pStyle w:val="Heading3"/>
            </w:pPr>
            <w:bookmarkStart w:id="110" w:name="_heading=h.28h4qwu" w:colFirst="0" w:colLast="0"/>
            <w:bookmarkStart w:id="111" w:name="_Toc108009836"/>
            <w:bookmarkStart w:id="112" w:name="_Toc128410623"/>
            <w:bookmarkEnd w:id="110"/>
            <w:r>
              <w:t xml:space="preserve">Best Practice 28: Business Synergies and </w:t>
            </w:r>
            <w:proofErr w:type="spellStart"/>
            <w:r>
              <w:t>Ecodistricts</w:t>
            </w:r>
            <w:bookmarkEnd w:id="111"/>
            <w:bookmarkEnd w:id="112"/>
            <w:proofErr w:type="spellEnd"/>
          </w:p>
          <w:p w14:paraId="630EEEB2" w14:textId="7D8A32F8"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751C84">
                  <w:rPr>
                    <w:rStyle w:val="Style1"/>
                  </w:rPr>
                  <w:t>NO</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Pr>
                    <w:rStyle w:val="Style2"/>
                  </w:rPr>
                  <w:t>0</w:t>
                </w:r>
              </w:sdtContent>
            </w:sdt>
          </w:p>
          <w:p w14:paraId="4EE80917" w14:textId="77777777" w:rsidR="00FC3C6C" w:rsidRDefault="00FC3C6C" w:rsidP="00FC3C6C">
            <w:pPr>
              <w:spacing w:line="360" w:lineRule="auto"/>
            </w:pPr>
            <w:r w:rsidRPr="000051B6">
              <w:rPr>
                <w:b/>
                <w:bCs/>
              </w:rPr>
              <w:t>Actions to Complete BP 28:</w:t>
            </w:r>
            <w:r>
              <w:t xml:space="preserve"> </w:t>
            </w:r>
            <w:r w:rsidRPr="00507C3B">
              <w:t>Any one action</w:t>
            </w:r>
          </w:p>
        </w:tc>
      </w:tr>
      <w:tr w:rsidR="00FC3C6C" w14:paraId="03F397F7" w14:textId="77777777" w:rsidTr="00CB7DCB">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CB7DCB">
        <w:trPr>
          <w:jc w:val="center"/>
        </w:trPr>
        <w:tc>
          <w:tcPr>
            <w:tcW w:w="1435" w:type="dxa"/>
          </w:tcPr>
          <w:p w14:paraId="331987CB" w14:textId="77777777" w:rsidR="00FC3C6C" w:rsidRPr="000051B6" w:rsidRDefault="00DD7116" w:rsidP="00FC3C6C">
            <w:pPr>
              <w:rPr>
                <w:color w:val="008EAA" w:themeColor="accent3"/>
              </w:rPr>
            </w:pPr>
            <w:hyperlink r:id="rId217">
              <w:r w:rsidR="00FC3C6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FC3C6C" w:rsidRDefault="00FC3C6C" w:rsidP="00FC3C6C">
                <w:pPr>
                  <w:jc w:val="center"/>
                </w:pPr>
                <w:r w:rsidRPr="001261DA">
                  <w:rPr>
                    <w:rStyle w:val="PlaceholderText"/>
                  </w:rPr>
                  <w:t>Choose an item.</w:t>
                </w:r>
              </w:p>
            </w:sdtContent>
          </w:sdt>
        </w:tc>
        <w:tc>
          <w:tcPr>
            <w:tcW w:w="3690" w:type="dxa"/>
          </w:tcPr>
          <w:p w14:paraId="1428FAB0" w14:textId="77777777" w:rsidR="00FC3C6C" w:rsidRDefault="00FC3C6C" w:rsidP="00FC3C6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FC3C6C" w:rsidRDefault="00FC3C6C" w:rsidP="00FC3C6C">
            <w:pPr>
              <w:rPr>
                <w:color w:val="000000"/>
              </w:rPr>
            </w:pPr>
          </w:p>
        </w:tc>
        <w:tc>
          <w:tcPr>
            <w:tcW w:w="1193" w:type="dxa"/>
            <w:shd w:val="clear" w:color="auto" w:fill="auto"/>
          </w:tcPr>
          <w:p w14:paraId="61D8CE6B" w14:textId="77777777" w:rsidR="00FC3C6C" w:rsidRPr="000051B6" w:rsidRDefault="00FC3C6C" w:rsidP="00FC3C6C">
            <w:pPr>
              <w:rPr>
                <w:color w:val="000000"/>
                <w:sz w:val="20"/>
                <w:szCs w:val="20"/>
              </w:rPr>
            </w:pPr>
          </w:p>
        </w:tc>
      </w:tr>
      <w:tr w:rsidR="00FC3C6C" w14:paraId="0CCBB4DD" w14:textId="77777777" w:rsidTr="00CB7DCB">
        <w:trPr>
          <w:jc w:val="center"/>
        </w:trPr>
        <w:tc>
          <w:tcPr>
            <w:tcW w:w="1435" w:type="dxa"/>
          </w:tcPr>
          <w:p w14:paraId="53FAC15C" w14:textId="77777777" w:rsidR="00FC3C6C" w:rsidRPr="000051B6" w:rsidRDefault="00DD7116" w:rsidP="00FC3C6C">
            <w:pPr>
              <w:rPr>
                <w:color w:val="008EAA" w:themeColor="accent3"/>
              </w:rPr>
            </w:pPr>
            <w:hyperlink r:id="rId218">
              <w:r w:rsidR="00FC3C6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CB7DCB">
        <w:trPr>
          <w:jc w:val="center"/>
        </w:trPr>
        <w:tc>
          <w:tcPr>
            <w:tcW w:w="1435" w:type="dxa"/>
          </w:tcPr>
          <w:p w14:paraId="7DE62C64" w14:textId="77777777" w:rsidR="00FC3C6C" w:rsidRPr="000051B6" w:rsidRDefault="00DD7116" w:rsidP="00FC3C6C">
            <w:pPr>
              <w:rPr>
                <w:color w:val="008EAA" w:themeColor="accent3"/>
              </w:rPr>
            </w:pPr>
            <w:hyperlink r:id="rId219">
              <w:r w:rsidR="00FC3C6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CB7DCB">
        <w:trPr>
          <w:trHeight w:val="431"/>
          <w:jc w:val="center"/>
        </w:trPr>
        <w:tc>
          <w:tcPr>
            <w:tcW w:w="10908" w:type="dxa"/>
            <w:gridSpan w:val="5"/>
            <w:shd w:val="clear" w:color="auto" w:fill="E2EFD9"/>
          </w:tcPr>
          <w:p w14:paraId="01417888" w14:textId="77777777" w:rsidR="00FC3C6C" w:rsidRDefault="00FC3C6C" w:rsidP="00FC3C6C">
            <w:pPr>
              <w:pStyle w:val="Heading3"/>
            </w:pPr>
            <w:bookmarkStart w:id="113" w:name="_heading=h.nmf14n" w:colFirst="0" w:colLast="0"/>
            <w:bookmarkStart w:id="114" w:name="_Toc108009837"/>
            <w:bookmarkStart w:id="115" w:name="_Toc128410624"/>
            <w:bookmarkEnd w:id="113"/>
            <w:r>
              <w:t>Best Practice 29: Climate Adaptation and Community Resilience</w:t>
            </w:r>
            <w:bookmarkEnd w:id="114"/>
            <w:bookmarkEnd w:id="115"/>
          </w:p>
          <w:p w14:paraId="47B998F3" w14:textId="77777777"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Pr>
                    <w:rStyle w:val="Style2"/>
                  </w:rPr>
                  <w:t>0</w:t>
                </w:r>
              </w:sdtContent>
            </w:sdt>
          </w:p>
          <w:p w14:paraId="362D8E2D" w14:textId="77777777" w:rsidR="00FC3C6C" w:rsidRDefault="00FC3C6C" w:rsidP="00FC3C6C">
            <w:pPr>
              <w:spacing w:line="360" w:lineRule="auto"/>
            </w:pPr>
            <w:r w:rsidRPr="000051B6">
              <w:rPr>
                <w:b/>
                <w:bCs/>
              </w:rPr>
              <w:t>Actions to Complete BP 29:</w:t>
            </w:r>
            <w:r>
              <w:t xml:space="preserve"> 29.1 at 2- or 3-star level</w:t>
            </w:r>
          </w:p>
        </w:tc>
      </w:tr>
      <w:tr w:rsidR="00FC3C6C" w14:paraId="71B9E05F" w14:textId="77777777" w:rsidTr="00CB7DCB">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CB7DCB">
        <w:trPr>
          <w:jc w:val="center"/>
        </w:trPr>
        <w:tc>
          <w:tcPr>
            <w:tcW w:w="1435" w:type="dxa"/>
          </w:tcPr>
          <w:p w14:paraId="02E1808C" w14:textId="77777777" w:rsidR="00FC3C6C" w:rsidRPr="000051B6" w:rsidRDefault="00DD7116" w:rsidP="00FC3C6C">
            <w:pPr>
              <w:rPr>
                <w:color w:val="008EAA" w:themeColor="accent3"/>
              </w:rPr>
            </w:pPr>
            <w:hyperlink r:id="rId220">
              <w:r w:rsidR="00FC3C6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FC3C6C" w:rsidRDefault="00FC3C6C" w:rsidP="00FC3C6C">
                <w:pPr>
                  <w:jc w:val="center"/>
                </w:pPr>
                <w:r w:rsidRPr="00B74755">
                  <w:rPr>
                    <w:rStyle w:val="PlaceholderText"/>
                  </w:rPr>
                  <w:t>Choose an item.</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FC3C6C" w:rsidRDefault="00FC3C6C" w:rsidP="00FC3C6C">
            <w:pPr>
              <w:rPr>
                <w:color w:val="000000"/>
              </w:rPr>
            </w:pPr>
          </w:p>
        </w:tc>
        <w:tc>
          <w:tcPr>
            <w:tcW w:w="1193" w:type="dxa"/>
            <w:shd w:val="clear" w:color="auto" w:fill="auto"/>
          </w:tcPr>
          <w:p w14:paraId="257556DC" w14:textId="77777777" w:rsidR="00FC3C6C" w:rsidRPr="000051B6" w:rsidRDefault="00FC3C6C" w:rsidP="00FC3C6C">
            <w:pPr>
              <w:rPr>
                <w:color w:val="000000"/>
                <w:sz w:val="20"/>
                <w:szCs w:val="20"/>
              </w:rPr>
            </w:pPr>
          </w:p>
        </w:tc>
      </w:tr>
      <w:tr w:rsidR="00FC3C6C" w14:paraId="55FF96B2" w14:textId="77777777" w:rsidTr="00CB7DCB">
        <w:trPr>
          <w:jc w:val="center"/>
        </w:trPr>
        <w:tc>
          <w:tcPr>
            <w:tcW w:w="1435" w:type="dxa"/>
          </w:tcPr>
          <w:p w14:paraId="78B61D10" w14:textId="77777777" w:rsidR="00FC3C6C" w:rsidRPr="000051B6" w:rsidRDefault="00DD7116" w:rsidP="00FC3C6C">
            <w:pPr>
              <w:rPr>
                <w:color w:val="008EAA" w:themeColor="accent3"/>
              </w:rPr>
            </w:pPr>
            <w:hyperlink r:id="rId221">
              <w:r w:rsidR="00FC3C6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051FAE0A" w:rsidR="00FC3C6C" w:rsidRPr="007106F6" w:rsidRDefault="00893967" w:rsidP="00FC3C6C">
                <w:pPr>
                  <w:jc w:val="center"/>
                  <w:rPr>
                    <w:rFonts w:ascii="Arial" w:hAnsi="Arial" w:cs="Arial"/>
                  </w:rPr>
                </w:pPr>
                <w:r>
                  <w:rPr>
                    <w:rStyle w:val="Style3"/>
                    <w:rFonts w:ascii="Segoe UI Symbol" w:hAnsi="Segoe UI Symbol" w:cs="Segoe UI Symbol"/>
                  </w:rPr>
                  <w:t>★★</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2EB9F1EF" w:rsidR="00FC3C6C" w:rsidRDefault="00893967" w:rsidP="00FC3C6C">
            <w:pPr>
              <w:rPr>
                <w:color w:val="000000"/>
              </w:rPr>
            </w:pPr>
            <w:r w:rsidRPr="00893967">
              <w:rPr>
                <w:color w:val="000000"/>
              </w:rPr>
              <w:t>2018 Population Vulnerability Assessment &amp; Climate Adaptation Framework</w:t>
            </w:r>
            <w:r>
              <w:rPr>
                <w:color w:val="000000"/>
              </w:rPr>
              <w:t>;</w:t>
            </w:r>
            <w:r w:rsidRPr="00893967">
              <w:rPr>
                <w:color w:val="000000"/>
              </w:rPr>
              <w:t xml:space="preserve"> integrate into 2019 Comp Plan</w:t>
            </w:r>
          </w:p>
        </w:tc>
        <w:tc>
          <w:tcPr>
            <w:tcW w:w="1193" w:type="dxa"/>
            <w:shd w:val="clear" w:color="auto" w:fill="auto"/>
          </w:tcPr>
          <w:p w14:paraId="5B83451F" w14:textId="3D6AD24D" w:rsidR="00FC3C6C" w:rsidRPr="000051B6" w:rsidRDefault="00BE4642" w:rsidP="00FC3C6C">
            <w:pPr>
              <w:rPr>
                <w:color w:val="000000"/>
                <w:sz w:val="20"/>
                <w:szCs w:val="20"/>
              </w:rPr>
            </w:pPr>
            <w:r>
              <w:rPr>
                <w:color w:val="000000"/>
                <w:sz w:val="20"/>
                <w:szCs w:val="20"/>
              </w:rPr>
              <w:t>1/2/2019</w:t>
            </w:r>
          </w:p>
        </w:tc>
      </w:tr>
      <w:tr w:rsidR="00FC3C6C" w14:paraId="1B814887" w14:textId="77777777" w:rsidTr="00CB7DCB">
        <w:trPr>
          <w:jc w:val="center"/>
        </w:trPr>
        <w:tc>
          <w:tcPr>
            <w:tcW w:w="1435" w:type="dxa"/>
          </w:tcPr>
          <w:p w14:paraId="4944FBBC" w14:textId="77777777" w:rsidR="00FC3C6C" w:rsidRPr="000051B6" w:rsidRDefault="00DD7116" w:rsidP="00FC3C6C">
            <w:pPr>
              <w:rPr>
                <w:color w:val="008EAA" w:themeColor="accent3"/>
              </w:rPr>
            </w:pPr>
            <w:hyperlink r:id="rId222">
              <w:r w:rsidR="00FC3C6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CB7DCB">
        <w:trPr>
          <w:jc w:val="center"/>
        </w:trPr>
        <w:tc>
          <w:tcPr>
            <w:tcW w:w="1435" w:type="dxa"/>
          </w:tcPr>
          <w:p w14:paraId="49C83683" w14:textId="77777777" w:rsidR="00FC3C6C" w:rsidRPr="000051B6" w:rsidRDefault="00DD7116" w:rsidP="00FC3C6C">
            <w:pPr>
              <w:rPr>
                <w:color w:val="008EAA" w:themeColor="accent3"/>
              </w:rPr>
            </w:pPr>
            <w:hyperlink r:id="rId223">
              <w:r w:rsidR="00FC3C6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CB7DCB">
        <w:trPr>
          <w:jc w:val="center"/>
        </w:trPr>
        <w:tc>
          <w:tcPr>
            <w:tcW w:w="1435" w:type="dxa"/>
          </w:tcPr>
          <w:p w14:paraId="6D5ECD42" w14:textId="77777777" w:rsidR="00FC3C6C" w:rsidRPr="000051B6" w:rsidRDefault="00DD7116" w:rsidP="00FC3C6C">
            <w:pPr>
              <w:rPr>
                <w:color w:val="008EAA" w:themeColor="accent3"/>
              </w:rPr>
            </w:pPr>
            <w:hyperlink r:id="rId224">
              <w:r w:rsidR="00FC3C6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FC3C6C" w:rsidRDefault="00FC3C6C" w:rsidP="00FC3C6C">
                <w:pPr>
                  <w:jc w:val="center"/>
                </w:pPr>
                <w:r w:rsidRPr="00436685">
                  <w:rPr>
                    <w:rStyle w:val="PlaceholderText"/>
                  </w:rPr>
                  <w:t>Choose an item.</w:t>
                </w:r>
              </w:p>
            </w:sdtContent>
          </w:sdt>
        </w:tc>
        <w:tc>
          <w:tcPr>
            <w:tcW w:w="3690" w:type="dxa"/>
          </w:tcPr>
          <w:p w14:paraId="285ABB94" w14:textId="77777777" w:rsidR="00FC3C6C" w:rsidRDefault="00FC3C6C" w:rsidP="00FC3C6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FC3C6C" w:rsidRDefault="00FC3C6C" w:rsidP="00FC3C6C">
            <w:pPr>
              <w:rPr>
                <w:color w:val="000000"/>
              </w:rPr>
            </w:pPr>
          </w:p>
        </w:tc>
        <w:tc>
          <w:tcPr>
            <w:tcW w:w="1193" w:type="dxa"/>
            <w:shd w:val="clear" w:color="auto" w:fill="auto"/>
          </w:tcPr>
          <w:p w14:paraId="59E5CD79" w14:textId="77777777" w:rsidR="00FC3C6C" w:rsidRPr="000051B6" w:rsidRDefault="00FC3C6C" w:rsidP="00FC3C6C">
            <w:pPr>
              <w:rPr>
                <w:color w:val="000000"/>
                <w:sz w:val="20"/>
                <w:szCs w:val="20"/>
              </w:rPr>
            </w:pPr>
          </w:p>
        </w:tc>
      </w:tr>
      <w:tr w:rsidR="00FC3C6C" w14:paraId="41E9675D" w14:textId="77777777" w:rsidTr="00CB7DCB">
        <w:trPr>
          <w:jc w:val="center"/>
        </w:trPr>
        <w:tc>
          <w:tcPr>
            <w:tcW w:w="1435" w:type="dxa"/>
          </w:tcPr>
          <w:p w14:paraId="3ED1AF27" w14:textId="77777777" w:rsidR="00FC3C6C" w:rsidRPr="000051B6" w:rsidRDefault="00DD7116" w:rsidP="00FC3C6C">
            <w:pPr>
              <w:rPr>
                <w:color w:val="008EAA" w:themeColor="accent3"/>
              </w:rPr>
            </w:pPr>
            <w:hyperlink r:id="rId225">
              <w:r w:rsidR="00FC3C6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Reduce the urban heat impacts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CB7DCB">
        <w:trPr>
          <w:jc w:val="center"/>
        </w:trPr>
        <w:tc>
          <w:tcPr>
            <w:tcW w:w="1435" w:type="dxa"/>
          </w:tcPr>
          <w:p w14:paraId="322F3586" w14:textId="77777777" w:rsidR="00FC3C6C" w:rsidRPr="000051B6" w:rsidRDefault="00DD7116" w:rsidP="00FC3C6C">
            <w:pPr>
              <w:rPr>
                <w:color w:val="008EAA" w:themeColor="accent3"/>
              </w:rPr>
            </w:pPr>
            <w:hyperlink r:id="rId226">
              <w:r w:rsidR="00FC3C6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CB7DCB">
        <w:trPr>
          <w:jc w:val="center"/>
        </w:trPr>
        <w:tc>
          <w:tcPr>
            <w:tcW w:w="1435" w:type="dxa"/>
          </w:tcPr>
          <w:p w14:paraId="094A2DBA" w14:textId="77777777" w:rsidR="00FC3C6C" w:rsidRPr="000051B6" w:rsidRDefault="00DD7116" w:rsidP="00FC3C6C">
            <w:pPr>
              <w:rPr>
                <w:color w:val="008EAA" w:themeColor="accent3"/>
              </w:rPr>
            </w:pPr>
            <w:hyperlink r:id="rId227">
              <w:r w:rsidR="00FC3C6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8"/>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DD7116">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534C64BB"/>
    <w:multiLevelType w:val="hybridMultilevel"/>
    <w:tmpl w:val="6896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210964"/>
    <w:multiLevelType w:val="hybridMultilevel"/>
    <w:tmpl w:val="EC44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05653871">
    <w:abstractNumId w:val="2"/>
  </w:num>
  <w:num w:numId="2" w16cid:durableId="1150748713">
    <w:abstractNumId w:val="4"/>
  </w:num>
  <w:num w:numId="3" w16cid:durableId="1297106383">
    <w:abstractNumId w:val="10"/>
  </w:num>
  <w:num w:numId="4" w16cid:durableId="1132289777">
    <w:abstractNumId w:val="7"/>
  </w:num>
  <w:num w:numId="5" w16cid:durableId="1704549082">
    <w:abstractNumId w:val="5"/>
  </w:num>
  <w:num w:numId="6" w16cid:durableId="8261671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4710131">
    <w:abstractNumId w:val="3"/>
  </w:num>
  <w:num w:numId="8" w16cid:durableId="807824489">
    <w:abstractNumId w:val="0"/>
  </w:num>
  <w:num w:numId="9" w16cid:durableId="364598286">
    <w:abstractNumId w:val="1"/>
  </w:num>
  <w:num w:numId="10" w16cid:durableId="67850285">
    <w:abstractNumId w:val="8"/>
  </w:num>
  <w:num w:numId="11" w16cid:durableId="760493154">
    <w:abstractNumId w:val="9"/>
  </w:num>
  <w:num w:numId="12" w16cid:durableId="1034502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9785C"/>
    <w:rsid w:val="00197258"/>
    <w:rsid w:val="00204D4D"/>
    <w:rsid w:val="00227DA1"/>
    <w:rsid w:val="002B007D"/>
    <w:rsid w:val="003C0261"/>
    <w:rsid w:val="0040080C"/>
    <w:rsid w:val="004A2485"/>
    <w:rsid w:val="00516EA7"/>
    <w:rsid w:val="005C08D9"/>
    <w:rsid w:val="005E7A48"/>
    <w:rsid w:val="00653371"/>
    <w:rsid w:val="00690578"/>
    <w:rsid w:val="006A20F9"/>
    <w:rsid w:val="006F06FB"/>
    <w:rsid w:val="007046FD"/>
    <w:rsid w:val="007106F6"/>
    <w:rsid w:val="00751C84"/>
    <w:rsid w:val="007543D0"/>
    <w:rsid w:val="007872A5"/>
    <w:rsid w:val="007B4861"/>
    <w:rsid w:val="00893967"/>
    <w:rsid w:val="008E12AA"/>
    <w:rsid w:val="00911F15"/>
    <w:rsid w:val="009E4D64"/>
    <w:rsid w:val="00A15A7D"/>
    <w:rsid w:val="00A344EC"/>
    <w:rsid w:val="00AB0E56"/>
    <w:rsid w:val="00AD77F6"/>
    <w:rsid w:val="00AF5D6E"/>
    <w:rsid w:val="00B2604D"/>
    <w:rsid w:val="00BE4642"/>
    <w:rsid w:val="00C04093"/>
    <w:rsid w:val="00C95768"/>
    <w:rsid w:val="00CF6FDE"/>
    <w:rsid w:val="00D1789C"/>
    <w:rsid w:val="00DC01ED"/>
    <w:rsid w:val="00DD7116"/>
    <w:rsid w:val="00EE6278"/>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967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2"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mn.b3benchmarking.com/Report?r=1" TargetMode="External"/><Relationship Id="rId63" Type="http://schemas.openxmlformats.org/officeDocument/2006/relationships/hyperlink" Target="https://greenstep.pca.state.mn.us/bp-action-detail/81760" TargetMode="External"/><Relationship Id="rId84" Type="http://schemas.openxmlformats.org/officeDocument/2006/relationships/hyperlink" Target="https://greenstep.pca.state.mn.us/bp-action-detail/81780" TargetMode="External"/><Relationship Id="rId138" Type="http://schemas.openxmlformats.org/officeDocument/2006/relationships/hyperlink" Target="https://greenstep.pca.state.mn.us/bp-action-detail/81834" TargetMode="External"/><Relationship Id="rId159" Type="http://schemas.openxmlformats.org/officeDocument/2006/relationships/hyperlink" Target="https://greenstep.pca.state.mn.us/bp-action-detail/81852" TargetMode="External"/><Relationship Id="rId170" Type="http://schemas.openxmlformats.org/officeDocument/2006/relationships/hyperlink" Target="https://greenstep.pca.state.mn.us/bp-action-detail/81859" TargetMode="External"/><Relationship Id="rId191" Type="http://schemas.openxmlformats.org/officeDocument/2006/relationships/hyperlink" Target="https://greenstep.pca.state.mn.us/bp-action-detail/81880" TargetMode="External"/><Relationship Id="rId205" Type="http://schemas.openxmlformats.org/officeDocument/2006/relationships/hyperlink" Target="https://greenstep.pca.state.mn.us/bp-action-detail/81892" TargetMode="External"/><Relationship Id="rId226" Type="http://schemas.openxmlformats.org/officeDocument/2006/relationships/hyperlink" Target="https://greenstep.pca.state.mn.us/bp-action-detail/81918" TargetMode="External"/><Relationship Id="rId107" Type="http://schemas.openxmlformats.org/officeDocument/2006/relationships/hyperlink" Target="https://greenstep.pca.state.mn.us/bp-detail/81723" TargetMode="External"/><Relationship Id="rId11" Type="http://schemas.openxmlformats.org/officeDocument/2006/relationships/hyperlink" Target="https://greenstep.pca.state.mn.us/city-detail/12025"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3" TargetMode="External"/><Relationship Id="rId74" Type="http://schemas.openxmlformats.org/officeDocument/2006/relationships/hyperlink" Target="https://greenstep.pca.state.mn.us/bp-action-detail/81770" TargetMode="External"/><Relationship Id="rId128" Type="http://schemas.openxmlformats.org/officeDocument/2006/relationships/hyperlink" Target="https://greenstep.pca.state.mn.us/bp-action-detail/81823" TargetMode="External"/><Relationship Id="rId149" Type="http://schemas.openxmlformats.org/officeDocument/2006/relationships/hyperlink" Target="https://greenstep.pca.state.mn.us/bp-action-detail/81843" TargetMode="External"/><Relationship Id="rId5" Type="http://schemas.openxmlformats.org/officeDocument/2006/relationships/webSettings" Target="webSettings.xml"/><Relationship Id="rId95" Type="http://schemas.openxmlformats.org/officeDocument/2006/relationships/hyperlink" Target="https://greenstep.pca.state.mn.us/bp-action-detail/81791" TargetMode="External"/><Relationship Id="rId160" Type="http://schemas.openxmlformats.org/officeDocument/2006/relationships/hyperlink" Target="https://greenstep.pca.state.mn.us/bp-action-detail/81853" TargetMode="External"/><Relationship Id="rId181" Type="http://schemas.openxmlformats.org/officeDocument/2006/relationships/hyperlink" Target="https://greenstep.pca.state.mn.us/bp-action-detail/81869" TargetMode="External"/><Relationship Id="rId216" Type="http://schemas.openxmlformats.org/officeDocument/2006/relationships/hyperlink" Target="https://greenstep.pca.state.mn.us/bp-action-detail/10628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4" TargetMode="External"/><Relationship Id="rId48" Type="http://schemas.openxmlformats.org/officeDocument/2006/relationships/hyperlink" Target="https://greenstep.pca.state.mn.us/bp-action-detail/81748" TargetMode="External"/><Relationship Id="rId64" Type="http://schemas.openxmlformats.org/officeDocument/2006/relationships/hyperlink" Target="https://www.b3mn.org/2030energystandard/" TargetMode="External"/><Relationship Id="rId69" Type="http://schemas.openxmlformats.org/officeDocument/2006/relationships/hyperlink" Target="https://greenstep.pca.state.mn.us/bp-action-detail/81765" TargetMode="External"/><Relationship Id="rId113" Type="http://schemas.openxmlformats.org/officeDocument/2006/relationships/hyperlink" Target="https://greenstep.pca.state.mn.us/bp-action-detail/81808" TargetMode="External"/><Relationship Id="rId118" Type="http://schemas.openxmlformats.org/officeDocument/2006/relationships/hyperlink" Target="https://greenstep.pca.state.mn.us/bp-action-detail/81813" TargetMode="External"/><Relationship Id="rId134" Type="http://schemas.openxmlformats.org/officeDocument/2006/relationships/hyperlink" Target="https://greenstep.pca.state.mn.us/bp-action-detail/81830" TargetMode="External"/><Relationship Id="rId139" Type="http://schemas.openxmlformats.org/officeDocument/2006/relationships/hyperlink" Target="https://greenstep.pca.state.mn.us/bp-action-detail/81835" TargetMode="External"/><Relationship Id="rId80" Type="http://schemas.openxmlformats.org/officeDocument/2006/relationships/hyperlink" Target="https://greenstep.pca.state.mn.us/bp-action-detail/81776" TargetMode="External"/><Relationship Id="rId85" Type="http://schemas.openxmlformats.org/officeDocument/2006/relationships/hyperlink" Target="https://greenstep.pca.state.mn.us/bp-action-detail/81781" TargetMode="External"/><Relationship Id="rId150" Type="http://schemas.openxmlformats.org/officeDocument/2006/relationships/hyperlink" Target="https://greenstep.pca.state.mn.us/bp-action-detail/81844" TargetMode="External"/><Relationship Id="rId155" Type="http://schemas.openxmlformats.org/officeDocument/2006/relationships/hyperlink" Target="https://greenstep.pca.state.mn.us/bp-action-detail/81849" TargetMode="External"/><Relationship Id="rId171" Type="http://schemas.openxmlformats.org/officeDocument/2006/relationships/hyperlink" Target="https://greenstep.pca.state.mn.us/bp-action-detail/81907" TargetMode="External"/><Relationship Id="rId176" Type="http://schemas.openxmlformats.org/officeDocument/2006/relationships/hyperlink" Target="https://greenstep.pca.state.mn.us/bp-action-detail/81864" TargetMode="External"/><Relationship Id="rId192" Type="http://schemas.openxmlformats.org/officeDocument/2006/relationships/hyperlink" Target="https://greenstep.pca.state.mn.us/bp-action-detail/81881" TargetMode="External"/><Relationship Id="rId197" Type="http://schemas.openxmlformats.org/officeDocument/2006/relationships/hyperlink" Target="https://greenstep.pca.state.mn.us/bp-action-detail/101611" TargetMode="External"/><Relationship Id="rId206" Type="http://schemas.openxmlformats.org/officeDocument/2006/relationships/hyperlink" Target="https://greenstep.pca.state.mn.us/bp-action-detail/81893" TargetMode="External"/><Relationship Id="rId227" Type="http://schemas.openxmlformats.org/officeDocument/2006/relationships/hyperlink" Target="https://greenstep.pca.state.mn.us/bp-action-detail/81922" TargetMode="External"/><Relationship Id="rId201" Type="http://schemas.openxmlformats.org/officeDocument/2006/relationships/hyperlink" Target="https://greenstep.pca.state.mn.us/bp-action-detail/81888" TargetMode="External"/><Relationship Id="rId222" Type="http://schemas.openxmlformats.org/officeDocument/2006/relationships/hyperlink" Target="https://greenstep.pca.state.mn.us/bp-action-detail/81914" TargetMode="External"/><Relationship Id="rId12" Type="http://schemas.openxmlformats.org/officeDocument/2006/relationships/hyperlink" Target="https://greenstep.pca.state.mn.us/city-detail/12025" TargetMode="External"/><Relationship Id="rId17" Type="http://schemas.openxmlformats.org/officeDocument/2006/relationships/hyperlink" Target="https://greenstep.pca.state.mn.us/city-detail/12025"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greenstep.pca.state.mn.us/page/gold-leaf-pilot"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0" TargetMode="External"/><Relationship Id="rId108" Type="http://schemas.openxmlformats.org/officeDocument/2006/relationships/hyperlink" Target="https://greenstep.pca.state.mn.us/bp-action-detail/81803" TargetMode="External"/><Relationship Id="rId124" Type="http://schemas.openxmlformats.org/officeDocument/2006/relationships/hyperlink" Target="https://greenstep.pca.state.mn.us/bp-action-detail/81819" TargetMode="External"/><Relationship Id="rId129" Type="http://schemas.openxmlformats.org/officeDocument/2006/relationships/hyperlink" Target="https://greenstep.pca.state.mn.us/bp-action-detail/81825" TargetMode="External"/><Relationship Id="rId54" Type="http://schemas.openxmlformats.org/officeDocument/2006/relationships/hyperlink" Target="https://greenstep.pca.state.mn.us/bp-action-detail/81754" TargetMode="External"/><Relationship Id="rId70" Type="http://schemas.openxmlformats.org/officeDocument/2006/relationships/hyperlink" Target="https://greenstep.pca.state.mn.us/bp-action-detail/81766" TargetMode="External"/><Relationship Id="rId75" Type="http://schemas.openxmlformats.org/officeDocument/2006/relationships/hyperlink" Target="https://greenstep.pca.state.mn.us/bp-action-detail/81771" TargetMode="External"/><Relationship Id="rId91" Type="http://schemas.openxmlformats.org/officeDocument/2006/relationships/hyperlink" Target="https://greenstep.pca.state.mn.us/bp-action-detail/81787" TargetMode="External"/><Relationship Id="rId96" Type="http://schemas.openxmlformats.org/officeDocument/2006/relationships/hyperlink" Target="https://greenstep.pca.state.mn.us/bp-action-detail/81792" TargetMode="External"/><Relationship Id="rId140" Type="http://schemas.openxmlformats.org/officeDocument/2006/relationships/hyperlink" Target="https://greenstep.pca.state.mn.us/bp-action-detail/81836" TargetMode="External"/><Relationship Id="rId145" Type="http://schemas.openxmlformats.org/officeDocument/2006/relationships/hyperlink" Target="https://greenstep.pca.state.mn.us/bp-action-detail/81838" TargetMode="External"/><Relationship Id="rId161" Type="http://schemas.openxmlformats.org/officeDocument/2006/relationships/hyperlink" Target="https://greenstep.pca.state.mn.us/bp-action-detail/81854" TargetMode="External"/><Relationship Id="rId166" Type="http://schemas.openxmlformats.org/officeDocument/2006/relationships/hyperlink" Target="https://greenstep.pca.state.mn.us/bp-detail/81731" TargetMode="External"/><Relationship Id="rId182" Type="http://schemas.openxmlformats.org/officeDocument/2006/relationships/hyperlink" Target="https://greenstep.pca.state.mn.us/bp-action-detail/81870" TargetMode="External"/><Relationship Id="rId187" Type="http://schemas.openxmlformats.org/officeDocument/2006/relationships/hyperlink" Target="https://greenstep.pca.state.mn.us/bp-action-detail/81875" TargetMode="External"/><Relationship Id="rId217" Type="http://schemas.openxmlformats.org/officeDocument/2006/relationships/hyperlink" Target="https://greenstep.pca.state.mn.us/bp-action-detail/8190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8"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49" TargetMode="External"/><Relationship Id="rId114" Type="http://schemas.openxmlformats.org/officeDocument/2006/relationships/hyperlink" Target="https://greenstep.pca.state.mn.us/bp-action-detail/81809" TargetMode="External"/><Relationship Id="rId119" Type="http://schemas.openxmlformats.org/officeDocument/2006/relationships/hyperlink" Target="https://greenstep.pca.state.mn.us/bp-action-detail/81814" TargetMode="External"/><Relationship Id="rId44" Type="http://schemas.openxmlformats.org/officeDocument/2006/relationships/hyperlink" Target="https://greenstep.pca.state.mn.us/bp-action-detail/81745" TargetMode="External"/><Relationship Id="rId60" Type="http://schemas.openxmlformats.org/officeDocument/2006/relationships/hyperlink" Target="https://greenstep.pca.state.mn.us/bp-action-detail/81758" TargetMode="External"/><Relationship Id="rId65" Type="http://schemas.openxmlformats.org/officeDocument/2006/relationships/hyperlink" Target="https://greenstep.pca.state.mn.us/bp-action-detail/81761" TargetMode="External"/><Relationship Id="rId81" Type="http://schemas.openxmlformats.org/officeDocument/2006/relationships/hyperlink" Target="https://greenstep.pca.state.mn.us/bp-action-detail/81777" TargetMode="External"/><Relationship Id="rId86" Type="http://schemas.openxmlformats.org/officeDocument/2006/relationships/hyperlink" Target="https://greenstep.pca.state.mn.us/bp-action-detail/81782" TargetMode="External"/><Relationship Id="rId130" Type="http://schemas.openxmlformats.org/officeDocument/2006/relationships/hyperlink" Target="https://greenstep.pca.state.mn.us/bp-action-detail/81826" TargetMode="External"/><Relationship Id="rId135" Type="http://schemas.openxmlformats.org/officeDocument/2006/relationships/hyperlink" Target="https://greenstep.pca.state.mn.us/bp-action-detail/81831" TargetMode="External"/><Relationship Id="rId151" Type="http://schemas.openxmlformats.org/officeDocument/2006/relationships/hyperlink" Target="https://greenstep.pca.state.mn.us/bp-action-detail/81845" TargetMode="External"/><Relationship Id="rId156" Type="http://schemas.openxmlformats.org/officeDocument/2006/relationships/hyperlink" Target="https://greenstep.pca.state.mn.us/bp-action-detail/81850" TargetMode="External"/><Relationship Id="rId177" Type="http://schemas.openxmlformats.org/officeDocument/2006/relationships/hyperlink" Target="https://greenstep.pca.state.mn.us/bp-action-detail/81865" TargetMode="External"/><Relationship Id="rId198" Type="http://schemas.openxmlformats.org/officeDocument/2006/relationships/hyperlink" Target="https://greenstep.pca.state.mn.us/bp-action-detail/81885" TargetMode="External"/><Relationship Id="rId172" Type="http://schemas.openxmlformats.org/officeDocument/2006/relationships/hyperlink" Target="https://greenstep.pca.state.mn.us/bp-action-detail/81860" TargetMode="External"/><Relationship Id="rId193" Type="http://schemas.openxmlformats.org/officeDocument/2006/relationships/hyperlink" Target="https://greenstep.pca.state.mn.us/bp-action-detail/81882" TargetMode="External"/><Relationship Id="rId202" Type="http://schemas.openxmlformats.org/officeDocument/2006/relationships/hyperlink" Target="https://greenstep.pca.state.mn.us/bp-action-detail/81889" TargetMode="External"/><Relationship Id="rId207" Type="http://schemas.openxmlformats.org/officeDocument/2006/relationships/hyperlink" Target="https://greenstep.pca.state.mn.us/bp-action-detail/81894" TargetMode="External"/><Relationship Id="rId223" Type="http://schemas.openxmlformats.org/officeDocument/2006/relationships/hyperlink" Target="https://greenstep.pca.state.mn.us/bp-action-detail/81915" TargetMode="External"/><Relationship Id="rId22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footer" Target="footer2.xml"/><Relationship Id="rId109" Type="http://schemas.openxmlformats.org/officeDocument/2006/relationships/hyperlink" Target="https://greenstep.pca.state.mn.us/bp-action-detail/81804"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0" TargetMode="External"/><Relationship Id="rId55" Type="http://schemas.openxmlformats.org/officeDocument/2006/relationships/hyperlink" Target="https://greenstep.pca.state.mn.us/bp-action-detail/81755" TargetMode="External"/><Relationship Id="rId76" Type="http://schemas.openxmlformats.org/officeDocument/2006/relationships/hyperlink" Target="https://greenstep.pca.state.mn.us/bp-action-detail/81772" TargetMode="External"/><Relationship Id="rId97" Type="http://schemas.openxmlformats.org/officeDocument/2006/relationships/hyperlink" Target="https://greenstep.pca.state.mn.us/bp-action-detail/81793" TargetMode="External"/><Relationship Id="rId104" Type="http://schemas.openxmlformats.org/officeDocument/2006/relationships/hyperlink" Target="https://greenstep.pca.state.mn.us/bp-action-detail/81801" TargetMode="External"/><Relationship Id="rId120" Type="http://schemas.openxmlformats.org/officeDocument/2006/relationships/hyperlink" Target="https://greenstep.pca.state.mn.us/bp-action-detail/81815" TargetMode="External"/><Relationship Id="rId125" Type="http://schemas.openxmlformats.org/officeDocument/2006/relationships/hyperlink" Target="https://greenstep.pca.state.mn.us/bp-action-detail/81820" TargetMode="External"/><Relationship Id="rId141" Type="http://schemas.openxmlformats.org/officeDocument/2006/relationships/hyperlink" Target="https://greenstep.pca.state.mn.us/bp-action-detail/81837" TargetMode="External"/><Relationship Id="rId146" Type="http://schemas.openxmlformats.org/officeDocument/2006/relationships/hyperlink" Target="https://greenstep.pca.state.mn.us/bp-action-detail/81839" TargetMode="External"/><Relationship Id="rId167" Type="http://schemas.openxmlformats.org/officeDocument/2006/relationships/hyperlink" Target="https://greenstep.pca.state.mn.us/bp-action-detail/81856" TargetMode="External"/><Relationship Id="rId188" Type="http://schemas.openxmlformats.org/officeDocument/2006/relationships/hyperlink" Target="https://greenstep.pca.state.mn.us/bp-action-detail/81876" TargetMode="External"/><Relationship Id="rId7" Type="http://schemas.openxmlformats.org/officeDocument/2006/relationships/endnotes" Target="endnotes.xml"/><Relationship Id="rId71" Type="http://schemas.openxmlformats.org/officeDocument/2006/relationships/hyperlink" Target="https://greenstep.pca.state.mn.us/bp-action-detail/81767" TargetMode="External"/><Relationship Id="rId92" Type="http://schemas.openxmlformats.org/officeDocument/2006/relationships/hyperlink" Target="https://greenstep.pca.state.mn.us/bp-action-detail/81788" TargetMode="External"/><Relationship Id="rId162" Type="http://schemas.openxmlformats.org/officeDocument/2006/relationships/hyperlink" Target="https://greenstep.pca.state.mn.us/bp-action-detail/81909" TargetMode="External"/><Relationship Id="rId183" Type="http://schemas.openxmlformats.org/officeDocument/2006/relationships/hyperlink" Target="https://greenstep.pca.state.mn.us/bp-action-detail/81871" TargetMode="External"/><Relationship Id="rId213" Type="http://schemas.openxmlformats.org/officeDocument/2006/relationships/hyperlink" Target="https://greenstep.pca.state.mn.us/bp-action-detail/81899" TargetMode="External"/><Relationship Id="rId218" Type="http://schemas.openxmlformats.org/officeDocument/2006/relationships/hyperlink" Target="https://greenstep.pca.state.mn.us/bp-action-detail/8190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footer" Target="footer3.xml"/><Relationship Id="rId45" Type="http://schemas.openxmlformats.org/officeDocument/2006/relationships/hyperlink" Target="https://greenstep.pca.state.mn.us/bp-action-detail/81746" TargetMode="External"/><Relationship Id="rId66" Type="http://schemas.openxmlformats.org/officeDocument/2006/relationships/hyperlink" Target="https://greenstep.pca.state.mn.us/bp-action-detail/81762" TargetMode="External"/><Relationship Id="rId87" Type="http://schemas.openxmlformats.org/officeDocument/2006/relationships/hyperlink" Target="https://greenstep.pca.state.mn.us/bp-action-detail/81783" TargetMode="External"/><Relationship Id="rId110" Type="http://schemas.openxmlformats.org/officeDocument/2006/relationships/hyperlink" Target="https://greenstep.pca.state.mn.us/bp-action-detail/81805" TargetMode="External"/><Relationship Id="rId115" Type="http://schemas.openxmlformats.org/officeDocument/2006/relationships/hyperlink" Target="https://greenstep.pca.state.mn.us/bp-action-detail/81810" TargetMode="External"/><Relationship Id="rId131" Type="http://schemas.openxmlformats.org/officeDocument/2006/relationships/hyperlink" Target="https://greenstep.pca.state.mn.us/bp-action-detail/81827" TargetMode="External"/><Relationship Id="rId136" Type="http://schemas.openxmlformats.org/officeDocument/2006/relationships/hyperlink" Target="https://greenstep.pca.state.mn.us/bp-action-detail/81832" TargetMode="External"/><Relationship Id="rId157" Type="http://schemas.openxmlformats.org/officeDocument/2006/relationships/hyperlink" Target="https://greenstep.pca.state.mn.us/bp-action-detail/81851" TargetMode="External"/><Relationship Id="rId178" Type="http://schemas.openxmlformats.org/officeDocument/2006/relationships/hyperlink" Target="https://greenstep.pca.state.mn.us/bp-action-detail/81866" TargetMode="External"/><Relationship Id="rId61" Type="http://schemas.openxmlformats.org/officeDocument/2006/relationships/hyperlink" Target="https://greenstep.pca.state.mn.us/bp-action-detail/81759" TargetMode="External"/><Relationship Id="rId82" Type="http://schemas.openxmlformats.org/officeDocument/2006/relationships/hyperlink" Target="https://greenstep.pca.state.mn.us/bp-action-detail/81778" TargetMode="External"/><Relationship Id="rId152" Type="http://schemas.openxmlformats.org/officeDocument/2006/relationships/hyperlink" Target="https://greenstep.pca.state.mn.us/bp-action-detail/81846" TargetMode="External"/><Relationship Id="rId173" Type="http://schemas.openxmlformats.org/officeDocument/2006/relationships/hyperlink" Target="https://greenstep.pca.state.mn.us/bp-action-detail/81861" TargetMode="External"/><Relationship Id="rId194" Type="http://schemas.openxmlformats.org/officeDocument/2006/relationships/hyperlink" Target="https://greenstep.pca.state.mn.us/bp-action-detail/81883" TargetMode="External"/><Relationship Id="rId199" Type="http://schemas.openxmlformats.org/officeDocument/2006/relationships/hyperlink" Target="https://greenstep.pca.state.mn.us/bp-action-detail/81886" TargetMode="External"/><Relationship Id="rId203" Type="http://schemas.openxmlformats.org/officeDocument/2006/relationships/hyperlink" Target="https://greenstep.pca.state.mn.us/bp-action-detail/81890" TargetMode="External"/><Relationship Id="rId208" Type="http://schemas.openxmlformats.org/officeDocument/2006/relationships/hyperlink" Target="https://greenstep.pca.state.mn.us/bp-action-detail/81895" TargetMode="External"/><Relationship Id="rId229" Type="http://schemas.openxmlformats.org/officeDocument/2006/relationships/fontTable" Target="fontTable.xml"/><Relationship Id="rId19" Type="http://schemas.openxmlformats.org/officeDocument/2006/relationships/hyperlink" Target="https://greenstep.pca.state.mn.us/bp-action-detail/81743" TargetMode="External"/><Relationship Id="rId224" Type="http://schemas.openxmlformats.org/officeDocument/2006/relationships/hyperlink" Target="https://greenstep.pca.state.mn.us/bp-action-detail/81916" TargetMode="Externa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image" Target="media/image5.png"/><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3" TargetMode="External"/><Relationship Id="rId100" Type="http://schemas.openxmlformats.org/officeDocument/2006/relationships/hyperlink" Target="https://greenstep.pca.state.mn.us/bp-action-detail/81797" TargetMode="External"/><Relationship Id="rId105" Type="http://schemas.openxmlformats.org/officeDocument/2006/relationships/hyperlink" Target="https://greenstep.pca.state.mn.us/bp-action-detail/81920" TargetMode="External"/><Relationship Id="rId126" Type="http://schemas.openxmlformats.org/officeDocument/2006/relationships/hyperlink" Target="https://greenstep.pca.state.mn.us/bp-action-detail/81821" TargetMode="External"/><Relationship Id="rId147" Type="http://schemas.openxmlformats.org/officeDocument/2006/relationships/hyperlink" Target="https://greenstep.pca.state.mn.us/bp-action-detail/81841" TargetMode="External"/><Relationship Id="rId168" Type="http://schemas.openxmlformats.org/officeDocument/2006/relationships/hyperlink" Target="https://greenstep.pca.state.mn.us/bp-action-detail/81857" TargetMode="External"/><Relationship Id="rId8" Type="http://schemas.openxmlformats.org/officeDocument/2006/relationships/image" Target="media/image1.png"/><Relationship Id="rId51" Type="http://schemas.openxmlformats.org/officeDocument/2006/relationships/hyperlink" Target="https://greenstep.pca.state.mn.us/bp-action-detail/81751" TargetMode="External"/><Relationship Id="rId72" Type="http://schemas.openxmlformats.org/officeDocument/2006/relationships/hyperlink" Target="https://greenstep.pca.state.mn.us/bp-action-detail/81768" TargetMode="External"/><Relationship Id="rId93" Type="http://schemas.openxmlformats.org/officeDocument/2006/relationships/hyperlink" Target="https://greenstep.pca.state.mn.us/bp-action-detail/81789" TargetMode="External"/><Relationship Id="rId98" Type="http://schemas.openxmlformats.org/officeDocument/2006/relationships/hyperlink" Target="https://greenstep.pca.state.mn.us/bp-action-detail/81794" TargetMode="External"/><Relationship Id="rId121" Type="http://schemas.openxmlformats.org/officeDocument/2006/relationships/hyperlink" Target="https://greenstep.pca.state.mn.us/bp-action-detail/81816" TargetMode="External"/><Relationship Id="rId142" Type="http://schemas.openxmlformats.org/officeDocument/2006/relationships/hyperlink" Target="https://greenstep.pca.state.mn.us/bp-action-detail/81906" TargetMode="External"/><Relationship Id="rId163" Type="http://schemas.openxmlformats.org/officeDocument/2006/relationships/hyperlink" Target="https://greenstep.pca.state.mn.us/bp-action-detail/81910" TargetMode="External"/><Relationship Id="rId184" Type="http://schemas.openxmlformats.org/officeDocument/2006/relationships/hyperlink" Target="https://greenstep.pca.state.mn.us/bp-action-detail/81872"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05" TargetMode="External"/><Relationship Id="rId3" Type="http://schemas.openxmlformats.org/officeDocument/2006/relationships/styles" Target="styles.xml"/><Relationship Id="rId214" Type="http://schemas.openxmlformats.org/officeDocument/2006/relationships/hyperlink" Target="https://greenstep.pca.state.mn.us/bp-action-detail/81900" TargetMode="External"/><Relationship Id="rId230" Type="http://schemas.openxmlformats.org/officeDocument/2006/relationships/glossaryDocument" Target="glossary/document.xm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47" TargetMode="External"/><Relationship Id="rId67" Type="http://schemas.openxmlformats.org/officeDocument/2006/relationships/hyperlink" Target="https://greenstep.pca.state.mn.us/bp-action-detail/81763" TargetMode="External"/><Relationship Id="rId116" Type="http://schemas.openxmlformats.org/officeDocument/2006/relationships/hyperlink" Target="https://greenstep.pca.state.mn.us/bp-action-detail/81811" TargetMode="External"/><Relationship Id="rId137" Type="http://schemas.openxmlformats.org/officeDocument/2006/relationships/hyperlink" Target="https://greenstep.pca.state.mn.us/bp-action-detail/81833" TargetMode="External"/><Relationship Id="rId158" Type="http://schemas.openxmlformats.org/officeDocument/2006/relationships/hyperlink" Target="https://greenstep.pca.state.mn.us/bp-action-detail/93541"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3"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79" TargetMode="External"/><Relationship Id="rId88" Type="http://schemas.openxmlformats.org/officeDocument/2006/relationships/hyperlink" Target="https://greenstep.pca.state.mn.us/bp-action-detail/81784" TargetMode="External"/><Relationship Id="rId111" Type="http://schemas.openxmlformats.org/officeDocument/2006/relationships/hyperlink" Target="https://greenstep.pca.state.mn.us/bp-action-detail/81806" TargetMode="External"/><Relationship Id="rId132" Type="http://schemas.openxmlformats.org/officeDocument/2006/relationships/hyperlink" Target="https://greenstep.pca.state.mn.us/bp-action-detail/81828" TargetMode="External"/><Relationship Id="rId153" Type="http://schemas.openxmlformats.org/officeDocument/2006/relationships/hyperlink" Target="https://greenstep.pca.state.mn.us/bp-action-detail/81847" TargetMode="External"/><Relationship Id="rId174" Type="http://schemas.openxmlformats.org/officeDocument/2006/relationships/hyperlink" Target="https://greenstep.pca.state.mn.us/bp-action-detail/81862" TargetMode="External"/><Relationship Id="rId179" Type="http://schemas.openxmlformats.org/officeDocument/2006/relationships/hyperlink" Target="https://greenstep.pca.state.mn.us/bp-action-detail/81867" TargetMode="External"/><Relationship Id="rId195" Type="http://schemas.openxmlformats.org/officeDocument/2006/relationships/hyperlink" Target="https://greenstep.pca.state.mn.us/bp-action-detail/81884" TargetMode="External"/><Relationship Id="rId209" Type="http://schemas.openxmlformats.org/officeDocument/2006/relationships/hyperlink" Target="https://greenstep.pca.state.mn.us/bp-action-detail/81896" TargetMode="External"/><Relationship Id="rId190" Type="http://schemas.openxmlformats.org/officeDocument/2006/relationships/hyperlink" Target="https://greenstep.pca.state.mn.us/bp-action-detail/81877" TargetMode="External"/><Relationship Id="rId204" Type="http://schemas.openxmlformats.org/officeDocument/2006/relationships/hyperlink" Target="https://greenstep.pca.state.mn.us/bp-action-detail/81891" TargetMode="External"/><Relationship Id="rId220" Type="http://schemas.openxmlformats.org/officeDocument/2006/relationships/hyperlink" Target="https://greenstep.pca.state.mn.us/bp-action-detail/81912" TargetMode="External"/><Relationship Id="rId225" Type="http://schemas.openxmlformats.org/officeDocument/2006/relationships/hyperlink" Target="https://greenstep.pca.state.mn.us/bp-action-detail/81917" TargetMode="External"/><Relationship Id="rId15" Type="http://schemas.openxmlformats.org/officeDocument/2006/relationships/chart" Target="charts/chart2.xml"/><Relationship Id="rId36" Type="http://schemas.openxmlformats.org/officeDocument/2006/relationships/image" Target="media/image6.svg"/><Relationship Id="rId57" Type="http://schemas.openxmlformats.org/officeDocument/2006/relationships/hyperlink" Target="https://greenstep.pca.state.mn.us/bp-action-detail/81756" TargetMode="External"/><Relationship Id="rId106" Type="http://schemas.openxmlformats.org/officeDocument/2006/relationships/hyperlink" Target="https://greenstep.pca.state.mn.us/bp-action-detail/81919" TargetMode="External"/><Relationship Id="rId127" Type="http://schemas.openxmlformats.org/officeDocument/2006/relationships/hyperlink" Target="https://greenstep.pca.state.mn.us/bp-action-detail/81822"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2" TargetMode="External"/><Relationship Id="rId73" Type="http://schemas.openxmlformats.org/officeDocument/2006/relationships/hyperlink" Target="https://greenstep.pca.state.mn.us/bp-action-detail/81769" TargetMode="External"/><Relationship Id="rId78" Type="http://schemas.openxmlformats.org/officeDocument/2006/relationships/hyperlink" Target="https://greenstep.pca.state.mn.us/bp-action-detail/81774" TargetMode="External"/><Relationship Id="rId94" Type="http://schemas.openxmlformats.org/officeDocument/2006/relationships/hyperlink" Target="https://greenstep.pca.state.mn.us/bp-action-detail/81790" TargetMode="External"/><Relationship Id="rId99" Type="http://schemas.openxmlformats.org/officeDocument/2006/relationships/hyperlink" Target="https://greenstep.pca.state.mn.us/bp-action-detail/81795" TargetMode="External"/><Relationship Id="rId101" Type="http://schemas.openxmlformats.org/officeDocument/2006/relationships/hyperlink" Target="https://greenstep.pca.state.mn.us/bp-action-detail/81798" TargetMode="External"/><Relationship Id="rId122" Type="http://schemas.openxmlformats.org/officeDocument/2006/relationships/hyperlink" Target="https://greenstep.pca.state.mn.us/bp-action-detail/81817" TargetMode="External"/><Relationship Id="rId143" Type="http://schemas.openxmlformats.org/officeDocument/2006/relationships/hyperlink" Target="https://greenstep.pca.state.mn.us/bp-action-detail/101876" TargetMode="External"/><Relationship Id="rId148" Type="http://schemas.openxmlformats.org/officeDocument/2006/relationships/hyperlink" Target="https://greenstep.pca.state.mn.us/bp-action-detail/81842" TargetMode="External"/><Relationship Id="rId164" Type="http://schemas.openxmlformats.org/officeDocument/2006/relationships/hyperlink" Target="https://greenstep.pca.state.mn.us/bp-action-detail/81911" TargetMode="External"/><Relationship Id="rId169" Type="http://schemas.openxmlformats.org/officeDocument/2006/relationships/hyperlink" Target="https://greenstep.pca.state.mn.us/bp-action-detail/81858" TargetMode="External"/><Relationship Id="rId185" Type="http://schemas.openxmlformats.org/officeDocument/2006/relationships/hyperlink" Target="https://greenstep.pca.state.mn.us/bp-action-detail/81873"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8" TargetMode="External"/><Relationship Id="rId210" Type="http://schemas.openxmlformats.org/officeDocument/2006/relationships/hyperlink" Target="https://greenstep.pca.state.mn.us/bp-action-detail/81897" TargetMode="External"/><Relationship Id="rId215" Type="http://schemas.openxmlformats.org/officeDocument/2006/relationships/hyperlink" Target="https://greenstep.pca.state.mn.us/bp-action-detail/81901" TargetMode="External"/><Relationship Id="rId26" Type="http://schemas.openxmlformats.org/officeDocument/2006/relationships/hyperlink" Target="https://greenstep.pca.state.mn.us/bp-detail/81724" TargetMode="External"/><Relationship Id="rId231" Type="http://schemas.openxmlformats.org/officeDocument/2006/relationships/theme" Target="theme/theme1.xml"/><Relationship Id="rId47" Type="http://schemas.openxmlformats.org/officeDocument/2006/relationships/hyperlink" Target="https://www.b3mn.org/2030energystandard/" TargetMode="External"/><Relationship Id="rId68" Type="http://schemas.openxmlformats.org/officeDocument/2006/relationships/hyperlink" Target="https://greenstep.pca.state.mn.us/bp-action-detail/81764" TargetMode="External"/><Relationship Id="rId89" Type="http://schemas.openxmlformats.org/officeDocument/2006/relationships/hyperlink" Target="https://greenstep.pca.state.mn.us/bp-action-detail/81785" TargetMode="External"/><Relationship Id="rId112" Type="http://schemas.openxmlformats.org/officeDocument/2006/relationships/hyperlink" Target="https://greenstep.pca.state.mn.us/bp-action-detail/81807" TargetMode="External"/><Relationship Id="rId133" Type="http://schemas.openxmlformats.org/officeDocument/2006/relationships/hyperlink" Target="https://greenstep.pca.state.mn.us/bp-action-detail/81829" TargetMode="External"/><Relationship Id="rId154" Type="http://schemas.openxmlformats.org/officeDocument/2006/relationships/hyperlink" Target="https://greenstep.pca.state.mn.us/bp-action-detail/81848" TargetMode="External"/><Relationship Id="rId175" Type="http://schemas.openxmlformats.org/officeDocument/2006/relationships/hyperlink" Target="https://greenstep.pca.state.mn.us/bp-action-detail/81863" TargetMode="External"/><Relationship Id="rId196" Type="http://schemas.openxmlformats.org/officeDocument/2006/relationships/hyperlink" Target="https://greenstep.pca.state.mn.us/bp-action-detail/81923" TargetMode="External"/><Relationship Id="rId200" Type="http://schemas.openxmlformats.org/officeDocument/2006/relationships/hyperlink" Target="https://greenstep.pca.state.mn.us/bp-action-detail/81887" TargetMode="External"/><Relationship Id="rId16" Type="http://schemas.openxmlformats.org/officeDocument/2006/relationships/hyperlink" Target="https://greenstep.pca.state.mn.us/city-detail/12025" TargetMode="External"/><Relationship Id="rId221" Type="http://schemas.openxmlformats.org/officeDocument/2006/relationships/hyperlink" Target="https://greenstep.pca.state.mn.us/bp-action-detail/81913" TargetMode="External"/><Relationship Id="rId37" Type="http://schemas.openxmlformats.org/officeDocument/2006/relationships/hyperlink" Target="https://greenstep.pca.state.mn.us/page/gold-leaf-pilot" TargetMode="External"/><Relationship Id="rId58" Type="http://schemas.openxmlformats.org/officeDocument/2006/relationships/hyperlink" Target="https://greenstep.pca.state.mn.us/bp-action-detail/81757" TargetMode="External"/><Relationship Id="rId79" Type="http://schemas.openxmlformats.org/officeDocument/2006/relationships/hyperlink" Target="https://greenstep.pca.state.mn.us/bp-action-detail/81775" TargetMode="External"/><Relationship Id="rId102" Type="http://schemas.openxmlformats.org/officeDocument/2006/relationships/hyperlink" Target="https://greenstep.pca.state.mn.us/bp-action-detail/81799" TargetMode="External"/><Relationship Id="rId123" Type="http://schemas.openxmlformats.org/officeDocument/2006/relationships/hyperlink" Target="https://greenstep.pca.state.mn.us/bp-action-detail/81818" TargetMode="External"/><Relationship Id="rId144" Type="http://schemas.openxmlformats.org/officeDocument/2006/relationships/hyperlink" Target="https://greenstep.pca.state.mn.us/bp-action-detail/81840" TargetMode="External"/><Relationship Id="rId90" Type="http://schemas.openxmlformats.org/officeDocument/2006/relationships/hyperlink" Target="https://greenstep.pca.state.mn.us/bp-action-detail/81786" TargetMode="External"/><Relationship Id="rId165" Type="http://schemas.openxmlformats.org/officeDocument/2006/relationships/hyperlink" Target="https://greenstep.pca.state.mn.us/bp-action-detail/101661" TargetMode="External"/><Relationship Id="rId186" Type="http://schemas.openxmlformats.org/officeDocument/2006/relationships/hyperlink" Target="https://greenstep.pca.state.mn.us/bp-action-detail/81874" TargetMode="External"/><Relationship Id="rId211" Type="http://schemas.openxmlformats.org/officeDocument/2006/relationships/hyperlink" Target="https://greenstep.pca.state.mn.us/bp-action-detail/8190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377-4BDF-8029-3231CE417D6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377-4BDF-8029-3231CE417D6B}"/>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377-4BDF-8029-3231CE417D6B}"/>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Actions'!$K$43:$M$43</c:f>
              <c:numCache>
                <c:formatCode>General</c:formatCode>
                <c:ptCount val="3"/>
                <c:pt idx="0">
                  <c:v>12</c:v>
                </c:pt>
                <c:pt idx="1">
                  <c:v>6</c:v>
                </c:pt>
                <c:pt idx="2">
                  <c:v>4</c:v>
                </c:pt>
              </c:numCache>
            </c:numRef>
          </c:val>
          <c:extLst>
            <c:ext xmlns:c16="http://schemas.microsoft.com/office/drawing/2014/chart" uri="{C3380CC4-5D6E-409C-BE32-E72D297353CC}">
              <c16:uniqueId val="{00000006-E377-4BDF-8029-3231CE417D6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extLst xmlns:c15="http://schemas.microsoft.com/office/drawing/2012/chart"/>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01-746F-4E22-A5AB-40DF1A816660}"/>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03-746F-4E22-A5AB-40DF1A816660}"/>
              </c:ext>
            </c:extLst>
          </c:dPt>
          <c:dPt>
            <c:idx val="2"/>
            <c:bubble3D val="0"/>
            <c:spPr>
              <a:solidFill>
                <a:schemeClr val="accent2"/>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05-746F-4E22-A5AB-40DF1A816660}"/>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07-746F-4E22-A5AB-40DF1A816660}"/>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09-746F-4E22-A5AB-40DF1A81666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5="http://schemas.microsoft.com/office/drawing/2012/char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extLst xmlns:c15="http://schemas.microsoft.com/office/drawing/2012/chart"/>
            </c:strRef>
          </c:cat>
          <c:val>
            <c:numRef>
              <c:f>'City Actions'!$E$43:$I$43</c:f>
              <c:numCache>
                <c:formatCode>General</c:formatCode>
                <c:ptCount val="5"/>
                <c:pt idx="0">
                  <c:v>4</c:v>
                </c:pt>
                <c:pt idx="1">
                  <c:v>6</c:v>
                </c:pt>
                <c:pt idx="2">
                  <c:v>4</c:v>
                </c:pt>
                <c:pt idx="3">
                  <c:v>5</c:v>
                </c:pt>
                <c:pt idx="4">
                  <c:v>3</c:v>
                </c:pt>
              </c:numCache>
            </c:numRef>
          </c:val>
          <c:extLst xmlns:c15="http://schemas.microsoft.com/office/drawing/2012/chart">
            <c:ext xmlns:c16="http://schemas.microsoft.com/office/drawing/2014/chart" uri="{C3380CC4-5D6E-409C-BE32-E72D297353CC}">
              <c16:uniqueId val="{0000000A-746F-4E22-A5AB-40DF1A816660}"/>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4222250640943665"/>
          <c:y val="0.71882936981362167"/>
          <c:w val="0.71555498718112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2F287C"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2F287C"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2F287C"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2F287C"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2F287C"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2F287C"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2F287C"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2F287C"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2F287C"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2F287C"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2F287C"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2F287C"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2F287C"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2F287C"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2F287C"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2F287C"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2F287C"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2F287C"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2F287C"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2F287C"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2F287C"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2F287C"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2F287C"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2F287C"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2F287C" w:rsidRDefault="006B14A6" w:rsidP="006B14A6">
          <w:pPr>
            <w:pStyle w:val="0C9B9B50DEC1447A924FF05E1FE22B22"/>
          </w:pPr>
          <w:r w:rsidRPr="001B6C2C">
            <w:rPr>
              <w:rStyle w:val="PlaceholderText"/>
            </w:rPr>
            <w:t>Choose an item.</w:t>
          </w:r>
        </w:p>
      </w:docPartBody>
    </w:docPart>
    <w:docPart>
      <w:docPartPr>
        <w:name w:val="475185D118A64CC8820D8613EF200A35"/>
        <w:category>
          <w:name w:val="General"/>
          <w:gallery w:val="placeholder"/>
        </w:category>
        <w:types>
          <w:type w:val="bbPlcHdr"/>
        </w:types>
        <w:behaviors>
          <w:behavior w:val="content"/>
        </w:behaviors>
        <w:guid w:val="{0D5E5A80-0721-41FB-B352-48A1ED6C9520}"/>
      </w:docPartPr>
      <w:docPartBody>
        <w:p w:rsidR="002F287C" w:rsidRDefault="006B14A6" w:rsidP="006B14A6">
          <w:pPr>
            <w:pStyle w:val="475185D118A64CC8820D8613EF200A35"/>
          </w:pPr>
          <w:r w:rsidRPr="001B6C2C">
            <w:rPr>
              <w:rStyle w:val="PlaceholderText"/>
            </w:rPr>
            <w:t>Choose an item.</w:t>
          </w:r>
        </w:p>
      </w:docPartBody>
    </w:docPart>
    <w:docPart>
      <w:docPartPr>
        <w:name w:val="B93700B5697241CDA45CC2728A674A44"/>
        <w:category>
          <w:name w:val="General"/>
          <w:gallery w:val="placeholder"/>
        </w:category>
        <w:types>
          <w:type w:val="bbPlcHdr"/>
        </w:types>
        <w:behaviors>
          <w:behavior w:val="content"/>
        </w:behaviors>
        <w:guid w:val="{9043F139-8F7E-4F58-8D17-27E24D25F871}"/>
      </w:docPartPr>
      <w:docPartBody>
        <w:p w:rsidR="002F287C" w:rsidRDefault="006B14A6" w:rsidP="006B14A6">
          <w:pPr>
            <w:pStyle w:val="B93700B5697241CDA45CC2728A674A44"/>
          </w:pPr>
          <w:r w:rsidRPr="001B6C2C">
            <w:rPr>
              <w:rStyle w:val="PlaceholderText"/>
            </w:rPr>
            <w:t>Choose an item.</w:t>
          </w:r>
        </w:p>
      </w:docPartBody>
    </w:docPart>
    <w:docPart>
      <w:docPartPr>
        <w:name w:val="D72EFDA8D7F44A8C9B7B4A5F23AD0FB9"/>
        <w:category>
          <w:name w:val="General"/>
          <w:gallery w:val="placeholder"/>
        </w:category>
        <w:types>
          <w:type w:val="bbPlcHdr"/>
        </w:types>
        <w:behaviors>
          <w:behavior w:val="content"/>
        </w:behaviors>
        <w:guid w:val="{B7042625-B9F9-4E44-B96D-0993DBAD1BE5}"/>
      </w:docPartPr>
      <w:docPartBody>
        <w:p w:rsidR="002F287C" w:rsidRDefault="006B14A6" w:rsidP="006B14A6">
          <w:pPr>
            <w:pStyle w:val="D72EFDA8D7F44A8C9B7B4A5F23AD0FB9"/>
          </w:pPr>
          <w:r w:rsidRPr="001B6C2C">
            <w:rPr>
              <w:rStyle w:val="PlaceholderText"/>
            </w:rPr>
            <w:t>Choose an item.</w:t>
          </w:r>
        </w:p>
      </w:docPartBody>
    </w:docPart>
    <w:docPart>
      <w:docPartPr>
        <w:name w:val="A37CA685D8FA4D3292BE3DF594137052"/>
        <w:category>
          <w:name w:val="General"/>
          <w:gallery w:val="placeholder"/>
        </w:category>
        <w:types>
          <w:type w:val="bbPlcHdr"/>
        </w:types>
        <w:behaviors>
          <w:behavior w:val="content"/>
        </w:behaviors>
        <w:guid w:val="{208EB22B-1538-488B-B784-1B1329A44C06}"/>
      </w:docPartPr>
      <w:docPartBody>
        <w:p w:rsidR="002F287C" w:rsidRDefault="006B14A6" w:rsidP="006B14A6">
          <w:pPr>
            <w:pStyle w:val="A37CA685D8FA4D3292BE3DF594137052"/>
          </w:pPr>
          <w:r w:rsidRPr="001B6C2C">
            <w:rPr>
              <w:rStyle w:val="PlaceholderText"/>
            </w:rPr>
            <w:t>Choose an item.</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2F287C"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2F287C"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2F287C"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2F287C"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2F287C"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2F287C"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2F287C"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2F287C"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2F287C"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2F287C"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2F287C"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2F287C"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2F287C"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2F287C"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2F287C"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2F287C"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2F287C"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2F287C"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2F287C"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2F287C" w:rsidRDefault="006B14A6" w:rsidP="006B14A6">
          <w:pPr>
            <w:pStyle w:val="A65FF3CA2F1A430B82D8180D3DB85566"/>
          </w:pPr>
          <w:r w:rsidRPr="001B6C2C">
            <w:rPr>
              <w:rStyle w:val="PlaceholderText"/>
            </w:rPr>
            <w:t>Click or tap here to enter text.</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2F287C"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2F287C"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2F287C"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2F287C"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2F287C"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2F287C"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2F287C"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2F287C"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2F287C"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2F287C"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2F287C"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2F287C"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2F287C"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2F287C"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2F287C" w:rsidRDefault="006B14A6" w:rsidP="006B14A6">
          <w:pPr>
            <w:pStyle w:val="9BB522BAFDDB49B8B62CC437E7CE9FE9"/>
          </w:pPr>
          <w:r w:rsidRPr="001B6C2C">
            <w:rPr>
              <w:rStyle w:val="PlaceholderText"/>
            </w:rPr>
            <w:t>Choose an item.</w:t>
          </w:r>
        </w:p>
      </w:docPartBody>
    </w:docPart>
    <w:docPart>
      <w:docPartPr>
        <w:name w:val="02FEDF2AD9394DFB80B8ED9FEC123CFA"/>
        <w:category>
          <w:name w:val="General"/>
          <w:gallery w:val="placeholder"/>
        </w:category>
        <w:types>
          <w:type w:val="bbPlcHdr"/>
        </w:types>
        <w:behaviors>
          <w:behavior w:val="content"/>
        </w:behaviors>
        <w:guid w:val="{E3175F37-AF6F-4599-A383-4AF9EBBD3DE9}"/>
      </w:docPartPr>
      <w:docPartBody>
        <w:p w:rsidR="00146A9D" w:rsidRDefault="002F287C" w:rsidP="002F287C">
          <w:pPr>
            <w:pStyle w:val="02FEDF2AD9394DFB80B8ED9FEC123CFA"/>
          </w:pPr>
          <w:r w:rsidRPr="001B6C2C">
            <w:rPr>
              <w:rStyle w:val="PlaceholderText"/>
            </w:rPr>
            <w:t>Choose an item.</w:t>
          </w:r>
        </w:p>
      </w:docPartBody>
    </w:docPart>
    <w:docPart>
      <w:docPartPr>
        <w:name w:val="57D443BA85EE4AC38AB5C51093473FD4"/>
        <w:category>
          <w:name w:val="General"/>
          <w:gallery w:val="placeholder"/>
        </w:category>
        <w:types>
          <w:type w:val="bbPlcHdr"/>
        </w:types>
        <w:behaviors>
          <w:behavior w:val="content"/>
        </w:behaviors>
        <w:guid w:val="{14D2A564-0B45-4047-AF1C-ECEADC2FD6BD}"/>
      </w:docPartPr>
      <w:docPartBody>
        <w:p w:rsidR="00146A9D" w:rsidRDefault="002F287C" w:rsidP="002F287C">
          <w:pPr>
            <w:pStyle w:val="57D443BA85EE4AC38AB5C51093473FD4"/>
          </w:pPr>
          <w:r w:rsidRPr="001B6C2C">
            <w:rPr>
              <w:rStyle w:val="PlaceholderText"/>
            </w:rPr>
            <w:t>Choose an item.</w:t>
          </w:r>
        </w:p>
      </w:docPartBody>
    </w:docPart>
    <w:docPart>
      <w:docPartPr>
        <w:name w:val="2FC29141D1AE42268377EEE508863D20"/>
        <w:category>
          <w:name w:val="General"/>
          <w:gallery w:val="placeholder"/>
        </w:category>
        <w:types>
          <w:type w:val="bbPlcHdr"/>
        </w:types>
        <w:behaviors>
          <w:behavior w:val="content"/>
        </w:behaviors>
        <w:guid w:val="{EF74E3F7-1B53-498A-802A-2B9C5A5638ED}"/>
      </w:docPartPr>
      <w:docPartBody>
        <w:p w:rsidR="00146A9D" w:rsidRDefault="002F287C" w:rsidP="002F287C">
          <w:pPr>
            <w:pStyle w:val="2FC29141D1AE42268377EEE508863D20"/>
          </w:pPr>
          <w:r w:rsidRPr="001B6C2C">
            <w:rPr>
              <w:rStyle w:val="PlaceholderText"/>
            </w:rPr>
            <w:t>Choose an item.</w:t>
          </w:r>
        </w:p>
      </w:docPartBody>
    </w:docPart>
    <w:docPart>
      <w:docPartPr>
        <w:name w:val="D400C69514544B27936769883E7677DE"/>
        <w:category>
          <w:name w:val="General"/>
          <w:gallery w:val="placeholder"/>
        </w:category>
        <w:types>
          <w:type w:val="bbPlcHdr"/>
        </w:types>
        <w:behaviors>
          <w:behavior w:val="content"/>
        </w:behaviors>
        <w:guid w:val="{2B6D70CD-45B0-4AD8-9FBE-CB3A53ED590F}"/>
      </w:docPartPr>
      <w:docPartBody>
        <w:p w:rsidR="00146A9D" w:rsidRDefault="002F287C" w:rsidP="002F287C">
          <w:pPr>
            <w:pStyle w:val="D400C69514544B27936769883E7677DE"/>
          </w:pPr>
          <w:r w:rsidRPr="001B6C2C">
            <w:rPr>
              <w:rStyle w:val="PlaceholderText"/>
            </w:rPr>
            <w:t>Choose an item.</w:t>
          </w:r>
        </w:p>
      </w:docPartBody>
    </w:docPart>
    <w:docPart>
      <w:docPartPr>
        <w:name w:val="558ABEA1A9F04F25B1A546E9868C26B3"/>
        <w:category>
          <w:name w:val="General"/>
          <w:gallery w:val="placeholder"/>
        </w:category>
        <w:types>
          <w:type w:val="bbPlcHdr"/>
        </w:types>
        <w:behaviors>
          <w:behavior w:val="content"/>
        </w:behaviors>
        <w:guid w:val="{1B991F5D-912F-4B03-920B-AB41508D5FE5}"/>
      </w:docPartPr>
      <w:docPartBody>
        <w:p w:rsidR="00146A9D" w:rsidRDefault="002F287C" w:rsidP="002F287C">
          <w:pPr>
            <w:pStyle w:val="558ABEA1A9F04F25B1A546E9868C26B3"/>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46A9D"/>
    <w:rsid w:val="001A409D"/>
    <w:rsid w:val="002F287C"/>
    <w:rsid w:val="005F686A"/>
    <w:rsid w:val="006B14A6"/>
    <w:rsid w:val="0072453E"/>
    <w:rsid w:val="007B4861"/>
    <w:rsid w:val="009A09DD"/>
    <w:rsid w:val="00A0692C"/>
    <w:rsid w:val="00C460B5"/>
    <w:rsid w:val="00C95768"/>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87C"/>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33</Pages>
  <Words>9623</Words>
  <Characters>54854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6</cp:revision>
  <dcterms:created xsi:type="dcterms:W3CDTF">2025-04-01T15:34:00Z</dcterms:created>
  <dcterms:modified xsi:type="dcterms:W3CDTF">2025-04-18T18:13:00Z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