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9A3405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4C03FF">
        <w:rPr>
          <w:b/>
          <w:sz w:val="28"/>
          <w:szCs w:val="28"/>
          <w:u w:val="single"/>
        </w:rPr>
        <w:t xml:space="preserve"> BELLE PLAINE</w:t>
      </w:r>
    </w:p>
    <w:p w:rsidR="00AD00B2" w:rsidRPr="009A3405" w:rsidRDefault="00AD00B2" w:rsidP="00E337C7">
      <w:pPr>
        <w:spacing w:after="0" w:line="240" w:lineRule="auto"/>
        <w:jc w:val="center"/>
      </w:pPr>
      <w:r w:rsidRPr="009A3405">
        <w:t xml:space="preserve">Currently a </w:t>
      </w:r>
      <w:r w:rsidRPr="009A3405">
        <w:rPr>
          <w:u w:val="single"/>
        </w:rPr>
        <w:t>Step</w:t>
      </w:r>
      <w:r w:rsidR="009A3405" w:rsidRPr="009A3405">
        <w:rPr>
          <w:u w:val="single"/>
        </w:rPr>
        <w:t xml:space="preserve"> 2</w:t>
      </w:r>
      <w:r w:rsidRPr="009A3405">
        <w:t xml:space="preserve"> GreenStep City</w:t>
      </w:r>
      <w:r w:rsidR="009A3405" w:rsidRPr="009A3405">
        <w:t xml:space="preserve"> as of June 2017</w:t>
      </w:r>
    </w:p>
    <w:p w:rsidR="00592966" w:rsidRPr="009A3405" w:rsidRDefault="00FA0B2E" w:rsidP="00E337C7">
      <w:pPr>
        <w:spacing w:after="0" w:line="240" w:lineRule="auto"/>
        <w:jc w:val="center"/>
      </w:pPr>
      <w:r w:rsidRPr="009A3405">
        <w:t xml:space="preserve">- </w:t>
      </w:r>
      <w:proofErr w:type="gramStart"/>
      <w:r w:rsidR="003F3DD1" w:rsidRPr="009A3405">
        <w:t>joined</w:t>
      </w:r>
      <w:proofErr w:type="gramEnd"/>
      <w:r w:rsidR="003F3DD1" w:rsidRPr="009A3405">
        <w:t xml:space="preserve"> February</w:t>
      </w:r>
      <w:r w:rsidR="009262B8" w:rsidRPr="009A3405">
        <w:t xml:space="preserve"> 2016 </w:t>
      </w:r>
      <w:r w:rsidRPr="009A3405">
        <w:t>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712B37" w:rsidRDefault="00796E3A" w:rsidP="00712B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712B37" w:rsidRDefault="00796E3A" w:rsidP="00712B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712B3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712B3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712B37">
        <w:rPr>
          <w:i/>
        </w:rPr>
        <w:t>5/</w:t>
      </w:r>
      <w:r w:rsidR="00CC5165">
        <w:rPr>
          <w:i/>
        </w:rPr>
        <w:t>8/18</w:t>
      </w:r>
      <w:r w:rsidRPr="00F76718">
        <w:rPr>
          <w:i/>
        </w:rPr>
        <w:tab/>
      </w:r>
    </w:p>
    <w:p w:rsidR="00E337C7" w:rsidRPr="00F76718" w:rsidRDefault="00F11810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63500</wp:posOffset>
                </wp:positionV>
                <wp:extent cx="457200" cy="274955"/>
                <wp:effectExtent l="0" t="0" r="19050" b="1079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12B37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pt;width:36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">
                <v:textbox>
                  <w:txbxContent>
                    <w:p w:rsidR="00796E3A" w:rsidRPr="00F27F51" w:rsidRDefault="00712B37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12B37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">
                <v:textbox>
                  <w:txbxContent>
                    <w:p w:rsidR="00796E3A" w:rsidRPr="00425083" w:rsidRDefault="00712B37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66675</wp:posOffset>
                </wp:positionV>
                <wp:extent cx="390525" cy="274955"/>
                <wp:effectExtent l="6985" t="12700" r="12065" b="762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712B37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9.05pt;margin-top:5.2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">
                <v:textbox>
                  <w:txbxContent>
                    <w:p w:rsidR="00796E3A" w:rsidRPr="004954AD" w:rsidRDefault="00712B37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9A3405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3246635</wp:posOffset>
                </wp:positionH>
                <wp:positionV relativeFrom="paragraph">
                  <wp:posOffset>133985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712B37" w:rsidRDefault="00796E3A" w:rsidP="00712B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92D05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55.65pt;margin-top:10.5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26Kw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">
                <v:textbox>
                  <w:txbxContent>
                    <w:p w:rsidR="00796E3A" w:rsidRPr="00712B37" w:rsidRDefault="00796E3A" w:rsidP="00712B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92D05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9A3405" w:rsidP="00E337C7">
      <w:pPr>
        <w:spacing w:after="0" w:line="240" w:lineRule="auto"/>
        <w:rPr>
          <w:b/>
          <w:i/>
        </w:rPr>
      </w:pPr>
      <w:r w:rsidRPr="00712B37">
        <w:rPr>
          <w:b/>
          <w:i/>
          <w:highlight w:val="green"/>
        </w:rPr>
        <w:t>Recommend June 2018</w:t>
      </w:r>
      <w:r w:rsidR="00E30CA6" w:rsidRPr="00712B37">
        <w:rPr>
          <w:b/>
          <w:i/>
          <w:highlight w:val="green"/>
        </w:rPr>
        <w:t xml:space="preserve"> public recognition at</w:t>
      </w:r>
      <w:r w:rsidRPr="00712B37">
        <w:rPr>
          <w:b/>
          <w:i/>
          <w:highlight w:val="green"/>
        </w:rPr>
        <w:t xml:space="preserve">:   </w:t>
      </w:r>
      <w:r w:rsidR="00E337C7" w:rsidRPr="00712B37">
        <w:rPr>
          <w:b/>
          <w:i/>
          <w:highlight w:val="green"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>7 specific actions:   #1.1 &amp; #1.</w:t>
      </w:r>
      <w:r w:rsidR="009262B8" w:rsidRPr="00011851">
        <w:t>2; #</w:t>
      </w:r>
      <w:r w:rsidRPr="00011851">
        <w:t>6.1 &amp; #6.2; #15.</w:t>
      </w:r>
      <w:r w:rsidR="009262B8" w:rsidRPr="00011851">
        <w:t>1; #</w:t>
      </w:r>
      <w:r w:rsidRPr="00011851">
        <w:t xml:space="preserve">24.1; #29.1 </w:t>
      </w:r>
    </w:p>
    <w:p w:rsidR="005434ED" w:rsidRPr="00632AD0" w:rsidRDefault="00632AD0" w:rsidP="00632AD0">
      <w:pPr>
        <w:spacing w:after="0" w:line="240" w:lineRule="auto"/>
        <w:jc w:val="right"/>
        <w:rPr>
          <w:i/>
          <w:sz w:val="20"/>
          <w:szCs w:val="20"/>
        </w:rPr>
      </w:pPr>
      <w:r w:rsidRPr="00632AD0">
        <w:rPr>
          <w:i/>
          <w:sz w:val="20"/>
          <w:szCs w:val="20"/>
        </w:rPr>
        <w:t>* note: requirements are for Step 3 recognition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(req.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1270</wp:posOffset>
                      </wp:positionV>
                      <wp:extent cx="581025" cy="339090"/>
                      <wp:effectExtent l="9525" t="9525" r="9525" b="1333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12B3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497.25pt;margin-top:.1pt;width:45.7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">
                      <v:textbox>
                        <w:txbxContent>
                          <w:p w:rsidR="00796E3A" w:rsidRPr="00696D0F" w:rsidRDefault="00712B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 w:rsidRPr="00712B37">
              <w:rPr>
                <w:b/>
              </w:rPr>
              <w:t xml:space="preserve">Actions </w:t>
            </w:r>
            <w:r w:rsidR="00F13653" w:rsidRPr="00712B37">
              <w:rPr>
                <w:b/>
              </w:rPr>
              <w:t>1</w:t>
            </w:r>
            <w:r w:rsidR="00F13653">
              <w:rPr>
                <w:b/>
              </w:rPr>
              <w:t xml:space="preserve"> &amp; 2</w:t>
            </w:r>
          </w:p>
        </w:tc>
        <w:tc>
          <w:tcPr>
            <w:tcW w:w="810" w:type="dxa"/>
          </w:tcPr>
          <w:p w:rsidR="00935EC5" w:rsidRDefault="00712B3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712B37" w:rsidRDefault="00712B37" w:rsidP="005437CD">
            <w:pPr>
              <w:spacing w:after="0" w:line="240" w:lineRule="auto"/>
            </w:pPr>
            <w:r>
              <w:t xml:space="preserve">1.1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b</w:t>
            </w:r>
            <w:r w:rsidRPr="00712B37">
              <w:rPr>
                <w:rFonts w:ascii="Arial" w:hAnsi="Arial" w:cs="Arial"/>
                <w:color w:val="516F00"/>
                <w:sz w:val="21"/>
                <w:szCs w:val="21"/>
              </w:rPr>
              <w:t xml:space="preserve">uilding descriptions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for 7 city facilities (city hall,</w:t>
            </w:r>
            <w:r w:rsidRPr="00712B37">
              <w:rPr>
                <w:rFonts w:ascii="Arial" w:hAnsi="Arial" w:cs="Arial"/>
                <w:color w:val="516F00"/>
                <w:sz w:val="21"/>
                <w:szCs w:val="21"/>
              </w:rPr>
              <w:t xml:space="preserve"> ambu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lance facility, WWTP,</w:t>
            </w:r>
            <w:r w:rsidRPr="00712B37">
              <w:rPr>
                <w:rFonts w:ascii="Arial" w:hAnsi="Arial" w:cs="Arial"/>
                <w:color w:val="516F00"/>
                <w:sz w:val="21"/>
                <w:szCs w:val="21"/>
              </w:rPr>
              <w:t xml:space="preserve"> fire station, library, police station,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PW </w:t>
            </w:r>
            <w:r w:rsidRPr="00712B37">
              <w:rPr>
                <w:rFonts w:ascii="Arial" w:hAnsi="Arial" w:cs="Arial"/>
                <w:color w:val="516F00"/>
                <w:sz w:val="21"/>
                <w:szCs w:val="21"/>
              </w:rPr>
              <w:t xml:space="preserve">entered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into B3; m</w:t>
            </w:r>
            <w:r w:rsidRPr="00712B37">
              <w:rPr>
                <w:rFonts w:ascii="Arial" w:hAnsi="Arial" w:cs="Arial"/>
                <w:color w:val="516F00"/>
                <w:sz w:val="21"/>
                <w:szCs w:val="21"/>
              </w:rPr>
              <w:t>onthly wat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er use and energy data collated, </w:t>
            </w:r>
            <w:r w:rsidRPr="00712B37">
              <w:rPr>
                <w:rFonts w:ascii="Arial" w:hAnsi="Arial" w:cs="Arial"/>
                <w:color w:val="516F00"/>
                <w:sz w:val="21"/>
                <w:szCs w:val="21"/>
              </w:rPr>
              <w:t>will be 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ntered shortly</w:t>
            </w:r>
          </w:p>
          <w:p w:rsidR="00245B58" w:rsidRDefault="005437CD" w:rsidP="005437C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1.2   COMPLETE @ 3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2016 a</w:t>
            </w:r>
            <w:r w:rsidRPr="005437CD">
              <w:rPr>
                <w:rFonts w:ascii="Arial" w:hAnsi="Arial" w:cs="Arial"/>
                <w:color w:val="516F00"/>
                <w:sz w:val="21"/>
                <w:szCs w:val="21"/>
              </w:rPr>
              <w:t>greement with Ener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gy Surety Partners to replace </w:t>
            </w:r>
            <w:r w:rsidRPr="005437CD">
              <w:rPr>
                <w:rFonts w:ascii="Arial" w:hAnsi="Arial" w:cs="Arial"/>
                <w:color w:val="516F00"/>
                <w:sz w:val="21"/>
                <w:szCs w:val="21"/>
              </w:rPr>
              <w:t>majority of lighting 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n city buildings with LEDs; est. savings of 160,895 KWh &amp; $8,738</w:t>
            </w:r>
            <w:r w:rsidRPr="005437CD">
              <w:rPr>
                <w:rFonts w:ascii="Arial" w:hAnsi="Arial" w:cs="Arial"/>
                <w:color w:val="516F00"/>
                <w:sz w:val="21"/>
                <w:szCs w:val="21"/>
              </w:rPr>
              <w:t xml:space="preserve"> per year</w:t>
            </w:r>
          </w:p>
          <w:p w:rsidR="007D17E2" w:rsidRPr="00483652" w:rsidRDefault="007D17E2" w:rsidP="007D17E2">
            <w:pPr>
              <w:spacing w:after="0" w:line="240" w:lineRule="auto"/>
            </w:pPr>
            <w:r>
              <w:t xml:space="preserve">1.4   COMPLETE @ 2 STARS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– laptop/desktop c</w:t>
            </w:r>
            <w:r w:rsidRPr="007D17E2">
              <w:rPr>
                <w:rFonts w:ascii="Arial" w:hAnsi="Arial" w:cs="Arial"/>
                <w:color w:val="516F00"/>
                <w:sz w:val="21"/>
                <w:szCs w:val="21"/>
              </w:rPr>
              <w:t>omputer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 set to shut down after 5/15 min. of inactivity; </w:t>
            </w:r>
            <w:r w:rsidRPr="007D17E2">
              <w:rPr>
                <w:rFonts w:ascii="Arial" w:hAnsi="Arial" w:cs="Arial"/>
                <w:color w:val="516F00"/>
                <w:sz w:val="21"/>
                <w:szCs w:val="21"/>
              </w:rPr>
              <w:t xml:space="preserve">sleep mode after 20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min.; m</w:t>
            </w:r>
            <w:r w:rsidRPr="007D17E2">
              <w:rPr>
                <w:rFonts w:ascii="Arial" w:hAnsi="Arial" w:cs="Arial"/>
                <w:color w:val="516F00"/>
                <w:sz w:val="21"/>
                <w:szCs w:val="21"/>
              </w:rPr>
              <w:t xml:space="preserve">ulti-function devices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ES-rated, default to d</w:t>
            </w:r>
            <w:r w:rsidRPr="007D17E2">
              <w:rPr>
                <w:rFonts w:ascii="Arial" w:hAnsi="Arial" w:cs="Arial"/>
                <w:color w:val="516F00"/>
                <w:sz w:val="21"/>
                <w:szCs w:val="21"/>
              </w:rPr>
              <w:t xml:space="preserve">isplay shutdown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after </w:t>
            </w:r>
            <w:r w:rsidR="00AE637D">
              <w:rPr>
                <w:rFonts w:ascii="Arial" w:hAnsi="Arial" w:cs="Arial"/>
                <w:color w:val="516F00"/>
                <w:sz w:val="21"/>
                <w:szCs w:val="21"/>
              </w:rPr>
              <w:t>5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min; </w:t>
            </w:r>
            <w:r w:rsidRPr="007D17E2">
              <w:rPr>
                <w:rFonts w:ascii="Arial" w:hAnsi="Arial" w:cs="Arial"/>
                <w:color w:val="516F00"/>
                <w:sz w:val="21"/>
                <w:szCs w:val="21"/>
              </w:rPr>
              <w:t>customized HVAC operation schedule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for City Hall, routine inspection/maintenance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262B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9262B8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5.1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code that provides design guidelines to preserve the historic central business district</w:t>
            </w:r>
          </w:p>
          <w:p w:rsidR="009A3405" w:rsidRDefault="009A3405" w:rsidP="009A3405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5.5  COMPLETE @ x STAR -- </w:t>
            </w:r>
            <w:r w:rsidRPr="009A340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mixed uses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by</w:t>
            </w:r>
            <w:r w:rsidRPr="009A340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right within several zoning classifications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, by contract via PUD; city </w:t>
            </w:r>
            <w:r w:rsidRPr="009A340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"Design Manual"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for commercial nodes &amp; corridors</w:t>
            </w:r>
          </w:p>
          <w:p w:rsidR="009A3405" w:rsidRPr="00D27DE5" w:rsidRDefault="009A3405" w:rsidP="009A34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(O</w:t>
            </w:r>
            <w:r w:rsidRPr="009A340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rderly annex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ation agreements </w:t>
            </w:r>
            <w:r w:rsidRPr="009A340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with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2 townships; </w:t>
            </w:r>
            <w:r w:rsidRPr="009A340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OAA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area co-</w:t>
            </w:r>
            <w:proofErr w:type="spellStart"/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terminous</w:t>
            </w:r>
            <w:proofErr w:type="spellEnd"/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with city MUSA in comp. plan which </w:t>
            </w:r>
            <w:r w:rsidRPr="009A340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includes staging plans supported by a capital improvement plan. </w: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A3405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6432562</wp:posOffset>
                      </wp:positionH>
                      <wp:positionV relativeFrom="paragraph">
                        <wp:posOffset>2576</wp:posOffset>
                      </wp:positionV>
                      <wp:extent cx="460255" cy="352425"/>
                      <wp:effectExtent l="0" t="0" r="1651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5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C41F5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left:0;text-align:left;margin-left:506.5pt;margin-top:.2pt;width:36.2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">
                      <v:textbox>
                        <w:txbxContent>
                          <w:p w:rsidR="00796E3A" w:rsidRPr="00696D0F" w:rsidRDefault="00C41F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C41F5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90839" w:rsidRDefault="009262B8" w:rsidP="0025173E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6.1   COMPLETE @ 1 STAR -- </w:t>
            </w:r>
            <w:r w:rsidR="00690839">
              <w:rPr>
                <w:rFonts w:ascii="Arial" w:hAnsi="Arial" w:cs="Arial"/>
                <w:color w:val="516F00"/>
                <w:sz w:val="21"/>
                <w:szCs w:val="21"/>
              </w:rPr>
              <w:t xml:space="preserve">"Destination 2040" under review; </w:t>
            </w:r>
            <w:r w:rsidR="00690839" w:rsidRPr="00690839">
              <w:rPr>
                <w:rFonts w:ascii="Arial" w:hAnsi="Arial" w:cs="Arial"/>
                <w:color w:val="516F00"/>
                <w:sz w:val="21"/>
                <w:szCs w:val="21"/>
              </w:rPr>
              <w:t xml:space="preserve">addresses energy resources, natural resources, cultural resources, water </w:t>
            </w:r>
            <w:r w:rsidR="00690839" w:rsidRPr="00690839">
              <w:rPr>
                <w:rFonts w:ascii="Arial" w:hAnsi="Arial" w:cs="Arial"/>
                <w:color w:val="516F00"/>
                <w:sz w:val="21"/>
                <w:szCs w:val="21"/>
              </w:rPr>
              <w:lastRenderedPageBreak/>
              <w:t>resour</w:t>
            </w:r>
            <w:r w:rsidR="00690839">
              <w:rPr>
                <w:rFonts w:ascii="Arial" w:hAnsi="Arial" w:cs="Arial"/>
                <w:color w:val="516F00"/>
                <w:sz w:val="21"/>
                <w:szCs w:val="21"/>
              </w:rPr>
              <w:t>ces, and demographic resources; l</w:t>
            </w:r>
            <w:r w:rsidR="00690839" w:rsidRPr="00690839">
              <w:rPr>
                <w:rFonts w:ascii="Arial" w:hAnsi="Arial" w:cs="Arial"/>
                <w:color w:val="516F00"/>
                <w:sz w:val="21"/>
                <w:szCs w:val="21"/>
              </w:rPr>
              <w:t>and use goals and objectives include robust discussion of infill/redevelopm</w:t>
            </w:r>
            <w:r w:rsidR="00690839">
              <w:rPr>
                <w:rFonts w:ascii="Arial" w:hAnsi="Arial" w:cs="Arial"/>
                <w:color w:val="516F00"/>
                <w:sz w:val="21"/>
                <w:szCs w:val="21"/>
              </w:rPr>
              <w:t>ent, 5-yr. CIP</w:t>
            </w:r>
          </w:p>
          <w:p w:rsidR="00C41F5C" w:rsidRDefault="00C41F5C" w:rsidP="00C41F5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6.2   COMPLETE @ 2 STARS – ‘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admin.</w:t>
            </w:r>
            <w:r w:rsidRPr="00C41F5C">
              <w:rPr>
                <w:rFonts w:ascii="Arial" w:hAnsi="Arial" w:cs="Arial"/>
                <w:color w:val="516F00"/>
                <w:sz w:val="21"/>
                <w:szCs w:val="21"/>
              </w:rPr>
              <w:t xml:space="preserve"> of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[Zoning] Ordinance</w:t>
            </w:r>
            <w:r w:rsidRPr="00C41F5C">
              <w:rPr>
                <w:rFonts w:ascii="Arial" w:hAnsi="Arial" w:cs="Arial"/>
                <w:color w:val="516F00"/>
                <w:sz w:val="21"/>
                <w:szCs w:val="21"/>
              </w:rPr>
              <w:t xml:space="preserve"> accomplished with due consideration of the recommendations contained in the City Comprehensive Plan</w:t>
            </w:r>
          </w:p>
          <w:p w:rsidR="00690839" w:rsidRPr="00483652" w:rsidRDefault="00690839" w:rsidP="00B05EE8">
            <w:pPr>
              <w:spacing w:after="0" w:line="240" w:lineRule="auto"/>
            </w:pPr>
            <w:r>
              <w:t>6.</w:t>
            </w:r>
            <w:r w:rsidR="00B05EE8">
              <w:t xml:space="preserve">3   COMPLETE @ 1 </w:t>
            </w:r>
            <w:r>
              <w:t>STAR</w:t>
            </w:r>
            <w:r w:rsidR="00EB095E">
              <w:t xml:space="preserve"> -- </w:t>
            </w:r>
            <w:r w:rsidR="00B05EE8">
              <w:rPr>
                <w:rFonts w:ascii="Arial" w:hAnsi="Arial" w:cs="Arial"/>
                <w:color w:val="516F00"/>
                <w:sz w:val="21"/>
                <w:szCs w:val="21"/>
              </w:rPr>
              <w:t xml:space="preserve">Scott Co. WMO; </w:t>
            </w:r>
            <w:r w:rsidR="00EB095E" w:rsidRPr="00EB095E">
              <w:rPr>
                <w:rFonts w:ascii="Arial" w:hAnsi="Arial" w:cs="Arial"/>
                <w:color w:val="516F00"/>
                <w:sz w:val="21"/>
                <w:szCs w:val="21"/>
              </w:rPr>
              <w:t>joint transportation modeling effort</w:t>
            </w:r>
            <w:r w:rsidR="00B05EE8">
              <w:rPr>
                <w:rFonts w:ascii="Arial" w:hAnsi="Arial" w:cs="Arial"/>
                <w:color w:val="516F00"/>
                <w:sz w:val="21"/>
                <w:szCs w:val="21"/>
              </w:rPr>
              <w:t xml:space="preserve"> related to cost sharing; </w:t>
            </w:r>
            <w:proofErr w:type="spellStart"/>
            <w:r w:rsidR="00B05EE8">
              <w:rPr>
                <w:rFonts w:ascii="Arial" w:hAnsi="Arial" w:cs="Arial"/>
                <w:color w:val="516F00"/>
                <w:sz w:val="21"/>
                <w:szCs w:val="21"/>
              </w:rPr>
              <w:t>intergov</w:t>
            </w:r>
            <w:proofErr w:type="spellEnd"/>
            <w:r w:rsidR="00B05EE8">
              <w:rPr>
                <w:rFonts w:ascii="Arial" w:hAnsi="Arial" w:cs="Arial"/>
                <w:color w:val="516F00"/>
                <w:sz w:val="21"/>
                <w:szCs w:val="21"/>
              </w:rPr>
              <w:t>.</w:t>
            </w:r>
            <w:r w:rsidR="00EB095E" w:rsidRPr="00EB095E">
              <w:rPr>
                <w:rFonts w:ascii="Arial" w:hAnsi="Arial" w:cs="Arial"/>
                <w:color w:val="516F00"/>
                <w:sz w:val="21"/>
                <w:szCs w:val="21"/>
              </w:rPr>
              <w:t xml:space="preserve"> coordination of </w:t>
            </w:r>
            <w:r w:rsidR="00B05EE8">
              <w:rPr>
                <w:rFonts w:ascii="Arial" w:hAnsi="Arial" w:cs="Arial"/>
                <w:color w:val="516F00"/>
                <w:sz w:val="21"/>
                <w:szCs w:val="21"/>
              </w:rPr>
              <w:t xml:space="preserve">highway </w:t>
            </w:r>
            <w:r w:rsidR="00EB095E" w:rsidRPr="00EB095E">
              <w:rPr>
                <w:rFonts w:ascii="Arial" w:hAnsi="Arial" w:cs="Arial"/>
                <w:color w:val="516F00"/>
                <w:sz w:val="21"/>
                <w:szCs w:val="21"/>
              </w:rPr>
              <w:t xml:space="preserve">construction </w:t>
            </w:r>
            <w:r w:rsidR="00B05EE8">
              <w:rPr>
                <w:rFonts w:ascii="Arial" w:hAnsi="Arial" w:cs="Arial"/>
                <w:color w:val="516F00"/>
                <w:sz w:val="21"/>
                <w:szCs w:val="21"/>
              </w:rPr>
              <w:t xml:space="preserve">(Met Council, Co., </w:t>
            </w:r>
            <w:proofErr w:type="spellStart"/>
            <w:r w:rsidR="00B05EE8">
              <w:rPr>
                <w:rFonts w:ascii="Arial" w:hAnsi="Arial" w:cs="Arial"/>
                <w:color w:val="516F00"/>
                <w:sz w:val="21"/>
                <w:szCs w:val="21"/>
              </w:rPr>
              <w:t>MnDOT</w:t>
            </w:r>
            <w:proofErr w:type="spellEnd"/>
            <w:r w:rsidR="00B05EE8">
              <w:rPr>
                <w:rFonts w:ascii="Arial" w:hAnsi="Arial" w:cs="Arial"/>
                <w:color w:val="516F00"/>
                <w:sz w:val="21"/>
                <w:szCs w:val="21"/>
              </w:rPr>
              <w:t>); hou</w:t>
            </w:r>
            <w:r w:rsidR="00EB095E" w:rsidRPr="00EB095E">
              <w:rPr>
                <w:rFonts w:ascii="Arial" w:hAnsi="Arial" w:cs="Arial"/>
                <w:color w:val="516F00"/>
                <w:sz w:val="21"/>
                <w:szCs w:val="21"/>
              </w:rPr>
              <w:t xml:space="preserve">sing </w:t>
            </w:r>
            <w:r w:rsidR="00B05EE8">
              <w:rPr>
                <w:rFonts w:ascii="Arial" w:hAnsi="Arial" w:cs="Arial"/>
                <w:color w:val="516F00"/>
                <w:sz w:val="21"/>
                <w:szCs w:val="21"/>
              </w:rPr>
              <w:t xml:space="preserve">&amp; ED  </w:t>
            </w:r>
            <w:r w:rsidR="00EB095E" w:rsidRPr="00EB095E">
              <w:rPr>
                <w:rFonts w:ascii="Arial" w:hAnsi="Arial" w:cs="Arial"/>
                <w:color w:val="516F00"/>
                <w:sz w:val="21"/>
                <w:szCs w:val="21"/>
              </w:rPr>
              <w:t>coordination</w:t>
            </w:r>
            <w:r w:rsidR="00B05EE8">
              <w:rPr>
                <w:rFonts w:ascii="Arial" w:hAnsi="Arial" w:cs="Arial"/>
                <w:color w:val="516F00"/>
                <w:sz w:val="21"/>
                <w:szCs w:val="21"/>
              </w:rPr>
              <w:t xml:space="preserve">; Co. </w:t>
            </w:r>
            <w:r w:rsidR="00EB095E" w:rsidRPr="00EB095E">
              <w:rPr>
                <w:rFonts w:ascii="Arial" w:hAnsi="Arial" w:cs="Arial"/>
                <w:color w:val="516F00"/>
                <w:sz w:val="21"/>
                <w:szCs w:val="21"/>
              </w:rPr>
              <w:t>all hazard mitigation plan, a broad-based wholly integr</w:t>
            </w:r>
            <w:r w:rsidR="00B05EE8">
              <w:rPr>
                <w:rFonts w:ascii="Arial" w:hAnsi="Arial" w:cs="Arial"/>
                <w:color w:val="516F00"/>
                <w:sz w:val="21"/>
                <w:szCs w:val="21"/>
              </w:rPr>
              <w:t>ated, multi-jurisdictional plan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036F3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036F3C" w:rsidP="00036F3C">
            <w:pPr>
              <w:spacing w:after="0" w:line="240" w:lineRule="auto"/>
            </w:pPr>
            <w:r>
              <w:t xml:space="preserve">8.5   COMPLETE @ 3 STARS -- </w:t>
            </w:r>
            <w:r w:rsidRPr="00036F3C">
              <w:rPr>
                <w:rFonts w:ascii="Arial" w:hAnsi="Arial" w:cs="Arial"/>
                <w:color w:val="516F00"/>
                <w:sz w:val="21"/>
                <w:szCs w:val="21"/>
              </w:rPr>
              <w:t xml:space="preserve">allows many commercial uses within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CBD; </w:t>
            </w:r>
            <w:r w:rsidRPr="00036F3C">
              <w:rPr>
                <w:rFonts w:ascii="Arial" w:hAnsi="Arial" w:cs="Arial"/>
                <w:color w:val="516F00"/>
                <w:sz w:val="21"/>
                <w:szCs w:val="21"/>
              </w:rPr>
              <w:t xml:space="preserve"> all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ows residential uses within commercial building with a CUP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2024A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2024AA" w:rsidRDefault="00880120" w:rsidP="002024AA">
            <w:pPr>
              <w:spacing w:after="0" w:line="240" w:lineRule="auto"/>
            </w:pPr>
            <w:r>
              <w:t>10.6</w:t>
            </w:r>
            <w:r w:rsidR="002024AA">
              <w:t xml:space="preserve">   COMPLETE @ 3 STARS -- </w:t>
            </w:r>
            <w:r w:rsidR="002024AA">
              <w:rPr>
                <w:rStyle w:val="bodygreen1"/>
                <w:rFonts w:ascii="Arial" w:hAnsi="Arial" w:cs="Arial"/>
                <w:sz w:val="21"/>
                <w:szCs w:val="21"/>
              </w:rPr>
              <w:t>code designed to ensure sensitive physical features (bluff land, ravines, wetlands, natural waterways) are protected</w: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B05EE8" w:rsidP="00483652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EF4FC56" wp14:editId="4781725E">
                      <wp:simplePos x="0" y="0"/>
                      <wp:positionH relativeFrom="column">
                        <wp:posOffset>6423936</wp:posOffset>
                      </wp:positionH>
                      <wp:positionV relativeFrom="paragraph">
                        <wp:posOffset>958</wp:posOffset>
                      </wp:positionV>
                      <wp:extent cx="480647" cy="361950"/>
                      <wp:effectExtent l="0" t="0" r="15240" b="19050"/>
                      <wp:wrapNone/>
                      <wp:docPr id="1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47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EF1" w:rsidRPr="00696D0F" w:rsidRDefault="0008775F" w:rsidP="00596EF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FC56" id="Text Box 31" o:spid="_x0000_s1034" type="#_x0000_t202" style="position:absolute;margin-left:505.8pt;margin-top:.1pt;width:37.8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">
                      <v:textbox>
                        <w:txbxContent>
                          <w:p w:rsidR="00596EF1" w:rsidRPr="00696D0F" w:rsidRDefault="0008775F" w:rsidP="00596E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B05EE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8C11A9" w:rsidRPr="008C11A9" w:rsidRDefault="00596EF1" w:rsidP="008C11A9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11.1   COMPLETE @ </w:t>
            </w:r>
            <w:r w:rsidR="008C11A9">
              <w:t xml:space="preserve">1 STAR – </w:t>
            </w:r>
            <w:r w:rsidR="008C11A9">
              <w:rPr>
                <w:rFonts w:ascii="Arial" w:hAnsi="Arial" w:cs="Arial"/>
                <w:color w:val="516F00"/>
                <w:sz w:val="21"/>
                <w:szCs w:val="21"/>
              </w:rPr>
              <w:t>2009 comp</w:t>
            </w:r>
            <w:r w:rsidR="008C11A9" w:rsidRPr="008C11A9">
              <w:rPr>
                <w:rFonts w:ascii="Arial" w:hAnsi="Arial" w:cs="Arial"/>
                <w:color w:val="516F00"/>
                <w:sz w:val="21"/>
                <w:szCs w:val="21"/>
              </w:rPr>
              <w:t xml:space="preserve"> plan </w:t>
            </w:r>
            <w:r w:rsidR="008C11A9">
              <w:rPr>
                <w:rFonts w:ascii="Arial" w:hAnsi="Arial" w:cs="Arial"/>
                <w:color w:val="516F00"/>
                <w:sz w:val="21"/>
                <w:szCs w:val="21"/>
              </w:rPr>
              <w:t xml:space="preserve">has solid goals, calls for sidewalks </w:t>
            </w:r>
            <w:r w:rsidR="008C11A9" w:rsidRPr="008C11A9">
              <w:rPr>
                <w:rFonts w:ascii="Arial" w:hAnsi="Arial" w:cs="Arial"/>
                <w:color w:val="516F00"/>
                <w:sz w:val="21"/>
                <w:szCs w:val="21"/>
              </w:rPr>
              <w:t>and/</w:t>
            </w:r>
            <w:r w:rsidR="008C11A9">
              <w:rPr>
                <w:rFonts w:ascii="Arial" w:hAnsi="Arial" w:cs="Arial"/>
                <w:color w:val="516F00"/>
                <w:sz w:val="21"/>
                <w:szCs w:val="21"/>
              </w:rPr>
              <w:t xml:space="preserve">or trails </w:t>
            </w:r>
            <w:r w:rsidR="008C11A9" w:rsidRPr="008C11A9">
              <w:rPr>
                <w:rFonts w:ascii="Arial" w:hAnsi="Arial" w:cs="Arial"/>
                <w:color w:val="516F00"/>
                <w:sz w:val="21"/>
                <w:szCs w:val="21"/>
              </w:rPr>
              <w:t>adjacent to all Minor Collector, Major</w:t>
            </w:r>
          </w:p>
          <w:p w:rsidR="00935EC5" w:rsidRDefault="008C11A9" w:rsidP="003F3DD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8C11A9">
              <w:rPr>
                <w:rFonts w:ascii="Arial" w:hAnsi="Arial" w:cs="Arial"/>
                <w:color w:val="516F00"/>
                <w:sz w:val="21"/>
                <w:szCs w:val="21"/>
              </w:rPr>
              <w:t xml:space="preserve">Collector, and Minor Arterial roadways </w:t>
            </w:r>
          </w:p>
          <w:p w:rsidR="00B05EE8" w:rsidRDefault="00B05EE8" w:rsidP="003F3DD1">
            <w:pPr>
              <w:spacing w:after="0" w:line="240" w:lineRule="auto"/>
            </w:pPr>
            <w:r>
              <w:t>11.4</w:t>
            </w:r>
            <w:r w:rsidR="00DE5F81">
              <w:t xml:space="preserve">  COMPLETE @ 2</w:t>
            </w:r>
            <w:r w:rsidRPr="00B05EE8">
              <w:t xml:space="preserve"> STAR</w:t>
            </w:r>
            <w:r w:rsidR="00DE5F81">
              <w:t>S</w:t>
            </w:r>
            <w:r>
              <w:t xml:space="preserve"> </w:t>
            </w:r>
            <w:r w:rsidR="00DE5F81">
              <w:t>–</w:t>
            </w:r>
            <w:r>
              <w:t xml:space="preserve"> </w:t>
            </w:r>
            <w:r w:rsidR="00DE5F81">
              <w:rPr>
                <w:rFonts w:ascii="Arial" w:hAnsi="Arial" w:cs="Arial"/>
                <w:color w:val="516F00"/>
                <w:sz w:val="21"/>
                <w:szCs w:val="21"/>
              </w:rPr>
              <w:t>trails/</w:t>
            </w:r>
            <w:r w:rsidRPr="00B05EE8">
              <w:rPr>
                <w:rFonts w:ascii="Arial" w:hAnsi="Arial" w:cs="Arial"/>
                <w:color w:val="516F00"/>
                <w:sz w:val="21"/>
                <w:szCs w:val="21"/>
              </w:rPr>
              <w:t>sidewalks</w:t>
            </w:r>
            <w:r w:rsidR="00DE5F81">
              <w:rPr>
                <w:rFonts w:ascii="Arial" w:hAnsi="Arial" w:cs="Arial"/>
                <w:color w:val="516F00"/>
                <w:sz w:val="21"/>
                <w:szCs w:val="21"/>
              </w:rPr>
              <w:t xml:space="preserve"> mapped, gaps </w:t>
            </w:r>
            <w:proofErr w:type="spellStart"/>
            <w:r w:rsidR="00DE5F81">
              <w:rPr>
                <w:rFonts w:ascii="Arial" w:hAnsi="Arial" w:cs="Arial"/>
                <w:color w:val="516F00"/>
                <w:sz w:val="21"/>
                <w:szCs w:val="21"/>
              </w:rPr>
              <w:t>IDed</w:t>
            </w:r>
            <w:proofErr w:type="spellEnd"/>
            <w:r w:rsidR="00DE5F81">
              <w:rPr>
                <w:rFonts w:ascii="Arial" w:hAnsi="Arial" w:cs="Arial"/>
                <w:color w:val="516F00"/>
                <w:sz w:val="21"/>
                <w:szCs w:val="21"/>
              </w:rPr>
              <w:t xml:space="preserve">, future plans; </w:t>
            </w:r>
            <w:r w:rsidRPr="00B05EE8">
              <w:rPr>
                <w:rFonts w:ascii="Arial" w:hAnsi="Arial" w:cs="Arial"/>
                <w:color w:val="516F00"/>
                <w:sz w:val="21"/>
                <w:szCs w:val="21"/>
              </w:rPr>
              <w:t>Enterprise Drive overpass analysis points to a decrease of miles traveled by local a local bussing company of 100 miles per school day and an estimated reduction of nearly</w:t>
            </w:r>
            <w:r w:rsidR="00DE5F81">
              <w:rPr>
                <w:rFonts w:ascii="Arial" w:hAnsi="Arial" w:cs="Arial"/>
                <w:color w:val="516F00"/>
                <w:sz w:val="21"/>
                <w:szCs w:val="21"/>
              </w:rPr>
              <w:t xml:space="preserve"> 13 metric tons of CO2 per year</w:t>
            </w:r>
          </w:p>
          <w:p w:rsidR="00B05EE8" w:rsidRPr="00483652" w:rsidRDefault="00B05EE8" w:rsidP="00DE5F81">
            <w:pPr>
              <w:spacing w:after="0" w:line="240" w:lineRule="auto"/>
            </w:pPr>
            <w:r>
              <w:t>11.5  COMPLETE @ x</w:t>
            </w:r>
            <w:r w:rsidRPr="00B05EE8">
              <w:t xml:space="preserve"> STAR</w:t>
            </w:r>
            <w:r w:rsidR="00DE5F81">
              <w:t xml:space="preserve"> -- </w:t>
            </w:r>
            <w:r w:rsidR="00DE5F81">
              <w:rPr>
                <w:rFonts w:ascii="Arial" w:hAnsi="Arial" w:cs="Arial"/>
                <w:color w:val="516F00"/>
                <w:sz w:val="21"/>
                <w:szCs w:val="21"/>
              </w:rPr>
              <w:t>p</w:t>
            </w:r>
            <w:r w:rsidR="00DE5F81" w:rsidRPr="00DE5F81">
              <w:rPr>
                <w:rFonts w:ascii="Arial" w:hAnsi="Arial" w:cs="Arial"/>
                <w:color w:val="516F00"/>
                <w:sz w:val="21"/>
                <w:szCs w:val="21"/>
              </w:rPr>
              <w:t xml:space="preserve">ost </w:t>
            </w:r>
            <w:r w:rsidR="00DE5F81">
              <w:rPr>
                <w:rFonts w:ascii="Arial" w:hAnsi="Arial" w:cs="Arial"/>
                <w:color w:val="516F00"/>
                <w:sz w:val="21"/>
                <w:szCs w:val="21"/>
              </w:rPr>
              <w:t xml:space="preserve">overpass </w:t>
            </w:r>
            <w:r w:rsidR="00DE5F81" w:rsidRPr="00DE5F81">
              <w:rPr>
                <w:rFonts w:ascii="Arial" w:hAnsi="Arial" w:cs="Arial"/>
                <w:color w:val="516F00"/>
                <w:sz w:val="21"/>
                <w:szCs w:val="21"/>
              </w:rPr>
              <w:t>construction</w:t>
            </w:r>
            <w:r w:rsidR="00DE5F81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DE5F81" w:rsidRPr="00DE5F81">
              <w:rPr>
                <w:rFonts w:ascii="Arial" w:hAnsi="Arial" w:cs="Arial"/>
                <w:color w:val="516F00"/>
                <w:sz w:val="21"/>
                <w:szCs w:val="21"/>
              </w:rPr>
              <w:t>Park B</w:t>
            </w:r>
            <w:r w:rsidR="00DE5F81">
              <w:rPr>
                <w:rFonts w:ascii="Arial" w:hAnsi="Arial" w:cs="Arial"/>
                <w:color w:val="516F00"/>
                <w:sz w:val="21"/>
                <w:szCs w:val="21"/>
              </w:rPr>
              <w:t xml:space="preserve">oard noted school children creating path in vicinity of </w:t>
            </w:r>
            <w:r w:rsidR="00DE5F81" w:rsidRPr="00DE5F81">
              <w:rPr>
                <w:rFonts w:ascii="Arial" w:hAnsi="Arial" w:cs="Arial"/>
                <w:color w:val="516F00"/>
                <w:sz w:val="21"/>
                <w:szCs w:val="21"/>
              </w:rPr>
              <w:t>overpass attempting to get from their homes to trails/sidewa</w:t>
            </w:r>
            <w:r w:rsidR="00DE5F81">
              <w:rPr>
                <w:rFonts w:ascii="Arial" w:hAnsi="Arial" w:cs="Arial"/>
                <w:color w:val="516F00"/>
                <w:sz w:val="21"/>
                <w:szCs w:val="21"/>
              </w:rPr>
              <w:t xml:space="preserve">lks installed with the overpass, so .5 mi. segment of off-road trail </w:t>
            </w:r>
            <w:r w:rsidR="00DE5F81" w:rsidRPr="00DE5F81">
              <w:rPr>
                <w:rFonts w:ascii="Arial" w:hAnsi="Arial" w:cs="Arial"/>
                <w:color w:val="516F00"/>
                <w:sz w:val="21"/>
                <w:szCs w:val="21"/>
              </w:rPr>
              <w:t xml:space="preserve">constructed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3897906</wp:posOffset>
                      </wp:positionH>
                      <wp:positionV relativeFrom="paragraph">
                        <wp:posOffset>359673</wp:posOffset>
                      </wp:positionV>
                      <wp:extent cx="472116" cy="348291"/>
                      <wp:effectExtent l="0" t="0" r="23495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116" cy="348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CC516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6.9pt;margin-top:28.3pt;width:37.15pt;height:2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">
                      <v:textbox>
                        <w:txbxContent>
                          <w:p w:rsidR="00796E3A" w:rsidRPr="00696D0F" w:rsidRDefault="00CC51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712B37">
        <w:tc>
          <w:tcPr>
            <w:tcW w:w="3168" w:type="dxa"/>
            <w:shd w:val="clear" w:color="auto" w:fill="auto"/>
          </w:tcPr>
          <w:p w:rsidR="00935EC5" w:rsidRPr="00712B37" w:rsidRDefault="00935EC5" w:rsidP="00483652">
            <w:pPr>
              <w:spacing w:after="0" w:line="240" w:lineRule="auto"/>
              <w:rPr>
                <w:b/>
              </w:rPr>
            </w:pPr>
            <w:r w:rsidRPr="00712B37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 w:rsidRPr="00712B37">
              <w:rPr>
                <w:b/>
              </w:rPr>
              <w:t xml:space="preserve">   </w:t>
            </w:r>
            <w:r w:rsidR="00AD00B2" w:rsidRPr="00712B37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712B3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12B37" w:rsidP="00483652">
            <w:pPr>
              <w:spacing w:after="0" w:line="240" w:lineRule="auto"/>
            </w:pPr>
            <w:r>
              <w:t xml:space="preserve">15.1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draft energy use, </w:t>
            </w:r>
            <w:r w:rsidRPr="00712B37">
              <w:rPr>
                <w:rFonts w:ascii="Arial" w:hAnsi="Arial" w:cs="Arial"/>
                <w:color w:val="516F00"/>
                <w:sz w:val="21"/>
                <w:szCs w:val="21"/>
              </w:rPr>
              <w:t>waste reduction &amp; recycling policy under departmental review and will be forwarded to a Council work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Pr="00712B37">
              <w:rPr>
                <w:rFonts w:ascii="Arial" w:hAnsi="Arial" w:cs="Arial"/>
                <w:color w:val="516F00"/>
                <w:sz w:val="21"/>
                <w:szCs w:val="21"/>
              </w:rPr>
              <w:t>session shortly</w:t>
            </w:r>
          </w:p>
          <w:p w:rsidR="00712B37" w:rsidRPr="00483652" w:rsidRDefault="0057623D" w:rsidP="0057623D">
            <w:pPr>
              <w:spacing w:after="0" w:line="240" w:lineRule="auto"/>
            </w:pPr>
            <w:r>
              <w:t xml:space="preserve">15.7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p</w:t>
            </w:r>
            <w:r w:rsidRPr="0057623D">
              <w:rPr>
                <w:rFonts w:ascii="Arial" w:hAnsi="Arial" w:cs="Arial"/>
                <w:color w:val="516F00"/>
                <w:sz w:val="21"/>
                <w:szCs w:val="21"/>
              </w:rPr>
              <w:t>ackets for ap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pointed boards, committees, commissions </w:t>
            </w:r>
            <w:r w:rsidRPr="0057623D">
              <w:rPr>
                <w:rFonts w:ascii="Arial" w:hAnsi="Arial" w:cs="Arial"/>
                <w:color w:val="516F00"/>
                <w:sz w:val="21"/>
                <w:szCs w:val="21"/>
              </w:rPr>
              <w:t>distributed electronically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proposed </w:t>
            </w:r>
            <w:r w:rsidRPr="0057623D">
              <w:rPr>
                <w:rFonts w:ascii="Arial" w:hAnsi="Arial" w:cs="Arial"/>
                <w:color w:val="516F00"/>
                <w:sz w:val="21"/>
                <w:szCs w:val="21"/>
              </w:rPr>
              <w:t>acquisition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of tablets for use at the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diaz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>; (</w:t>
            </w:r>
            <w:r w:rsidRPr="0057623D">
              <w:rPr>
                <w:rFonts w:ascii="Arial" w:hAnsi="Arial" w:cs="Arial"/>
                <w:color w:val="516F00"/>
                <w:sz w:val="21"/>
                <w:szCs w:val="21"/>
              </w:rPr>
              <w:t xml:space="preserve">annual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city recycling day event in April where residents </w:t>
            </w:r>
            <w:r w:rsidRPr="0057623D">
              <w:rPr>
                <w:rFonts w:ascii="Arial" w:hAnsi="Arial" w:cs="Arial"/>
                <w:color w:val="516F00"/>
                <w:sz w:val="21"/>
                <w:szCs w:val="21"/>
              </w:rPr>
              <w:t>bring electronics, appliances, tires, aluminum, metal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Pr="0057623D">
              <w:rPr>
                <w:rFonts w:ascii="Arial" w:hAnsi="Arial" w:cs="Arial"/>
                <w:color w:val="516F00"/>
                <w:sz w:val="21"/>
                <w:szCs w:val="21"/>
              </w:rPr>
              <w:t>for recycling</w:t>
            </w:r>
            <w:r>
              <w:t xml:space="preserve">  </w:t>
            </w:r>
            <w:bookmarkStart w:id="0" w:name="_GoBack"/>
            <w:bookmarkEnd w:id="0"/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9262B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F56C14" w:rsidRDefault="009262B8" w:rsidP="00F56C14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16.1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designated Tree City USA for over 18 year</w:t>
            </w:r>
            <w:r w:rsidR="00F56C14">
              <w:rPr>
                <w:rStyle w:val="bodygreen1"/>
                <w:rFonts w:ascii="Arial" w:hAnsi="Arial" w:cs="Arial"/>
                <w:sz w:val="21"/>
                <w:szCs w:val="21"/>
              </w:rPr>
              <w:t>s</w:t>
            </w:r>
          </w:p>
          <w:p w:rsidR="00935EC5" w:rsidRDefault="00F56C14" w:rsidP="00F56C14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proofErr w:type="gramStart"/>
            <w:r>
              <w:t>16.5  COMPLETE</w:t>
            </w:r>
            <w:proofErr w:type="gramEnd"/>
            <w:r>
              <w:t xml:space="preserve">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tre</w:t>
            </w:r>
            <w:r w:rsidRPr="00F56C14">
              <w:rPr>
                <w:rStyle w:val="bodygreen1"/>
                <w:rFonts w:ascii="Arial" w:hAnsi="Arial" w:cs="Arial"/>
                <w:sz w:val="21"/>
                <w:szCs w:val="21"/>
              </w:rPr>
              <w:t>es may be removed within a twenty-five (25) foot radius of the building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Pr="00F56C14">
              <w:rPr>
                <w:rStyle w:val="bodygreen1"/>
                <w:rFonts w:ascii="Arial" w:hAnsi="Arial" w:cs="Arial"/>
                <w:sz w:val="21"/>
                <w:szCs w:val="21"/>
              </w:rPr>
              <w:t>pad perimeter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s and from the planned driveways. Beyond, 1:1 ratio for tree replacement</w:t>
            </w:r>
          </w:p>
          <w:p w:rsidR="00F56C14" w:rsidRPr="00483652" w:rsidRDefault="00F56C14" w:rsidP="00F56C14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073CB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05547" w:rsidP="00505547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18.2   COMPLETE @ 2 STARS -- </w:t>
            </w:r>
            <w:r w:rsidRPr="00505547">
              <w:rPr>
                <w:rFonts w:ascii="Arial" w:hAnsi="Arial" w:cs="Arial"/>
                <w:color w:val="516F00"/>
                <w:sz w:val="21"/>
                <w:szCs w:val="21"/>
              </w:rPr>
              <w:t xml:space="preserve">any subdivision requires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10% of</w:t>
            </w:r>
            <w:r w:rsidRPr="00505547">
              <w:rPr>
                <w:rFonts w:ascii="Arial" w:hAnsi="Arial" w:cs="Arial"/>
                <w:color w:val="516F00"/>
                <w:sz w:val="21"/>
                <w:szCs w:val="21"/>
              </w:rPr>
              <w:t xml:space="preserve"> gross buildable land dedicated for parks, playgrounds,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trails, recreational areas, </w:t>
            </w:r>
            <w:r w:rsidRPr="00505547">
              <w:rPr>
                <w:rFonts w:ascii="Arial" w:hAnsi="Arial" w:cs="Arial"/>
                <w:color w:val="516F00"/>
                <w:sz w:val="21"/>
                <w:szCs w:val="21"/>
              </w:rPr>
              <w:t>public open space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park board </w:t>
            </w:r>
            <w:r w:rsidRPr="00505547">
              <w:rPr>
                <w:rFonts w:ascii="Arial" w:hAnsi="Arial" w:cs="Arial"/>
                <w:color w:val="516F00"/>
                <w:sz w:val="21"/>
                <w:szCs w:val="21"/>
              </w:rPr>
              <w:t>determine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Pr="00505547">
              <w:rPr>
                <w:rFonts w:ascii="Arial" w:hAnsi="Arial" w:cs="Arial"/>
                <w:color w:val="516F00"/>
                <w:sz w:val="21"/>
                <w:szCs w:val="21"/>
              </w:rPr>
              <w:t xml:space="preserve"> the location, size and type of park improvements and sidewalk/trail system pro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posed</w:t>
            </w:r>
          </w:p>
          <w:p w:rsidR="00073CBC" w:rsidRDefault="00073CBC" w:rsidP="00073CB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18.3   COMPLETE @ 1 STAR – </w:t>
            </w:r>
            <w:r w:rsidRPr="00073CBC">
              <w:rPr>
                <w:rFonts w:ascii="Arial" w:hAnsi="Arial" w:cs="Arial"/>
                <w:color w:val="516F00"/>
                <w:sz w:val="21"/>
                <w:szCs w:val="21"/>
              </w:rPr>
              <w:t>12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+ acres park/</w:t>
            </w:r>
            <w:r w:rsidRPr="00073CBC">
              <w:rPr>
                <w:rFonts w:ascii="Arial" w:hAnsi="Arial" w:cs="Arial"/>
                <w:color w:val="516F00"/>
                <w:sz w:val="21"/>
                <w:szCs w:val="21"/>
              </w:rPr>
              <w:t>green space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/</w:t>
            </w:r>
            <w:r w:rsidRPr="00073CBC">
              <w:rPr>
                <w:rFonts w:ascii="Arial" w:hAnsi="Arial" w:cs="Arial"/>
                <w:color w:val="516F00"/>
                <w:sz w:val="21"/>
                <w:szCs w:val="21"/>
              </w:rPr>
              <w:t>1000 residents</w:t>
            </w:r>
          </w:p>
          <w:p w:rsidR="00073CBC" w:rsidRPr="00483652" w:rsidRDefault="00073CBC" w:rsidP="00073CBC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CC516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810FA" w:rsidRDefault="00CC5165" w:rsidP="00073CBC">
            <w:pPr>
              <w:spacing w:after="0" w:line="240" w:lineRule="auto"/>
            </w:pPr>
            <w:r>
              <w:t>19.2  COMPLETE @ 1</w:t>
            </w:r>
            <w:r w:rsidR="007810FA">
              <w:t xml:space="preserve"> STAR</w:t>
            </w:r>
            <w:r>
              <w:t xml:space="preserve"> -- </w:t>
            </w:r>
            <w:r w:rsidRPr="00CC5165">
              <w:rPr>
                <w:rFonts w:ascii="Arial" w:hAnsi="Arial" w:cs="Arial"/>
                <w:color w:val="516F00"/>
                <w:sz w:val="21"/>
                <w:szCs w:val="21"/>
              </w:rPr>
              <w:t xml:space="preserve">wellhead protection plan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adopted 2015: DWSMA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IDed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Pr="00CC5165">
              <w:rPr>
                <w:rFonts w:ascii="Arial" w:hAnsi="Arial" w:cs="Arial"/>
                <w:color w:val="516F00"/>
                <w:sz w:val="21"/>
                <w:szCs w:val="21"/>
              </w:rPr>
              <w:t xml:space="preserve">plan includes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public outreach,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ed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evaluation </w:t>
            </w:r>
          </w:p>
          <w:p w:rsidR="00935EC5" w:rsidRPr="00483652" w:rsidRDefault="00F56C14" w:rsidP="00073CBC">
            <w:pPr>
              <w:spacing w:after="0" w:line="240" w:lineRule="auto"/>
            </w:pPr>
            <w:proofErr w:type="gramStart"/>
            <w:r>
              <w:t>19.4  COMPLETE</w:t>
            </w:r>
            <w:proofErr w:type="gramEnd"/>
            <w:r>
              <w:t xml:space="preserve"> @ 1 STAR </w:t>
            </w:r>
            <w:r w:rsidR="00073CBC">
              <w:t>–</w:t>
            </w:r>
            <w:r>
              <w:t xml:space="preserve"> </w:t>
            </w:r>
            <w:r w:rsidR="00073CBC">
              <w:rPr>
                <w:rFonts w:ascii="Arial" w:hAnsi="Arial" w:cs="Arial"/>
                <w:color w:val="516F00"/>
                <w:sz w:val="21"/>
                <w:szCs w:val="21"/>
              </w:rPr>
              <w:t>code for b</w:t>
            </w:r>
            <w:r w:rsidR="00073CBC" w:rsidRPr="00073CBC">
              <w:rPr>
                <w:rFonts w:ascii="Arial" w:hAnsi="Arial" w:cs="Arial"/>
                <w:color w:val="516F00"/>
                <w:sz w:val="21"/>
                <w:szCs w:val="21"/>
              </w:rPr>
              <w:t xml:space="preserve">luff </w:t>
            </w:r>
            <w:r w:rsidR="00073CBC">
              <w:rPr>
                <w:rFonts w:ascii="Arial" w:hAnsi="Arial" w:cs="Arial"/>
                <w:color w:val="516F00"/>
                <w:sz w:val="21"/>
                <w:szCs w:val="21"/>
              </w:rPr>
              <w:t>l</w:t>
            </w:r>
            <w:r w:rsidR="00073CBC" w:rsidRPr="00073CBC">
              <w:rPr>
                <w:rFonts w:ascii="Arial" w:hAnsi="Arial" w:cs="Arial"/>
                <w:color w:val="516F00"/>
                <w:sz w:val="21"/>
                <w:szCs w:val="21"/>
              </w:rPr>
              <w:t>and, ravines, wetlands, and natural waterways.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326390</wp:posOffset>
                      </wp:positionV>
                      <wp:extent cx="523875" cy="361950"/>
                      <wp:effectExtent l="0" t="0" r="28575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B30A1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303.2pt;margin-top:25.7pt;width:41.2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">
                      <v:textbox>
                        <w:txbxContent>
                          <w:p w:rsidR="00796E3A" w:rsidRPr="00696D0F" w:rsidRDefault="00B30A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AE637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AE637D" w:rsidP="00AE4E5A">
            <w:pPr>
              <w:spacing w:after="0" w:line="240" w:lineRule="auto"/>
            </w:pPr>
            <w:r>
              <w:t>24.1  COMPLETE @ 2</w:t>
            </w:r>
            <w:r w:rsidR="007810FA">
              <w:t xml:space="preserve"> STAR</w:t>
            </w:r>
            <w:r>
              <w:t xml:space="preserve">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Planning Commission as of 2018 </w:t>
            </w:r>
            <w:r w:rsidRPr="00AE637D">
              <w:rPr>
                <w:rFonts w:ascii="Arial" w:hAnsi="Arial" w:cs="Arial"/>
                <w:color w:val="516F00"/>
                <w:sz w:val="21"/>
                <w:szCs w:val="21"/>
              </w:rPr>
              <w:t xml:space="preserve">will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oversee </w:t>
            </w:r>
            <w:r w:rsidRPr="00AE637D">
              <w:rPr>
                <w:rFonts w:ascii="Arial" w:hAnsi="Arial" w:cs="Arial"/>
                <w:color w:val="516F00"/>
                <w:sz w:val="21"/>
                <w:szCs w:val="21"/>
              </w:rPr>
              <w:t>implem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enting GreenStep,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Solsmart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Pr="00AE637D">
              <w:rPr>
                <w:rFonts w:ascii="Arial" w:hAnsi="Arial" w:cs="Arial"/>
                <w:color w:val="516F00"/>
                <w:sz w:val="21"/>
                <w:szCs w:val="21"/>
              </w:rPr>
              <w:t>Mayor's Monarch Pledge</w:t>
            </w:r>
          </w:p>
          <w:p w:rsidR="007810FA" w:rsidRPr="00483652" w:rsidRDefault="00AE637D" w:rsidP="00AE637D">
            <w:pPr>
              <w:spacing w:after="0" w:line="240" w:lineRule="auto"/>
            </w:pPr>
            <w:r>
              <w:t>24.5  COMPLETE @ 2</w:t>
            </w:r>
            <w:r w:rsidR="007810FA">
              <w:t xml:space="preserve"> STAR</w:t>
            </w:r>
            <w:r>
              <w:t xml:space="preserve">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community health, wellness &amp; </w:t>
            </w:r>
            <w:r w:rsidRPr="00AE637D">
              <w:rPr>
                <w:rFonts w:ascii="Arial" w:hAnsi="Arial" w:cs="Arial"/>
                <w:color w:val="516F00"/>
                <w:sz w:val="21"/>
                <w:szCs w:val="21"/>
              </w:rPr>
              <w:t xml:space="preserve">resilience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comp plan elements </w:t>
            </w:r>
            <w:r w:rsidRPr="00AE637D">
              <w:rPr>
                <w:rFonts w:ascii="Arial" w:hAnsi="Arial" w:cs="Arial"/>
                <w:color w:val="516F00"/>
                <w:sz w:val="21"/>
                <w:szCs w:val="21"/>
              </w:rPr>
              <w:t>reviewed at several public meetings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by various commissions, woven </w:t>
            </w:r>
            <w:r w:rsidRPr="00AE637D">
              <w:rPr>
                <w:rFonts w:ascii="Arial" w:hAnsi="Arial" w:cs="Arial"/>
                <w:color w:val="516F00"/>
                <w:sz w:val="21"/>
                <w:szCs w:val="21"/>
              </w:rPr>
              <w:t>throughout other elements of the plan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and support </w:t>
            </w:r>
            <w:r w:rsidRPr="00AE637D">
              <w:rPr>
                <w:rFonts w:ascii="Arial" w:hAnsi="Arial" w:cs="Arial"/>
                <w:color w:val="516F00"/>
                <w:sz w:val="21"/>
                <w:szCs w:val="21"/>
              </w:rPr>
              <w:t xml:space="preserve"> livability, stewardship, sustainability, social equity, and economic prosperity outcomes on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which Destination 2040 is based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5B702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B7024" w:rsidP="00483652">
            <w:pPr>
              <w:spacing w:after="0" w:line="240" w:lineRule="auto"/>
            </w:pPr>
            <w:r>
              <w:t>25.1  COMPLETE @ 1</w:t>
            </w:r>
            <w:r w:rsidR="007810FA">
              <w:t xml:space="preserve"> STAR</w:t>
            </w:r>
            <w:r>
              <w:t xml:space="preserve">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links on</w:t>
            </w:r>
            <w:r w:rsidRPr="005B7024">
              <w:rPr>
                <w:rFonts w:ascii="Arial" w:hAnsi="Arial" w:cs="Arial"/>
                <w:color w:val="516F00"/>
                <w:sz w:val="21"/>
                <w:szCs w:val="21"/>
              </w:rPr>
              <w:t xml:space="preserve"> webpage to business assistance</w:t>
            </w:r>
          </w:p>
          <w:p w:rsidR="007810FA" w:rsidRPr="00483652" w:rsidRDefault="005B7024" w:rsidP="005B7024">
            <w:pPr>
              <w:spacing w:after="0" w:line="240" w:lineRule="auto"/>
            </w:pPr>
            <w:r>
              <w:t>25.7  COMPLETE @ 3</w:t>
            </w:r>
            <w:r w:rsidR="007810FA">
              <w:t xml:space="preserve"> STAR</w:t>
            </w:r>
            <w:r>
              <w:t xml:space="preserve">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City website links to</w:t>
            </w:r>
            <w:r w:rsidRPr="005B7024">
              <w:rPr>
                <w:rFonts w:ascii="Arial" w:hAnsi="Arial" w:cs="Arial"/>
                <w:color w:val="516F00"/>
                <w:sz w:val="21"/>
                <w:szCs w:val="21"/>
              </w:rPr>
              <w:t xml:space="preserve"> local Chamber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website, where Chamber runs </w:t>
            </w:r>
            <w:r w:rsidRPr="005B7024">
              <w:rPr>
                <w:rFonts w:ascii="Arial" w:hAnsi="Arial" w:cs="Arial"/>
                <w:color w:val="516F00"/>
                <w:sz w:val="21"/>
                <w:szCs w:val="21"/>
              </w:rPr>
              <w:t xml:space="preserve">"Belle </w:t>
            </w:r>
            <w:proofErr w:type="spellStart"/>
            <w:r w:rsidRPr="005B7024">
              <w:rPr>
                <w:rFonts w:ascii="Arial" w:hAnsi="Arial" w:cs="Arial"/>
                <w:color w:val="516F00"/>
                <w:sz w:val="21"/>
                <w:szCs w:val="21"/>
              </w:rPr>
              <w:t>Plaine</w:t>
            </w:r>
            <w:proofErr w:type="spellEnd"/>
            <w:r w:rsidRPr="005B7024">
              <w:rPr>
                <w:rFonts w:ascii="Arial" w:hAnsi="Arial" w:cs="Arial"/>
                <w:color w:val="516F00"/>
                <w:sz w:val="21"/>
                <w:szCs w:val="21"/>
              </w:rPr>
              <w:t xml:space="preserve"> bucks" local currency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city CDA and Chamber partner on </w:t>
            </w:r>
            <w:r w:rsidRPr="005B7024">
              <w:rPr>
                <w:rFonts w:ascii="Arial" w:hAnsi="Arial" w:cs="Arial"/>
                <w:color w:val="516F00"/>
                <w:sz w:val="21"/>
                <w:szCs w:val="21"/>
              </w:rPr>
              <w:t>projects, festivals, and events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such as an annual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app</w:t>
            </w:r>
            <w:r w:rsidRPr="005B7024">
              <w:rPr>
                <w:rFonts w:ascii="Arial" w:hAnsi="Arial" w:cs="Arial"/>
                <w:color w:val="516F00"/>
                <w:sz w:val="21"/>
                <w:szCs w:val="21"/>
              </w:rPr>
              <w:t>eci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ation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gala for local businesses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3F3DD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F3DD1" w:rsidP="003F3DD1">
            <w:pPr>
              <w:spacing w:after="0" w:line="240" w:lineRule="auto"/>
            </w:pPr>
            <w:r>
              <w:t xml:space="preserve">26.1 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2016 zoning ordinance re:</w:t>
            </w:r>
            <w:r w:rsidRPr="003F3DD1">
              <w:rPr>
                <w:rFonts w:ascii="Arial" w:hAnsi="Arial" w:cs="Arial"/>
                <w:color w:val="516F00"/>
                <w:sz w:val="21"/>
                <w:szCs w:val="21"/>
              </w:rPr>
              <w:t xml:space="preserve"> construction and establishment of wind and solar power generating systems</w:t>
            </w:r>
            <w:r w:rsidR="0091588E">
              <w:rPr>
                <w:rFonts w:ascii="Arial" w:hAnsi="Arial" w:cs="Arial"/>
                <w:color w:val="516F00"/>
                <w:sz w:val="21"/>
                <w:szCs w:val="21"/>
              </w:rPr>
              <w:t>; PV as an accessory use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B30A1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B30A18" w:rsidP="00B30A18">
            <w:pPr>
              <w:spacing w:after="0" w:line="240" w:lineRule="auto"/>
            </w:pPr>
            <w:r>
              <w:t>27.3  COMPLETE @ 2</w:t>
            </w:r>
            <w:r w:rsidR="007810FA">
              <w:t xml:space="preserve"> STAR</w:t>
            </w:r>
            <w:r>
              <w:t xml:space="preserve">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City supports </w:t>
            </w:r>
            <w:r w:rsidRPr="00B30A18">
              <w:rPr>
                <w:rFonts w:ascii="Arial" w:hAnsi="Arial" w:cs="Arial"/>
                <w:color w:val="516F00"/>
                <w:sz w:val="21"/>
                <w:szCs w:val="21"/>
              </w:rPr>
              <w:t xml:space="preserve">farmers market held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at</w:t>
            </w:r>
            <w:r w:rsidRPr="00B30A18">
              <w:rPr>
                <w:rFonts w:ascii="Arial" w:hAnsi="Arial" w:cs="Arial"/>
                <w:color w:val="516F00"/>
                <w:sz w:val="21"/>
                <w:szCs w:val="21"/>
              </w:rPr>
              <w:t xml:space="preserve"> a municipal park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free of charge; city helps with signage, publicity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Pr="00483652" w:rsidRDefault="00011851" w:rsidP="00483652">
            <w:pPr>
              <w:spacing w:after="0" w:line="240" w:lineRule="auto"/>
            </w:pPr>
            <w:r w:rsidRPr="00011851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011851" w:rsidRPr="007830B8" w:rsidRDefault="00450E5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11851" w:rsidRPr="00483652" w:rsidRDefault="00450E59" w:rsidP="00450E59">
            <w:pPr>
              <w:spacing w:after="0" w:line="240" w:lineRule="auto"/>
            </w:pPr>
            <w:r>
              <w:t>29.1  COMPLETE @ 2</w:t>
            </w:r>
            <w:r w:rsidR="007810FA">
              <w:t xml:space="preserve"> STAR</w:t>
            </w:r>
            <w:r>
              <w:t xml:space="preserve">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joint city-Co. a</w:t>
            </w:r>
            <w:r w:rsidRPr="00450E59">
              <w:rPr>
                <w:rFonts w:ascii="Arial" w:hAnsi="Arial" w:cs="Arial"/>
                <w:color w:val="516F00"/>
                <w:sz w:val="21"/>
                <w:szCs w:val="21"/>
              </w:rPr>
              <w:t>ll hazards mitigation plan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Pr="00450E59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depts. </w:t>
            </w:r>
            <w:r w:rsidRPr="00450E59">
              <w:rPr>
                <w:rFonts w:ascii="Arial" w:hAnsi="Arial" w:cs="Arial"/>
                <w:color w:val="516F00"/>
                <w:sz w:val="21"/>
                <w:szCs w:val="21"/>
              </w:rPr>
              <w:t>participate 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n emergency preparedness drills; all c</w:t>
            </w:r>
            <w:r w:rsidRPr="00450E59">
              <w:rPr>
                <w:rFonts w:ascii="Arial" w:hAnsi="Arial" w:cs="Arial"/>
                <w:color w:val="516F00"/>
                <w:sz w:val="21"/>
                <w:szCs w:val="21"/>
              </w:rPr>
              <w:t>ity wells have back-up generator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s; </w:t>
            </w:r>
            <w:r w:rsidRPr="00450E59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Hall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has been used </w:t>
            </w:r>
            <w:r w:rsidRPr="00450E59">
              <w:rPr>
                <w:rFonts w:ascii="Arial" w:hAnsi="Arial" w:cs="Arial"/>
                <w:color w:val="516F00"/>
                <w:sz w:val="21"/>
                <w:szCs w:val="21"/>
              </w:rPr>
              <w:t>as an emergency shelter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 &amp;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Emerg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>. Ops Ctr.</w:t>
            </w:r>
            <w:r w:rsidRPr="00450E59">
              <w:rPr>
                <w:rFonts w:ascii="Arial" w:hAnsi="Arial" w:cs="Arial"/>
                <w:color w:val="516F00"/>
                <w:sz w:val="21"/>
                <w:szCs w:val="21"/>
              </w:rPr>
              <w:t xml:space="preserve"> (affordable senior apartment building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evacuation, </w:t>
            </w:r>
            <w:r w:rsidRPr="00450E59">
              <w:rPr>
                <w:rFonts w:ascii="Arial" w:hAnsi="Arial" w:cs="Arial"/>
                <w:color w:val="516F00"/>
                <w:sz w:val="21"/>
                <w:szCs w:val="21"/>
              </w:rPr>
              <w:t>June 2014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flooding/mudslides)</w:t>
            </w:r>
          </w:p>
        </w:tc>
      </w:tr>
    </w:tbl>
    <w:p w:rsidR="00852AF5" w:rsidRPr="00852AF5" w:rsidRDefault="00073CBC" w:rsidP="00852AF5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-8884285</wp:posOffset>
                </wp:positionV>
                <wp:extent cx="495300" cy="314325"/>
                <wp:effectExtent l="0" t="0" r="19050" b="2857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96D0F" w:rsidRDefault="00073C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507.75pt;margin-top:-699.55pt;width:39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">
                <v:textbox>
                  <w:txbxContent>
                    <w:p w:rsidR="00796E3A" w:rsidRPr="00696D0F" w:rsidRDefault="00073C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443"/>
    <w:multiLevelType w:val="hybridMultilevel"/>
    <w:tmpl w:val="751076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3A05"/>
    <w:multiLevelType w:val="hybridMultilevel"/>
    <w:tmpl w:val="1F50C0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196455"/>
    <w:multiLevelType w:val="hybridMultilevel"/>
    <w:tmpl w:val="971A2C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212A6"/>
    <w:rsid w:val="00036F3C"/>
    <w:rsid w:val="00073CBC"/>
    <w:rsid w:val="0008775F"/>
    <w:rsid w:val="00122D9A"/>
    <w:rsid w:val="0012775D"/>
    <w:rsid w:val="00137089"/>
    <w:rsid w:val="00137648"/>
    <w:rsid w:val="00165A45"/>
    <w:rsid w:val="00192341"/>
    <w:rsid w:val="001B7ACE"/>
    <w:rsid w:val="001E7FA3"/>
    <w:rsid w:val="002024AA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3F3DD1"/>
    <w:rsid w:val="0041345F"/>
    <w:rsid w:val="00450E59"/>
    <w:rsid w:val="004737B6"/>
    <w:rsid w:val="00483652"/>
    <w:rsid w:val="004873BE"/>
    <w:rsid w:val="004954AD"/>
    <w:rsid w:val="004B5848"/>
    <w:rsid w:val="004C03FF"/>
    <w:rsid w:val="004E6623"/>
    <w:rsid w:val="004F0D7C"/>
    <w:rsid w:val="00505547"/>
    <w:rsid w:val="005069A2"/>
    <w:rsid w:val="00526C27"/>
    <w:rsid w:val="005434ED"/>
    <w:rsid w:val="005437CD"/>
    <w:rsid w:val="0055290E"/>
    <w:rsid w:val="0055405C"/>
    <w:rsid w:val="0057041B"/>
    <w:rsid w:val="0057623D"/>
    <w:rsid w:val="00592966"/>
    <w:rsid w:val="00596EF1"/>
    <w:rsid w:val="005A5EDB"/>
    <w:rsid w:val="005B3BD5"/>
    <w:rsid w:val="005B6CAA"/>
    <w:rsid w:val="005B7024"/>
    <w:rsid w:val="005D7AB1"/>
    <w:rsid w:val="005E3F14"/>
    <w:rsid w:val="00606E22"/>
    <w:rsid w:val="00622E5D"/>
    <w:rsid w:val="00630440"/>
    <w:rsid w:val="00632AD0"/>
    <w:rsid w:val="00635709"/>
    <w:rsid w:val="006729A3"/>
    <w:rsid w:val="00690839"/>
    <w:rsid w:val="00696D0F"/>
    <w:rsid w:val="006B3C82"/>
    <w:rsid w:val="006F458A"/>
    <w:rsid w:val="00704B88"/>
    <w:rsid w:val="00712B37"/>
    <w:rsid w:val="007457E0"/>
    <w:rsid w:val="00755F96"/>
    <w:rsid w:val="0076450B"/>
    <w:rsid w:val="007810FA"/>
    <w:rsid w:val="007830B8"/>
    <w:rsid w:val="00796E3A"/>
    <w:rsid w:val="007D17E2"/>
    <w:rsid w:val="007D2713"/>
    <w:rsid w:val="007D39B6"/>
    <w:rsid w:val="007F0AA2"/>
    <w:rsid w:val="00805DDB"/>
    <w:rsid w:val="008070EC"/>
    <w:rsid w:val="0082120C"/>
    <w:rsid w:val="00821C55"/>
    <w:rsid w:val="00821EB2"/>
    <w:rsid w:val="00831225"/>
    <w:rsid w:val="00837036"/>
    <w:rsid w:val="008524D9"/>
    <w:rsid w:val="00852AF5"/>
    <w:rsid w:val="00855919"/>
    <w:rsid w:val="00880120"/>
    <w:rsid w:val="008A1EF3"/>
    <w:rsid w:val="008C11A9"/>
    <w:rsid w:val="0090762E"/>
    <w:rsid w:val="009150F9"/>
    <w:rsid w:val="0091588E"/>
    <w:rsid w:val="009164AD"/>
    <w:rsid w:val="009262B8"/>
    <w:rsid w:val="00935EC5"/>
    <w:rsid w:val="009A3405"/>
    <w:rsid w:val="009C1973"/>
    <w:rsid w:val="009D0364"/>
    <w:rsid w:val="00A13F3D"/>
    <w:rsid w:val="00A16DF3"/>
    <w:rsid w:val="00A27495"/>
    <w:rsid w:val="00A6311A"/>
    <w:rsid w:val="00A70F5D"/>
    <w:rsid w:val="00A72225"/>
    <w:rsid w:val="00A8720D"/>
    <w:rsid w:val="00AD00B2"/>
    <w:rsid w:val="00AD58A6"/>
    <w:rsid w:val="00AE4E5A"/>
    <w:rsid w:val="00AE637D"/>
    <w:rsid w:val="00B05EE8"/>
    <w:rsid w:val="00B26A0E"/>
    <w:rsid w:val="00B30A18"/>
    <w:rsid w:val="00B45FB0"/>
    <w:rsid w:val="00B539C6"/>
    <w:rsid w:val="00BB3598"/>
    <w:rsid w:val="00BB694C"/>
    <w:rsid w:val="00BD180D"/>
    <w:rsid w:val="00BE1147"/>
    <w:rsid w:val="00C01FE9"/>
    <w:rsid w:val="00C41F5C"/>
    <w:rsid w:val="00C62EAF"/>
    <w:rsid w:val="00C65151"/>
    <w:rsid w:val="00C756E3"/>
    <w:rsid w:val="00C77226"/>
    <w:rsid w:val="00C87BEC"/>
    <w:rsid w:val="00CA1953"/>
    <w:rsid w:val="00CB7D67"/>
    <w:rsid w:val="00CC5165"/>
    <w:rsid w:val="00D27DE5"/>
    <w:rsid w:val="00D745BF"/>
    <w:rsid w:val="00DD2883"/>
    <w:rsid w:val="00DE5F81"/>
    <w:rsid w:val="00E207DF"/>
    <w:rsid w:val="00E30CA6"/>
    <w:rsid w:val="00E337C7"/>
    <w:rsid w:val="00E355FA"/>
    <w:rsid w:val="00EA0E2C"/>
    <w:rsid w:val="00EB095E"/>
    <w:rsid w:val="00ED1D05"/>
    <w:rsid w:val="00EF510A"/>
    <w:rsid w:val="00F11810"/>
    <w:rsid w:val="00F13653"/>
    <w:rsid w:val="00F4160A"/>
    <w:rsid w:val="00F56C14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B0C9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9262B8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0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630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092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10</cp:revision>
  <cp:lastPrinted>2016-11-17T20:55:00Z</cp:lastPrinted>
  <dcterms:created xsi:type="dcterms:W3CDTF">2018-04-16T22:51:00Z</dcterms:created>
  <dcterms:modified xsi:type="dcterms:W3CDTF">2018-05-08T21:25:00Z</dcterms:modified>
</cp:coreProperties>
</file>